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BC" w:rsidRDefault="009E7CDB" w:rsidP="00572FEF">
      <w:pPr>
        <w:pStyle w:val="Title"/>
        <w:framePr w:w="0" w:hSpace="0" w:vSpace="0" w:wrap="auto" w:vAnchor="margin" w:hAnchor="text" w:xAlign="left" w:yAlign="inline"/>
        <w:tabs>
          <w:tab w:val="left" w:pos="0"/>
          <w:tab w:val="left" w:pos="540"/>
        </w:tabs>
        <w:rPr>
          <w:rFonts w:ascii="Palatino Linotype" w:hAnsi="Palatino Linotype"/>
          <w:b/>
          <w:sz w:val="28"/>
          <w:szCs w:val="36"/>
        </w:rPr>
      </w:pPr>
      <w:r>
        <w:rPr>
          <w:rFonts w:ascii="Palatino Linotype" w:hAnsi="Palatino Linotype"/>
          <w:b/>
          <w:sz w:val="28"/>
          <w:szCs w:val="36"/>
        </w:rPr>
        <w:t>ANALISIS PENERAPAN STANDAR AKUNTANSI PEMERINTAH TERKAIT PERATURAN PEMERINTAH NOMOR 71 TAHUN 2010 (Studi Di Kantor DPPKAD Kabupaten Situbondo)</w:t>
      </w:r>
    </w:p>
    <w:p w:rsidR="002B59E2" w:rsidRPr="00B12297" w:rsidRDefault="002B59E2" w:rsidP="00572FEF">
      <w:pPr>
        <w:pStyle w:val="Title"/>
        <w:framePr w:w="0" w:hSpace="0" w:vSpace="0" w:wrap="auto" w:vAnchor="margin" w:hAnchor="text" w:xAlign="left" w:yAlign="inline"/>
        <w:tabs>
          <w:tab w:val="left" w:pos="0"/>
          <w:tab w:val="left" w:pos="540"/>
        </w:tabs>
        <w:rPr>
          <w:rFonts w:ascii="Palatino Linotype" w:hAnsi="Palatino Linotype"/>
          <w:sz w:val="50"/>
        </w:rPr>
      </w:pPr>
    </w:p>
    <w:p w:rsidR="002B59E2" w:rsidRPr="00B12297" w:rsidRDefault="008E616F" w:rsidP="0078646D">
      <w:pPr>
        <w:pStyle w:val="Authors"/>
        <w:framePr w:w="0" w:hSpace="0" w:vSpace="0" w:wrap="auto" w:vAnchor="margin" w:hAnchor="text" w:xAlign="left" w:yAlign="inline"/>
        <w:spacing w:after="0"/>
        <w:rPr>
          <w:rFonts w:ascii="Palatino Linotype" w:hAnsi="Palatino Linotype"/>
          <w:bCs/>
          <w:sz w:val="20"/>
          <w:szCs w:val="20"/>
        </w:rPr>
      </w:pPr>
      <w:r>
        <w:rPr>
          <w:rFonts w:ascii="Palatino Linotype" w:hAnsi="Palatino Linotype"/>
          <w:bCs/>
          <w:sz w:val="20"/>
          <w:szCs w:val="20"/>
        </w:rPr>
        <w:t>Junikasih Sophia Watubun</w:t>
      </w:r>
    </w:p>
    <w:p w:rsidR="002B59E2" w:rsidRPr="006A0171" w:rsidRDefault="002B59E2" w:rsidP="008E616F">
      <w:pPr>
        <w:pStyle w:val="Authors"/>
        <w:framePr w:w="0" w:hSpace="0" w:vSpace="0" w:wrap="auto" w:vAnchor="margin" w:hAnchor="text" w:xAlign="left" w:yAlign="inline"/>
        <w:spacing w:after="0"/>
        <w:jc w:val="left"/>
        <w:rPr>
          <w:rFonts w:ascii="Palatino Linotype" w:hAnsi="Palatino Linotype"/>
          <w:bCs/>
          <w:sz w:val="24"/>
          <w:szCs w:val="28"/>
        </w:rPr>
      </w:pPr>
    </w:p>
    <w:p w:rsidR="002B59E2" w:rsidRDefault="00682B0D" w:rsidP="0078646D">
      <w:pPr>
        <w:pStyle w:val="Authors"/>
        <w:framePr w:w="0" w:hSpace="0" w:vSpace="0" w:wrap="auto" w:vAnchor="margin" w:hAnchor="text" w:xAlign="left" w:yAlign="inline"/>
        <w:spacing w:after="0"/>
        <w:rPr>
          <w:rFonts w:ascii="Palatino Linotype" w:hAnsi="Palatino Linotype"/>
          <w:i/>
          <w:sz w:val="20"/>
          <w:szCs w:val="20"/>
        </w:rPr>
      </w:pPr>
      <w:r w:rsidRPr="00B12297">
        <w:rPr>
          <w:rFonts w:ascii="Palatino Linotype" w:hAnsi="Palatino Linotype"/>
          <w:i/>
          <w:sz w:val="20"/>
          <w:szCs w:val="20"/>
        </w:rPr>
        <w:t>(</w:t>
      </w:r>
      <w:r w:rsidR="008E616F">
        <w:rPr>
          <w:rFonts w:ascii="Palatino Linotype" w:hAnsi="Palatino Linotype"/>
          <w:i/>
          <w:sz w:val="20"/>
          <w:szCs w:val="20"/>
        </w:rPr>
        <w:t xml:space="preserve">Program Studi Akuntansi, FakultasEkonomika dan Bisnis </w:t>
      </w:r>
      <w:r w:rsidR="00E84F17" w:rsidRPr="00B12297">
        <w:rPr>
          <w:rFonts w:ascii="Palatino Linotype" w:hAnsi="Palatino Linotype"/>
          <w:i/>
          <w:sz w:val="20"/>
          <w:szCs w:val="20"/>
        </w:rPr>
        <w:t>niversitas</w:t>
      </w:r>
      <w:r w:rsidR="008E616F">
        <w:rPr>
          <w:rFonts w:ascii="Palatino Linotype" w:hAnsi="Palatino Linotype"/>
          <w:i/>
          <w:sz w:val="20"/>
          <w:szCs w:val="20"/>
        </w:rPr>
        <w:t xml:space="preserve"> </w:t>
      </w:r>
      <w:r w:rsidR="00E84F17" w:rsidRPr="00B12297">
        <w:rPr>
          <w:rFonts w:ascii="Palatino Linotype" w:hAnsi="Palatino Linotype"/>
          <w:i/>
          <w:sz w:val="20"/>
          <w:szCs w:val="20"/>
        </w:rPr>
        <w:t>Kanjuruhan, Malang</w:t>
      </w:r>
      <w:r w:rsidRPr="00B12297">
        <w:rPr>
          <w:rFonts w:ascii="Palatino Linotype" w:hAnsi="Palatino Linotype"/>
          <w:i/>
          <w:sz w:val="20"/>
          <w:szCs w:val="20"/>
        </w:rPr>
        <w:t>)</w:t>
      </w:r>
    </w:p>
    <w:p w:rsidR="008E616F" w:rsidRPr="008E616F" w:rsidRDefault="008E616F" w:rsidP="008E616F"/>
    <w:p w:rsidR="003866A7" w:rsidRDefault="008E616F" w:rsidP="003866A7">
      <w:pPr>
        <w:spacing w:after="0"/>
        <w:jc w:val="center"/>
        <w:rPr>
          <w:rFonts w:ascii="Palatino Linotype" w:hAnsi="Palatino Linotype"/>
          <w:i/>
          <w:sz w:val="20"/>
          <w:szCs w:val="20"/>
        </w:rPr>
      </w:pPr>
      <w:proofErr w:type="gramStart"/>
      <w:r>
        <w:rPr>
          <w:rFonts w:ascii="Palatino Linotype" w:hAnsi="Palatino Linotype"/>
          <w:i/>
          <w:sz w:val="20"/>
          <w:szCs w:val="20"/>
        </w:rPr>
        <w:t>e-mail</w:t>
      </w:r>
      <w:proofErr w:type="gramEnd"/>
      <w:r w:rsidRPr="008E616F">
        <w:rPr>
          <w:rFonts w:ascii="Palatino Linotype" w:hAnsi="Palatino Linotype"/>
          <w:i/>
          <w:sz w:val="20"/>
          <w:szCs w:val="20"/>
        </w:rPr>
        <w:t xml:space="preserve">: </w:t>
      </w:r>
      <w:hyperlink r:id="rId8" w:history="1">
        <w:r w:rsidRPr="008E616F">
          <w:rPr>
            <w:rStyle w:val="Hyperlink"/>
            <w:rFonts w:ascii="Palatino Linotype" w:hAnsi="Palatino Linotype"/>
            <w:i/>
            <w:color w:val="auto"/>
            <w:sz w:val="20"/>
            <w:szCs w:val="20"/>
          </w:rPr>
          <w:t>shofiewatubun@gmail.com</w:t>
        </w:r>
      </w:hyperlink>
      <w:r>
        <w:rPr>
          <w:rFonts w:ascii="Palatino Linotype" w:hAnsi="Palatino Linotype"/>
          <w:i/>
          <w:sz w:val="20"/>
          <w:szCs w:val="20"/>
        </w:rPr>
        <w:t xml:space="preserve"> </w:t>
      </w:r>
    </w:p>
    <w:p w:rsidR="008E616F" w:rsidRPr="005453CE" w:rsidRDefault="008E616F" w:rsidP="003866A7">
      <w:pPr>
        <w:spacing w:after="0"/>
        <w:jc w:val="center"/>
        <w:rPr>
          <w:rFonts w:ascii="Palatino Linotype" w:hAnsi="Palatino Linotype"/>
          <w:i/>
          <w:sz w:val="20"/>
          <w:szCs w:val="20"/>
        </w:rPr>
      </w:pPr>
    </w:p>
    <w:p w:rsidR="00E84F17" w:rsidRDefault="00A770AA" w:rsidP="003866A7">
      <w:pPr>
        <w:pStyle w:val="Authors"/>
        <w:framePr w:w="0" w:hSpace="0" w:vSpace="0" w:wrap="auto" w:vAnchor="margin" w:hAnchor="text" w:xAlign="left" w:yAlign="inline"/>
        <w:spacing w:after="0"/>
        <w:rPr>
          <w:rFonts w:ascii="Palatino Linotype" w:hAnsi="Palatino Linotype"/>
          <w:bCs/>
          <w:sz w:val="24"/>
          <w:szCs w:val="28"/>
        </w:rPr>
      </w:pPr>
      <w:r>
        <w:rPr>
          <w:rFonts w:ascii="Palatino Linotype" w:hAnsi="Palatino Linotype"/>
          <w:bCs/>
          <w:sz w:val="24"/>
          <w:szCs w:val="28"/>
        </w:rPr>
        <w:t xml:space="preserve">Drs. </w:t>
      </w:r>
      <w:r w:rsidR="008E616F">
        <w:rPr>
          <w:rFonts w:ascii="Palatino Linotype" w:hAnsi="Palatino Linotype"/>
          <w:bCs/>
          <w:sz w:val="24"/>
          <w:szCs w:val="28"/>
        </w:rPr>
        <w:t>Anwar Made</w:t>
      </w:r>
      <w:r>
        <w:rPr>
          <w:rFonts w:ascii="Palatino Linotype" w:hAnsi="Palatino Linotype"/>
          <w:bCs/>
          <w:sz w:val="24"/>
          <w:szCs w:val="28"/>
        </w:rPr>
        <w:t xml:space="preserve">, M.Si., </w:t>
      </w:r>
      <w:proofErr w:type="gramStart"/>
      <w:r>
        <w:rPr>
          <w:rFonts w:ascii="Palatino Linotype" w:hAnsi="Palatino Linotype"/>
          <w:bCs/>
          <w:sz w:val="24"/>
          <w:szCs w:val="28"/>
        </w:rPr>
        <w:t>Ak</w:t>
      </w:r>
      <w:proofErr w:type="gramEnd"/>
      <w:r>
        <w:rPr>
          <w:rFonts w:ascii="Palatino Linotype" w:hAnsi="Palatino Linotype"/>
          <w:bCs/>
          <w:sz w:val="24"/>
          <w:szCs w:val="28"/>
        </w:rPr>
        <w:t xml:space="preserve"> CA</w:t>
      </w:r>
    </w:p>
    <w:p w:rsidR="008E616F" w:rsidRPr="008E616F" w:rsidRDefault="008E616F" w:rsidP="008E616F"/>
    <w:p w:rsidR="00E84F17" w:rsidRDefault="008E616F" w:rsidP="003866A7">
      <w:pPr>
        <w:pStyle w:val="Authors"/>
        <w:framePr w:w="0" w:hSpace="0" w:vSpace="0" w:wrap="auto" w:vAnchor="margin" w:hAnchor="text" w:xAlign="left" w:yAlign="inline"/>
        <w:spacing w:after="0"/>
        <w:rPr>
          <w:rFonts w:ascii="Palatino Linotype" w:hAnsi="Palatino Linotype"/>
          <w:bCs/>
          <w:sz w:val="24"/>
          <w:szCs w:val="28"/>
        </w:rPr>
      </w:pPr>
      <w:r>
        <w:rPr>
          <w:rFonts w:ascii="Palatino Linotype" w:hAnsi="Palatino Linotype"/>
          <w:bCs/>
          <w:sz w:val="24"/>
          <w:szCs w:val="28"/>
        </w:rPr>
        <w:t>Doni Wi</w:t>
      </w:r>
      <w:r w:rsidR="00A770AA">
        <w:rPr>
          <w:rFonts w:ascii="Palatino Linotype" w:hAnsi="Palatino Linotype"/>
          <w:bCs/>
          <w:sz w:val="24"/>
          <w:szCs w:val="28"/>
        </w:rPr>
        <w:t>rshandono Yogivaria, SE, M.Ak, CA</w:t>
      </w:r>
    </w:p>
    <w:p w:rsidR="008E616F" w:rsidRPr="008E616F" w:rsidRDefault="008E616F" w:rsidP="008E616F"/>
    <w:p w:rsidR="00E84F17" w:rsidRPr="00B12297" w:rsidRDefault="008E616F" w:rsidP="00E84F17">
      <w:pPr>
        <w:pStyle w:val="Authors"/>
        <w:framePr w:w="0" w:hSpace="0" w:vSpace="0" w:wrap="auto" w:vAnchor="margin" w:hAnchor="text" w:xAlign="left" w:yAlign="inline"/>
        <w:spacing w:after="0"/>
        <w:rPr>
          <w:rFonts w:ascii="Palatino Linotype" w:hAnsi="Palatino Linotype"/>
          <w:color w:val="FF0000"/>
          <w:sz w:val="20"/>
          <w:szCs w:val="20"/>
        </w:rPr>
      </w:pPr>
      <w:r>
        <w:rPr>
          <w:rFonts w:ascii="Palatino Linotype" w:hAnsi="Palatino Linotype"/>
          <w:i/>
          <w:sz w:val="20"/>
          <w:szCs w:val="20"/>
        </w:rPr>
        <w:t>(Program Studi Akuntansi</w:t>
      </w:r>
      <w:proofErr w:type="gramStart"/>
      <w:r>
        <w:rPr>
          <w:rFonts w:ascii="Palatino Linotype" w:hAnsi="Palatino Linotype"/>
          <w:i/>
          <w:sz w:val="20"/>
          <w:szCs w:val="20"/>
        </w:rPr>
        <w:t>,</w:t>
      </w:r>
      <w:r w:rsidR="00E84F17" w:rsidRPr="00B12297">
        <w:rPr>
          <w:rFonts w:ascii="Palatino Linotype" w:hAnsi="Palatino Linotype"/>
          <w:i/>
          <w:sz w:val="20"/>
          <w:szCs w:val="20"/>
        </w:rPr>
        <w:t>,</w:t>
      </w:r>
      <w:proofErr w:type="gramEnd"/>
      <w:r w:rsidR="00E84F17" w:rsidRPr="00B12297">
        <w:rPr>
          <w:rFonts w:ascii="Palatino Linotype" w:hAnsi="Palatino Linotype"/>
          <w:i/>
          <w:sz w:val="20"/>
          <w:szCs w:val="20"/>
        </w:rPr>
        <w:t xml:space="preserve"> </w:t>
      </w:r>
      <w:r w:rsidR="00EB45B8" w:rsidRPr="00B12297">
        <w:rPr>
          <w:rFonts w:ascii="Palatino Linotype" w:hAnsi="Palatino Linotype"/>
          <w:i/>
          <w:sz w:val="20"/>
          <w:szCs w:val="20"/>
        </w:rPr>
        <w:t>Fakultas</w:t>
      </w:r>
      <w:r>
        <w:rPr>
          <w:rFonts w:ascii="Palatino Linotype" w:hAnsi="Palatino Linotype"/>
          <w:i/>
          <w:sz w:val="20"/>
          <w:szCs w:val="20"/>
        </w:rPr>
        <w:t xml:space="preserve"> Ekonomika dan Bisnis</w:t>
      </w:r>
      <w:r w:rsidR="00EB45B8" w:rsidRPr="00B12297">
        <w:rPr>
          <w:rFonts w:ascii="Palatino Linotype" w:hAnsi="Palatino Linotype"/>
          <w:i/>
          <w:sz w:val="20"/>
          <w:szCs w:val="20"/>
        </w:rPr>
        <w:t xml:space="preserve"> </w:t>
      </w:r>
      <w:r>
        <w:rPr>
          <w:rFonts w:ascii="Palatino Linotype" w:hAnsi="Palatino Linotype"/>
          <w:i/>
          <w:sz w:val="20"/>
          <w:szCs w:val="20"/>
        </w:rPr>
        <w:t>UniversitasKanjuruhan, Malang)</w:t>
      </w:r>
    </w:p>
    <w:p w:rsidR="0078646D" w:rsidRPr="00B12297" w:rsidRDefault="0078646D" w:rsidP="0078646D">
      <w:pPr>
        <w:pStyle w:val="Authors"/>
        <w:framePr w:w="0" w:hSpace="0" w:vSpace="0" w:wrap="auto" w:vAnchor="margin" w:hAnchor="text" w:xAlign="left" w:yAlign="inline"/>
        <w:spacing w:after="0"/>
        <w:rPr>
          <w:rFonts w:ascii="Palatino Linotype" w:hAnsi="Palatino Linotype"/>
          <w:i/>
          <w:sz w:val="20"/>
          <w:szCs w:val="20"/>
        </w:rPr>
      </w:pPr>
    </w:p>
    <w:p w:rsidR="0078646D" w:rsidRPr="00B12297" w:rsidRDefault="0078646D" w:rsidP="0078646D">
      <w:pPr>
        <w:pStyle w:val="Authors"/>
        <w:framePr w:w="0" w:hSpace="0" w:vSpace="0" w:wrap="auto" w:vAnchor="margin" w:hAnchor="text" w:xAlign="left" w:yAlign="inline"/>
        <w:spacing w:after="0"/>
        <w:rPr>
          <w:rFonts w:ascii="Palatino Linotype" w:hAnsi="Palatino Linotype"/>
          <w:i/>
          <w:sz w:val="20"/>
          <w:szCs w:val="20"/>
        </w:rPr>
      </w:pPr>
    </w:p>
    <w:p w:rsidR="00B82454" w:rsidRPr="0029580F" w:rsidRDefault="002B59E2" w:rsidP="00B82454">
      <w:pPr>
        <w:jc w:val="both"/>
        <w:rPr>
          <w:rStyle w:val="hps"/>
          <w:rFonts w:ascii="Palatino Linotype" w:hAnsi="Palatino Linotype"/>
          <w:b/>
          <w:i/>
          <w:sz w:val="20"/>
          <w:szCs w:val="20"/>
        </w:rPr>
      </w:pPr>
      <w:r w:rsidRPr="00B12297">
        <w:rPr>
          <w:rFonts w:ascii="Palatino Linotype" w:hAnsi="Palatino Linotype"/>
          <w:b/>
          <w:i/>
          <w:lang w:val="fr-FR"/>
        </w:rPr>
        <w:t>ABSTRA</w:t>
      </w:r>
      <w:r w:rsidR="00E84F17" w:rsidRPr="00B12297">
        <w:rPr>
          <w:rFonts w:ascii="Palatino Linotype" w:hAnsi="Palatino Linotype"/>
          <w:b/>
          <w:i/>
          <w:lang w:val="fr-FR"/>
        </w:rPr>
        <w:t>K</w:t>
      </w:r>
      <w:r w:rsidR="0078646D" w:rsidRPr="00B12297">
        <w:rPr>
          <w:rFonts w:ascii="Palatino Linotype" w:hAnsi="Palatino Linotype"/>
          <w:b/>
          <w:i/>
          <w:lang w:val="fr-FR"/>
        </w:rPr>
        <w:t xml:space="preserve">: </w:t>
      </w:r>
      <w:r w:rsidR="00B82454" w:rsidRPr="0029580F">
        <w:rPr>
          <w:rStyle w:val="hps"/>
          <w:rFonts w:ascii="Palatino Linotype" w:hAnsi="Palatino Linotype"/>
          <w:i/>
          <w:sz w:val="20"/>
          <w:szCs w:val="20"/>
        </w:rPr>
        <w:t xml:space="preserve">Tujuan dari penelitian ini adalah untuk mengetahui sampai sejauh mana Penerapan Standar Akuntansi Pemerintah Berbasis Akrual pada Kabupaten Situbondo. Kemudian untuk mengetahui hal-hal </w:t>
      </w:r>
      <w:proofErr w:type="gramStart"/>
      <w:r w:rsidR="00B82454" w:rsidRPr="0029580F">
        <w:rPr>
          <w:rStyle w:val="hps"/>
          <w:rFonts w:ascii="Palatino Linotype" w:hAnsi="Palatino Linotype"/>
          <w:i/>
          <w:sz w:val="20"/>
          <w:szCs w:val="20"/>
        </w:rPr>
        <w:t>apa</w:t>
      </w:r>
      <w:proofErr w:type="gramEnd"/>
      <w:r w:rsidR="00B82454" w:rsidRPr="0029580F">
        <w:rPr>
          <w:rStyle w:val="hps"/>
          <w:rFonts w:ascii="Palatino Linotype" w:hAnsi="Palatino Linotype"/>
          <w:i/>
          <w:sz w:val="20"/>
          <w:szCs w:val="20"/>
        </w:rPr>
        <w:t xml:space="preserve"> yang telah dilakukan Pemerintah Kabupaten Situbondo dalam Penerapan Peraturan Pemerintah Nomor 71 Tahun 2010, dan untuk mengetahui kendala-kendala apa yang timbul dalam Penerapan Peraturan Pemerintah Nomor 71. </w:t>
      </w:r>
      <w:proofErr w:type="gramStart"/>
      <w:r w:rsidR="00B82454" w:rsidRPr="0029580F">
        <w:rPr>
          <w:rStyle w:val="hps"/>
          <w:rFonts w:ascii="Palatino Linotype" w:hAnsi="Palatino Linotype"/>
          <w:i/>
          <w:sz w:val="20"/>
          <w:szCs w:val="20"/>
        </w:rPr>
        <w:t>Jenis penelitian yang dilakukan adalah jenis penelitian interpretif, penelitian ini dilakukan dengan mengambil objek pada Dinas Pendapan, Pengelola Keuangan Dan Aset Daerah Kabupaten Situbondo.</w:t>
      </w:r>
      <w:proofErr w:type="gramEnd"/>
      <w:r w:rsidR="00B82454" w:rsidRPr="0029580F">
        <w:rPr>
          <w:rStyle w:val="hps"/>
          <w:rFonts w:ascii="Palatino Linotype" w:hAnsi="Palatino Linotype"/>
          <w:i/>
          <w:sz w:val="20"/>
          <w:szCs w:val="20"/>
        </w:rPr>
        <w:t xml:space="preserve"> </w:t>
      </w:r>
      <w:proofErr w:type="gramStart"/>
      <w:r w:rsidR="00B82454" w:rsidRPr="0029580F">
        <w:rPr>
          <w:rStyle w:val="hps"/>
          <w:rFonts w:ascii="Palatino Linotype" w:hAnsi="Palatino Linotype"/>
          <w:i/>
          <w:sz w:val="20"/>
          <w:szCs w:val="20"/>
        </w:rPr>
        <w:t>Jenis data yang digunakan dalam penelitian ini adalah data sekunder.</w:t>
      </w:r>
      <w:proofErr w:type="gramEnd"/>
      <w:r w:rsidR="00B82454" w:rsidRPr="0029580F">
        <w:rPr>
          <w:rStyle w:val="hps"/>
          <w:rFonts w:ascii="Palatino Linotype" w:hAnsi="Palatino Linotype"/>
          <w:i/>
          <w:sz w:val="20"/>
          <w:szCs w:val="20"/>
        </w:rPr>
        <w:t xml:space="preserve"> </w:t>
      </w:r>
      <w:proofErr w:type="gramStart"/>
      <w:r w:rsidR="00B82454" w:rsidRPr="0029580F">
        <w:rPr>
          <w:rStyle w:val="hps"/>
          <w:rFonts w:ascii="Palatino Linotype" w:hAnsi="Palatino Linotype"/>
          <w:i/>
          <w:sz w:val="20"/>
          <w:szCs w:val="20"/>
        </w:rPr>
        <w:t>Berdasarkan hasil penelitian bahwa Dinas Pendapatan, Pengelola Keuangan Dan Aset Daerah Kabupaten Situbondo sudah menerapkan Standar Akuntansi Pemerintah (SAP) berdasarkan Peraturan Pemerintah Nomor 71 Tahun 2010.</w:t>
      </w:r>
      <w:proofErr w:type="gramEnd"/>
      <w:r w:rsidR="00B82454" w:rsidRPr="0029580F">
        <w:rPr>
          <w:rStyle w:val="hps"/>
          <w:rFonts w:ascii="Palatino Linotype" w:hAnsi="Palatino Linotype"/>
          <w:i/>
          <w:sz w:val="20"/>
          <w:szCs w:val="20"/>
        </w:rPr>
        <w:t xml:space="preserve"> </w:t>
      </w:r>
      <w:proofErr w:type="gramStart"/>
      <w:r w:rsidR="00B82454" w:rsidRPr="0029580F">
        <w:rPr>
          <w:rStyle w:val="hps"/>
          <w:rFonts w:ascii="Palatino Linotype" w:hAnsi="Palatino Linotype"/>
          <w:i/>
          <w:sz w:val="20"/>
          <w:szCs w:val="20"/>
        </w:rPr>
        <w:t>Untuk kategori SDM dan Sistem Informasi adalah kategori cukup siap.</w:t>
      </w:r>
      <w:proofErr w:type="gramEnd"/>
      <w:r w:rsidR="00B82454" w:rsidRPr="0029580F">
        <w:rPr>
          <w:rStyle w:val="hps"/>
          <w:rFonts w:ascii="Palatino Linotype" w:hAnsi="Palatino Linotype"/>
          <w:i/>
          <w:sz w:val="20"/>
          <w:szCs w:val="20"/>
        </w:rPr>
        <w:t xml:space="preserve"> Kendala dalam Penerapan Peraturan Pemerintah Nomor 71 Tahun 2010 tentang Standar Akuntansi Pemerintah antara lain, sampai saat ini penyusunan LKPD masih dilakukan secara manual (excel) belum ada perangkat lunak khusus, jumlah SDM masih belum cukup, tidak adanya pendampingan khusus dari BPK karena keterbatasan sumber daya manusia.</w:t>
      </w:r>
    </w:p>
    <w:p w:rsidR="00B82454" w:rsidRPr="0029580F" w:rsidRDefault="00B82454" w:rsidP="00B82454">
      <w:pPr>
        <w:spacing w:line="240" w:lineRule="auto"/>
        <w:rPr>
          <w:rFonts w:ascii="Palatino Linotype" w:hAnsi="Palatino Linotype"/>
          <w:i/>
          <w:sz w:val="20"/>
          <w:szCs w:val="20"/>
        </w:rPr>
      </w:pPr>
    </w:p>
    <w:p w:rsidR="00B82454" w:rsidRPr="0029580F" w:rsidRDefault="00B82454" w:rsidP="00B82454">
      <w:pPr>
        <w:rPr>
          <w:rFonts w:ascii="Palatino Linotype" w:hAnsi="Palatino Linotype"/>
          <w:i/>
          <w:sz w:val="20"/>
          <w:szCs w:val="20"/>
        </w:rPr>
      </w:pPr>
      <w:proofErr w:type="gramStart"/>
      <w:r>
        <w:rPr>
          <w:rFonts w:ascii="Palatino Linotype" w:hAnsi="Palatino Linotype"/>
          <w:b/>
          <w:bCs/>
          <w:i/>
          <w:iCs/>
        </w:rPr>
        <w:t>Kata kunc</w:t>
      </w:r>
      <w:r w:rsidR="00A770AA">
        <w:rPr>
          <w:rFonts w:ascii="Palatino Linotype" w:hAnsi="Palatino Linotype"/>
          <w:b/>
          <w:bCs/>
          <w:i/>
          <w:iCs/>
        </w:rPr>
        <w:t>i -</w:t>
      </w:r>
      <w:r w:rsidR="008E770E" w:rsidRPr="00B12297">
        <w:rPr>
          <w:rFonts w:ascii="Palatino Linotype" w:hAnsi="Palatino Linotype"/>
          <w:b/>
          <w:i/>
          <w:lang w:val="fr-FR"/>
        </w:rPr>
        <w:t> </w:t>
      </w:r>
      <w:r w:rsidRPr="0029580F">
        <w:rPr>
          <w:rStyle w:val="hps"/>
          <w:rFonts w:ascii="Palatino Linotype" w:hAnsi="Palatino Linotype"/>
          <w:i/>
          <w:sz w:val="20"/>
          <w:szCs w:val="20"/>
          <w:lang w:val="id-ID"/>
        </w:rPr>
        <w:t>Standar Akuntansi Pemerintahan, Basis Akrual,</w:t>
      </w:r>
      <w:r w:rsidRPr="0029580F">
        <w:rPr>
          <w:rStyle w:val="hps"/>
          <w:rFonts w:ascii="Palatino Linotype" w:hAnsi="Palatino Linotype"/>
          <w:i/>
          <w:sz w:val="20"/>
          <w:szCs w:val="20"/>
        </w:rPr>
        <w:t xml:space="preserve"> Penerapan</w:t>
      </w:r>
      <w:r w:rsidRPr="0029580F">
        <w:rPr>
          <w:rStyle w:val="hps"/>
          <w:rFonts w:ascii="Palatino Linotype" w:hAnsi="Palatino Linotype"/>
          <w:i/>
          <w:sz w:val="20"/>
          <w:szCs w:val="20"/>
          <w:lang w:val="id-ID"/>
        </w:rPr>
        <w:t>.</w:t>
      </w:r>
      <w:proofErr w:type="gramEnd"/>
    </w:p>
    <w:p w:rsidR="002B59E2" w:rsidRDefault="002B59E2" w:rsidP="00E73351">
      <w:pPr>
        <w:rPr>
          <w:rFonts w:ascii="Palatino Linotype" w:hAnsi="Palatino Linotype"/>
          <w:i/>
          <w:iCs/>
          <w:lang w:val="fr-FR"/>
        </w:rPr>
      </w:pPr>
    </w:p>
    <w:p w:rsidR="00F37394" w:rsidRPr="00B12297" w:rsidRDefault="00F37394" w:rsidP="00E73351">
      <w:pPr>
        <w:rPr>
          <w:rFonts w:ascii="Palatino Linotype" w:hAnsi="Palatino Linotype"/>
          <w:i/>
          <w:iCs/>
          <w:lang w:val="fr-FR"/>
        </w:rPr>
      </w:pPr>
    </w:p>
    <w:p w:rsidR="00DB05DA" w:rsidRPr="00B12297" w:rsidRDefault="00DB05DA" w:rsidP="00E73351">
      <w:pPr>
        <w:pStyle w:val="Heading1"/>
        <w:numPr>
          <w:ilvl w:val="0"/>
          <w:numId w:val="0"/>
        </w:numPr>
        <w:spacing w:before="0" w:after="0"/>
        <w:jc w:val="left"/>
        <w:rPr>
          <w:rFonts w:ascii="Palatino Linotype" w:hAnsi="Palatino Linotype"/>
          <w:b/>
          <w:bCs/>
          <w:sz w:val="22"/>
          <w:szCs w:val="22"/>
        </w:rPr>
      </w:pPr>
    </w:p>
    <w:p w:rsidR="002B59E2" w:rsidRDefault="0024243E" w:rsidP="00F37394">
      <w:pPr>
        <w:pStyle w:val="Heading1"/>
        <w:numPr>
          <w:ilvl w:val="0"/>
          <w:numId w:val="0"/>
        </w:numPr>
        <w:spacing w:before="0" w:after="0"/>
        <w:rPr>
          <w:rFonts w:ascii="Palatino Linotype" w:hAnsi="Palatino Linotype"/>
          <w:b/>
          <w:bCs/>
          <w:sz w:val="22"/>
          <w:szCs w:val="22"/>
        </w:rPr>
      </w:pPr>
      <w:r w:rsidRPr="00B12297">
        <w:rPr>
          <w:rFonts w:ascii="Palatino Linotype" w:hAnsi="Palatino Linotype"/>
          <w:b/>
          <w:bCs/>
          <w:sz w:val="22"/>
          <w:szCs w:val="22"/>
        </w:rPr>
        <w:t>PENDAHULUAN</w:t>
      </w:r>
    </w:p>
    <w:p w:rsidR="00F37394" w:rsidRPr="00F37394" w:rsidRDefault="00F37394" w:rsidP="00F37394">
      <w:pPr>
        <w:rPr>
          <w:rFonts w:ascii="Palatino Linotype" w:hAnsi="Palatino Linotype"/>
          <w:b/>
        </w:rPr>
      </w:pPr>
      <w:r w:rsidRPr="00F37394">
        <w:rPr>
          <w:rFonts w:ascii="Palatino Linotype" w:hAnsi="Palatino Linotype"/>
          <w:b/>
        </w:rPr>
        <w:t>Latar Belakang</w:t>
      </w:r>
    </w:p>
    <w:p w:rsidR="00F37394" w:rsidRDefault="00F37394" w:rsidP="00F37394">
      <w:pPr>
        <w:pStyle w:val="ListParagraph"/>
        <w:ind w:left="360" w:firstLine="360"/>
        <w:jc w:val="both"/>
        <w:rPr>
          <w:rFonts w:ascii="Palatino Linotype" w:hAnsi="Palatino Linotype" w:cs="Calibri"/>
          <w:i/>
          <w:sz w:val="20"/>
          <w:szCs w:val="20"/>
        </w:rPr>
      </w:pPr>
      <w:r w:rsidRPr="00F37394">
        <w:rPr>
          <w:rFonts w:ascii="Palatino Linotype" w:hAnsi="Palatino Linotype" w:cs="Calibri"/>
          <w:sz w:val="20"/>
          <w:szCs w:val="20"/>
        </w:rPr>
        <w:t xml:space="preserve">Reformasi keuangan Negara telah dimulai sejak Tahun 2003 ditandai dengan lahirnya paket Undang-Undang di bidang Keuangan Negara, yaitu Undan-Undang  Nomor 17 Tahun 2003 tentang Keuangan Negara, Undang-Undang Nomor 1 Tahun 2004 tentang perbendaharaan Negara, dan Undang-Undang Nomor 15 Tahun 2004 tentang pemeriksaan pengelolaan dan tanggung jawab keuangan Negara. ketiga paket undang-undang ini mendasari pengelolaan keuangan Negara yang mengacu pada </w:t>
      </w:r>
      <w:r w:rsidRPr="00F37394">
        <w:rPr>
          <w:rFonts w:ascii="Palatino Linotype" w:hAnsi="Palatino Linotype" w:cs="Calibri"/>
          <w:i/>
          <w:sz w:val="20"/>
          <w:szCs w:val="20"/>
        </w:rPr>
        <w:t>international best practices.</w:t>
      </w:r>
      <w:r w:rsidRPr="00F37394">
        <w:rPr>
          <w:rFonts w:ascii="Palatino Linotype" w:hAnsi="Palatino Linotype" w:cs="Calibri"/>
          <w:sz w:val="20"/>
          <w:szCs w:val="20"/>
        </w:rPr>
        <w:t xml:space="preserve">Setelah Undang-Undang tersebut, selanjutnya bermunculan beberapa peraturan pemerintah yang pada intinya bertujuan untuk mewujudkan tata kelola pemerintahan yang baik, Terutama yang berkaitan dengan masalah keuangan.Reformasi pengelolaan keuangan Negara/Daerah tersebut mengakibatkan terjadinya perubahan yang mendasar pada pengelolaan keuangan Negara/Daerah.Peraturan baru tersebut menjadi dasar bagi institusi Negara dalam mengubah pola administrasi keuangan </w:t>
      </w:r>
      <w:r w:rsidRPr="00F37394">
        <w:rPr>
          <w:rFonts w:ascii="Palatino Linotype" w:hAnsi="Palatino Linotype" w:cs="Calibri"/>
          <w:i/>
          <w:sz w:val="20"/>
          <w:szCs w:val="20"/>
        </w:rPr>
        <w:t>(financial administration)</w:t>
      </w:r>
      <w:r w:rsidRPr="00F37394">
        <w:rPr>
          <w:rFonts w:ascii="Palatino Linotype" w:hAnsi="Palatino Linotype" w:cs="Calibri"/>
          <w:sz w:val="20"/>
          <w:szCs w:val="20"/>
        </w:rPr>
        <w:t xml:space="preserve"> menjadi pengelolaan keuangan Negara </w:t>
      </w:r>
      <w:r w:rsidRPr="00F37394">
        <w:rPr>
          <w:rFonts w:ascii="Palatino Linotype" w:hAnsi="Palatino Linotype" w:cs="Calibri"/>
          <w:i/>
          <w:sz w:val="20"/>
          <w:szCs w:val="20"/>
        </w:rPr>
        <w:t>(financial management).</w:t>
      </w:r>
    </w:p>
    <w:p w:rsidR="00F37394" w:rsidRDefault="00F37394" w:rsidP="00F37394">
      <w:pPr>
        <w:pStyle w:val="ListParagraph"/>
        <w:ind w:left="360" w:firstLine="360"/>
        <w:jc w:val="both"/>
        <w:rPr>
          <w:rFonts w:ascii="Palatino Linotype" w:hAnsi="Palatino Linotype" w:cs="Calibri"/>
          <w:sz w:val="20"/>
          <w:szCs w:val="20"/>
        </w:rPr>
      </w:pPr>
      <w:r w:rsidRPr="00F37394">
        <w:rPr>
          <w:rFonts w:ascii="Palatino Linotype" w:hAnsi="Palatino Linotype" w:cs="Calibri"/>
          <w:sz w:val="20"/>
          <w:szCs w:val="20"/>
        </w:rPr>
        <w:t xml:space="preserve">Dalam rangka menciptakan tata kelola yang baik </w:t>
      </w:r>
      <w:r w:rsidRPr="00F37394">
        <w:rPr>
          <w:rFonts w:ascii="Palatino Linotype" w:hAnsi="Palatino Linotype" w:cs="Calibri"/>
          <w:i/>
          <w:sz w:val="20"/>
          <w:szCs w:val="20"/>
        </w:rPr>
        <w:t>(good governance)</w:t>
      </w:r>
      <w:r w:rsidRPr="00F37394">
        <w:rPr>
          <w:rFonts w:ascii="Palatino Linotype" w:hAnsi="Palatino Linotype" w:cs="Calibri"/>
          <w:sz w:val="20"/>
          <w:szCs w:val="20"/>
        </w:rPr>
        <w:t xml:space="preserve">, Pemerintah Indonesia terus melakukan berbagai usaha untuk meningkatkan transparansi dan akuntabiltas pengelolaan keuangan Negara.Sebagai upaya untuk meningkatkan transparansi dan akuntabilitas pengelolaan keuangan Negara salah satunya adalah dengan melakukan pengembangan kebijakan Akuntansi Pemerintah berupa Standar Akuntansi Pemerintahan (SAP) yang bertujuan untuk memberikan pedoman pokok dalam menyusunan dan penyajian laporan keuanagn pemerintah baik pemerintah pusat maupun pemerintah daerah. SAP merupakan persyaratan yang mempunyai kekuatan hukum dalam upaya peningkatan kualitas Laporan Keuangan Pemerintah di Indonesia. </w:t>
      </w:r>
      <w:proofErr w:type="gramStart"/>
      <w:r w:rsidRPr="00F37394">
        <w:rPr>
          <w:rFonts w:ascii="Palatino Linotype" w:hAnsi="Palatino Linotype" w:cs="Calibri"/>
          <w:sz w:val="20"/>
          <w:szCs w:val="20"/>
        </w:rPr>
        <w:t>Pemerintah selanjutnya mengamanatkan tugas penyusunan standar tersebut kepada suatu Komite Standar Independen yang ditetapkan dengan suatu keputusan Presiden tentang Komite Standar Akuntansi Pemerintahan.</w:t>
      </w:r>
      <w:proofErr w:type="gramEnd"/>
    </w:p>
    <w:p w:rsidR="00F37394" w:rsidRPr="00F37394" w:rsidRDefault="00F37394" w:rsidP="00F37394">
      <w:pPr>
        <w:pStyle w:val="ListParagraph"/>
        <w:ind w:left="360" w:firstLine="360"/>
        <w:jc w:val="both"/>
        <w:rPr>
          <w:rFonts w:ascii="Palatino Linotype" w:hAnsi="Palatino Linotype" w:cs="Calibri"/>
          <w:sz w:val="20"/>
          <w:szCs w:val="20"/>
        </w:rPr>
      </w:pPr>
      <w:r w:rsidRPr="00F37394">
        <w:rPr>
          <w:rFonts w:ascii="Palatino Linotype" w:hAnsi="Palatino Linotype" w:cs="Calibri"/>
          <w:sz w:val="20"/>
          <w:szCs w:val="20"/>
        </w:rPr>
        <w:t>Kententuan dalam Undang-Undang Nomor 17 Tahun 2003 pasal 36 ayat (1) tentang Keuangan Negara, mengamanatkan penggunaan basis akrual dalam pengakuan dan pengukuran pendapatan dan belanja, yang berbunyi sebagai berikut:</w:t>
      </w:r>
    </w:p>
    <w:p w:rsidR="00F37394" w:rsidRPr="00F37394" w:rsidRDefault="00F37394" w:rsidP="00F37394">
      <w:pPr>
        <w:pStyle w:val="ListParagraph"/>
        <w:ind w:left="360" w:firstLine="360"/>
        <w:jc w:val="both"/>
        <w:rPr>
          <w:rFonts w:ascii="Palatino Linotype" w:hAnsi="Palatino Linotype" w:cs="Calibri"/>
          <w:sz w:val="20"/>
          <w:szCs w:val="20"/>
          <w:lang w:val="id-ID"/>
        </w:rPr>
      </w:pPr>
      <w:proofErr w:type="gramStart"/>
      <w:r w:rsidRPr="00F37394">
        <w:rPr>
          <w:rFonts w:ascii="Palatino Linotype" w:hAnsi="Palatino Linotype" w:cs="Calibri"/>
          <w:sz w:val="20"/>
          <w:szCs w:val="20"/>
        </w:rPr>
        <w:t>Ketentuan  mengenai</w:t>
      </w:r>
      <w:proofErr w:type="gramEnd"/>
      <w:r w:rsidRPr="00F37394">
        <w:rPr>
          <w:rFonts w:ascii="Palatino Linotype" w:hAnsi="Palatino Linotype" w:cs="Calibri"/>
          <w:sz w:val="20"/>
          <w:szCs w:val="20"/>
        </w:rPr>
        <w:t xml:space="preserve"> pengakuan dan pengukuran pendapatan dan belanja berbasis akrual sebagaimana dimaksud dalam pasal 1 angka 13,14,15 dan 16 undang-undang ini dilaksanakan selambat-lambatnya dalam 5 (lima) tahun. </w:t>
      </w:r>
      <w:proofErr w:type="gramStart"/>
      <w:r w:rsidRPr="00F37394">
        <w:rPr>
          <w:rFonts w:ascii="Palatino Linotype" w:hAnsi="Palatino Linotype" w:cs="Calibri"/>
          <w:sz w:val="20"/>
          <w:szCs w:val="20"/>
        </w:rPr>
        <w:t>Selama pengakuan dan pengukuran pendapatan dan belanja berbasis akrual belum dilaksanakan digunakann pengakuan dan pengukuran berbasis kas.</w:t>
      </w:r>
      <w:proofErr w:type="gramEnd"/>
    </w:p>
    <w:p w:rsidR="00F37394" w:rsidRDefault="00F37394" w:rsidP="00F37394">
      <w:pPr>
        <w:pStyle w:val="ListParagraph"/>
        <w:ind w:left="360" w:firstLine="360"/>
        <w:jc w:val="both"/>
        <w:rPr>
          <w:rFonts w:ascii="Palatino Linotype" w:hAnsi="Palatino Linotype" w:cs="Calibri"/>
          <w:sz w:val="20"/>
          <w:szCs w:val="20"/>
        </w:rPr>
      </w:pPr>
      <w:r w:rsidRPr="00F37394">
        <w:rPr>
          <w:rFonts w:ascii="Palatino Linotype" w:hAnsi="Palatino Linotype" w:cs="Calibri"/>
          <w:sz w:val="20"/>
          <w:szCs w:val="20"/>
        </w:rPr>
        <w:t>Untuk melaksanakan ketentuan tersebut, KSAP telah menyusun Standar Akuntansi Pemerintah (SAP) Berbasis Akrual yang ditetapkan dengan PP nomor 71 tahun 2010 menggantikan PP nomor 24 tahun 2005. Dengan ditetapkannya PP nomor 71 tahun 2010 maka penerapan Standar Akuntansi Pemerintah Berbasis Akrual telah mempunyai landasan hukum.Hal ini berarti juga bahwa pemerintah mempunyai kewajiban untuk dapat segera menerapkan SAP yang baru yaitu SAP Berbasis Akrual sesuai ketentuan dalam PP nomor 71 tahun 2010 di mana Terdapat 2 buah lampiran, Lampiran I  merupakan Standar Akuntansi Pemerintah Berbasis Akrual yang berlaku sejak tanggal ditetapkan dan dapat segera diterapkan oleh setiap entitas (strategi pentahapan pemberlakuan akan ditetapkan lebih lanjut oleh Menteri Keuangan dan Menteri Dalam Negeri), sedangkan lampiran II merupakan standar akuntansi pemerintah berbasis kas menuju akrual yang berlaku selama masa transisi bagi entitas yang belum siap untuk menerapkan SAP berbasis akrual hingga tahun 2014. Dengan kata lain, lampiran II merupakan lampiran yang memuat kembali seluruh aturan yang ada pada PP nomor 24 tahun 2005 tanpa perubahan sedikit pun.</w:t>
      </w:r>
    </w:p>
    <w:p w:rsidR="00F37394" w:rsidRPr="00F37394" w:rsidRDefault="00F37394" w:rsidP="00F37394">
      <w:pPr>
        <w:pStyle w:val="ListParagraph"/>
        <w:ind w:left="360"/>
        <w:jc w:val="both"/>
        <w:rPr>
          <w:rFonts w:ascii="Palatino Linotype" w:hAnsi="Palatino Linotype" w:cs="Calibri"/>
          <w:sz w:val="20"/>
          <w:szCs w:val="20"/>
        </w:rPr>
      </w:pPr>
      <w:r w:rsidRPr="00F37394">
        <w:rPr>
          <w:rFonts w:ascii="Palatino Linotype" w:hAnsi="Palatino Linotype" w:cs="Calibri"/>
          <w:sz w:val="20"/>
          <w:szCs w:val="20"/>
        </w:rPr>
        <w:lastRenderedPageBreak/>
        <w:t>Berlakunya Peraturan Pemerintah Nomor 71 tahun 2010 tentang SAP Berbasis Akrual membawa perubahan besar dalam sistem pelaporan keuangan di Indonesia, yaitu perubahan dari Basis Kas menuju Akrual menjadi Basis Akrual penuh dalam pengakuan transaksi keuangan pemerintah. Perubahan basis tersebut selain telah diamanatkan oleh paket Undang-Undang Keuangan Negara, juga diharapkan mampu memberikan gambaran yang utuh atas posisi keuangan, menyajikan informasi yang sebenarnya mengenai hak dan kewajiban, dan bermanfaan dalam mengevaluasi kinerja.</w:t>
      </w:r>
    </w:p>
    <w:p w:rsidR="00F37394" w:rsidRPr="00F37394" w:rsidRDefault="00F37394" w:rsidP="00F37394">
      <w:pPr>
        <w:pStyle w:val="ListParagraph"/>
        <w:ind w:left="360"/>
        <w:jc w:val="both"/>
        <w:rPr>
          <w:rFonts w:ascii="Palatino Linotype" w:hAnsi="Palatino Linotype" w:cs="Calibri"/>
          <w:sz w:val="20"/>
          <w:szCs w:val="20"/>
        </w:rPr>
      </w:pPr>
      <w:r w:rsidRPr="00F37394">
        <w:rPr>
          <w:rFonts w:ascii="Palatino Linotype" w:hAnsi="Palatino Linotype" w:cs="Calibri"/>
          <w:sz w:val="20"/>
          <w:szCs w:val="20"/>
        </w:rPr>
        <w:tab/>
        <w:t xml:space="preserve">Akuntansi Berbasis Akrual adalah suatu Basis Akuntansi yang transaksi Ekonomi dan peristiwa lainnya diakui, dicatat, dan disajikan dalam Laporan Keuangan pada saat terjadinya transaksi tersebut, tanpa memperhatikan waktu kas atau setara kas diterima atau dibayarkan. </w:t>
      </w:r>
      <w:proofErr w:type="gramStart"/>
      <w:r w:rsidRPr="00F37394">
        <w:rPr>
          <w:rFonts w:ascii="Palatino Linotype" w:hAnsi="Palatino Linotype" w:cs="Calibri"/>
          <w:sz w:val="20"/>
          <w:szCs w:val="20"/>
        </w:rPr>
        <w:t xml:space="preserve">Dalam Akuntansi Berbasis Akrual waktu pencatatan </w:t>
      </w:r>
      <w:r w:rsidRPr="00F37394">
        <w:rPr>
          <w:rFonts w:ascii="Palatino Linotype" w:hAnsi="Palatino Linotype" w:cs="Calibri"/>
          <w:i/>
          <w:sz w:val="20"/>
          <w:szCs w:val="20"/>
        </w:rPr>
        <w:t>(recording)</w:t>
      </w:r>
      <w:r w:rsidRPr="00F37394">
        <w:rPr>
          <w:rFonts w:ascii="Palatino Linotype" w:hAnsi="Palatino Linotype" w:cs="Calibri"/>
          <w:sz w:val="20"/>
          <w:szCs w:val="20"/>
        </w:rPr>
        <w:t xml:space="preserve"> sesuai dengan saat terjadinya arus sumber daya, sehingga dapat menyediakan informasi yang paling komprehensip karena seluruh arus sumber daya dicatat.</w:t>
      </w:r>
      <w:proofErr w:type="gramEnd"/>
      <w:r w:rsidRPr="00F37394">
        <w:rPr>
          <w:rFonts w:ascii="Palatino Linotype" w:hAnsi="Palatino Linotype" w:cs="Calibri"/>
          <w:sz w:val="20"/>
          <w:szCs w:val="20"/>
        </w:rPr>
        <w:t xml:space="preserve"> Pengaruh pengakuan akrual dalam Akuntansi Berbasis Kas menuju Akrual sudah banyak diakomodasi di dalam laporan keuangan terutama neraca yang disusun sesuai dengan PP Nomor 24 tahun 2005 tentang Standar Akuntansi Pemerintahan. Keberadaan pos piutang, aset tetap, dan hutang merupakan bukti adanya proses pembukuan yang dipengaruhi oleh asas akrual. </w:t>
      </w:r>
      <w:proofErr w:type="gramStart"/>
      <w:r w:rsidRPr="00F37394">
        <w:rPr>
          <w:rFonts w:ascii="Palatino Linotype" w:hAnsi="Palatino Linotype" w:cs="Calibri"/>
          <w:sz w:val="20"/>
          <w:szCs w:val="20"/>
        </w:rPr>
        <w:t>Ketika akrual hendak dilakukan sepenuhnya untuk menggambarkan berlangsungnya esensi transaksi atau kejadian, maka kelebihan yang diperoleh dari penerapan akrual adalah tergambarnya informasi operasi atau kegiatan.</w:t>
      </w:r>
      <w:proofErr w:type="gramEnd"/>
      <w:r w:rsidRPr="00F37394">
        <w:rPr>
          <w:rFonts w:ascii="Palatino Linotype" w:hAnsi="Palatino Linotype" w:cs="Calibri"/>
          <w:sz w:val="20"/>
          <w:szCs w:val="20"/>
        </w:rPr>
        <w:t xml:space="preserve"> Dalam Akuntansi Pemerintahan, gambaran perkembangan operasi atau kegiatan ini dituangkan dalam bentuk Laporan Operasional atau </w:t>
      </w:r>
      <w:proofErr w:type="gramStart"/>
      <w:r w:rsidRPr="00F37394">
        <w:rPr>
          <w:rFonts w:ascii="Palatino Linotype" w:hAnsi="Palatino Linotype" w:cs="Calibri"/>
          <w:sz w:val="20"/>
          <w:szCs w:val="20"/>
        </w:rPr>
        <w:t>Laporan  Surplus</w:t>
      </w:r>
      <w:proofErr w:type="gramEnd"/>
      <w:r w:rsidRPr="00F37394">
        <w:rPr>
          <w:rFonts w:ascii="Palatino Linotype" w:hAnsi="Palatino Linotype" w:cs="Calibri"/>
          <w:sz w:val="20"/>
          <w:szCs w:val="20"/>
        </w:rPr>
        <w:t>/Defisit.</w:t>
      </w:r>
    </w:p>
    <w:p w:rsidR="00F37394" w:rsidRDefault="00F37394" w:rsidP="00E63871">
      <w:pPr>
        <w:pStyle w:val="ListParagraph"/>
        <w:ind w:left="360" w:firstLine="360"/>
        <w:jc w:val="both"/>
        <w:rPr>
          <w:rFonts w:ascii="Palatino Linotype" w:hAnsi="Palatino Linotype" w:cs="Calibri"/>
          <w:sz w:val="20"/>
          <w:szCs w:val="20"/>
        </w:rPr>
      </w:pPr>
      <w:r w:rsidRPr="00F37394">
        <w:rPr>
          <w:rFonts w:ascii="Palatino Linotype" w:hAnsi="Palatino Linotype" w:cs="Calibri"/>
          <w:sz w:val="20"/>
          <w:szCs w:val="20"/>
        </w:rPr>
        <w:tab/>
        <w:t xml:space="preserve">Perubahan perlakuan akuntansi pemerintah menuju basis akrual </w:t>
      </w:r>
      <w:proofErr w:type="gramStart"/>
      <w:r w:rsidRPr="00F37394">
        <w:rPr>
          <w:rFonts w:ascii="Palatino Linotype" w:hAnsi="Palatino Linotype" w:cs="Calibri"/>
          <w:sz w:val="20"/>
          <w:szCs w:val="20"/>
        </w:rPr>
        <w:t>akan</w:t>
      </w:r>
      <w:proofErr w:type="gramEnd"/>
      <w:r w:rsidRPr="00F37394">
        <w:rPr>
          <w:rFonts w:ascii="Palatino Linotype" w:hAnsi="Palatino Linotype" w:cs="Calibri"/>
          <w:sz w:val="20"/>
          <w:szCs w:val="20"/>
        </w:rPr>
        <w:t xml:space="preserve"> membawa dampak/implikasi walau sekecil apapun. </w:t>
      </w:r>
      <w:proofErr w:type="gramStart"/>
      <w:r w:rsidRPr="00F37394">
        <w:rPr>
          <w:rFonts w:ascii="Palatino Linotype" w:hAnsi="Palatino Linotype" w:cs="Calibri"/>
          <w:sz w:val="20"/>
          <w:szCs w:val="20"/>
        </w:rPr>
        <w:t>Perubahan menuju arah yang lebih baik ini bukan berarti hadir tanpa masalah.</w:t>
      </w:r>
      <w:proofErr w:type="gramEnd"/>
      <w:r w:rsidRPr="00F37394">
        <w:rPr>
          <w:rFonts w:ascii="Palatino Linotype" w:hAnsi="Palatino Linotype" w:cs="Calibri"/>
          <w:sz w:val="20"/>
          <w:szCs w:val="20"/>
        </w:rPr>
        <w:t xml:space="preserve"> Pertanyaan pro-kontra mengenai siap dan tidak siapkah pemerintah daerah mengimplementasikan SAP berbasis akrual ini </w:t>
      </w:r>
      <w:proofErr w:type="gramStart"/>
      <w:r w:rsidRPr="00F37394">
        <w:rPr>
          <w:rFonts w:ascii="Palatino Linotype" w:hAnsi="Palatino Linotype" w:cs="Calibri"/>
          <w:sz w:val="20"/>
          <w:szCs w:val="20"/>
        </w:rPr>
        <w:t>akan</w:t>
      </w:r>
      <w:proofErr w:type="gramEnd"/>
      <w:r w:rsidRPr="00F37394">
        <w:rPr>
          <w:rFonts w:ascii="Palatino Linotype" w:hAnsi="Palatino Linotype" w:cs="Calibri"/>
          <w:sz w:val="20"/>
          <w:szCs w:val="20"/>
        </w:rPr>
        <w:t xml:space="preserve"> terus timbul. Hal yang paling </w:t>
      </w:r>
      <w:proofErr w:type="gramStart"/>
      <w:r w:rsidRPr="00F37394">
        <w:rPr>
          <w:rFonts w:ascii="Palatino Linotype" w:hAnsi="Palatino Linotype" w:cs="Calibri"/>
          <w:sz w:val="20"/>
          <w:szCs w:val="20"/>
        </w:rPr>
        <w:t>baku</w:t>
      </w:r>
      <w:proofErr w:type="gramEnd"/>
      <w:r w:rsidRPr="00F37394">
        <w:rPr>
          <w:rFonts w:ascii="Palatino Linotype" w:hAnsi="Palatino Linotype" w:cs="Calibri"/>
          <w:sz w:val="20"/>
          <w:szCs w:val="20"/>
        </w:rPr>
        <w:t xml:space="preserve"> muncul adalah terkait sumber daya manusia pemerintah daerah. Sumber daya manusia yang kurang memadai menjadi masalah klasik dalam pengelolaan Keuangan Negara.Hal ini meliputi SDM yang tidak kompeten dan cenderung resisten terhadap perubahan.Selanjutnya, infrastruktur yang dibutuhkan dalam penerapan akuntansi berbasis akrual penuh membutuhkan sumberdaya teknologi informasi yang lebih tinggi. Hal ini </w:t>
      </w:r>
      <w:proofErr w:type="gramStart"/>
      <w:r w:rsidRPr="00F37394">
        <w:rPr>
          <w:rFonts w:ascii="Palatino Linotype" w:hAnsi="Palatino Linotype" w:cs="Calibri"/>
          <w:sz w:val="20"/>
          <w:szCs w:val="20"/>
        </w:rPr>
        <w:t>akan</w:t>
      </w:r>
      <w:proofErr w:type="gramEnd"/>
      <w:r w:rsidRPr="00F37394">
        <w:rPr>
          <w:rFonts w:ascii="Palatino Linotype" w:hAnsi="Palatino Linotype" w:cs="Calibri"/>
          <w:sz w:val="20"/>
          <w:szCs w:val="20"/>
        </w:rPr>
        <w:t xml:space="preserve"> menjadi batu sandungan tersendiri karena ketergantungan penerapan akuntansi selama ini yang mengandalkan jasa konsultan terutama bagi entitas daerah.</w:t>
      </w:r>
    </w:p>
    <w:p w:rsidR="00E63871" w:rsidRPr="00E63871" w:rsidRDefault="00E63871" w:rsidP="00E63871">
      <w:pPr>
        <w:pStyle w:val="ListParagraph"/>
        <w:ind w:left="360" w:firstLine="360"/>
        <w:jc w:val="both"/>
        <w:rPr>
          <w:rFonts w:ascii="Palatino Linotype" w:hAnsi="Palatino Linotype" w:cs="Calibri"/>
          <w:sz w:val="20"/>
          <w:szCs w:val="20"/>
        </w:rPr>
      </w:pPr>
    </w:p>
    <w:p w:rsidR="005022F4" w:rsidRPr="00B12297" w:rsidRDefault="005022F4" w:rsidP="00E63871">
      <w:pPr>
        <w:pStyle w:val="Heading1"/>
        <w:numPr>
          <w:ilvl w:val="0"/>
          <w:numId w:val="0"/>
        </w:numPr>
        <w:spacing w:before="0" w:after="0"/>
        <w:ind w:firstLine="360"/>
        <w:jc w:val="left"/>
        <w:rPr>
          <w:rFonts w:ascii="Palatino Linotype" w:hAnsi="Palatino Linotype"/>
          <w:b/>
          <w:bCs/>
          <w:sz w:val="22"/>
          <w:szCs w:val="22"/>
        </w:rPr>
      </w:pPr>
      <w:r w:rsidRPr="00B12297">
        <w:rPr>
          <w:rFonts w:ascii="Palatino Linotype" w:hAnsi="Palatino Linotype"/>
          <w:b/>
          <w:bCs/>
          <w:sz w:val="22"/>
          <w:szCs w:val="22"/>
        </w:rPr>
        <w:t xml:space="preserve">TINJAUAN PUSTAKA </w:t>
      </w:r>
    </w:p>
    <w:p w:rsidR="005022F4" w:rsidRDefault="00E63871" w:rsidP="00E63871">
      <w:pPr>
        <w:adjustRightInd w:val="0"/>
        <w:spacing w:after="0"/>
        <w:ind w:left="360" w:firstLine="360"/>
        <w:jc w:val="both"/>
        <w:rPr>
          <w:rFonts w:ascii="Palatino Linotype" w:hAnsi="Palatino Linotype" w:cs="Calibri"/>
          <w:sz w:val="20"/>
          <w:szCs w:val="20"/>
        </w:rPr>
      </w:pPr>
      <w:r w:rsidRPr="00E63871">
        <w:rPr>
          <w:rFonts w:ascii="Palatino Linotype" w:hAnsi="Palatino Linotype" w:cs="Calibri"/>
          <w:sz w:val="20"/>
          <w:szCs w:val="20"/>
        </w:rPr>
        <w:t xml:space="preserve">Penelitian Arlina (2011), bertujuan untuk memperoleh gambaran mengenai implementasi akuntansi berbasis akrual pada Kantor pelayanan Kekayaan Negara dan Lelang (KPKNL) makasar serta mengetahui faktor-faktor dan nilai-nilai pendukung yang dimiliki oleh KPKNL makasar sehingga mampu menerapkan basis </w:t>
      </w:r>
      <w:proofErr w:type="gramStart"/>
      <w:r w:rsidRPr="00E63871">
        <w:rPr>
          <w:rFonts w:ascii="Palatino Linotype" w:hAnsi="Palatino Linotype" w:cs="Calibri"/>
          <w:sz w:val="20"/>
          <w:szCs w:val="20"/>
        </w:rPr>
        <w:t>akrual  lebih</w:t>
      </w:r>
      <w:proofErr w:type="gramEnd"/>
      <w:r w:rsidRPr="00E63871">
        <w:rPr>
          <w:rFonts w:ascii="Palatino Linotype" w:hAnsi="Palatino Linotype" w:cs="Calibri"/>
          <w:sz w:val="20"/>
          <w:szCs w:val="20"/>
        </w:rPr>
        <w:t xml:space="preserve"> awal. Responden dalam penelitian sebanyak 5 (</w:t>
      </w:r>
      <w:proofErr w:type="gramStart"/>
      <w:r w:rsidRPr="00E63871">
        <w:rPr>
          <w:rFonts w:ascii="Palatino Linotype" w:hAnsi="Palatino Linotype" w:cs="Calibri"/>
          <w:sz w:val="20"/>
          <w:szCs w:val="20"/>
        </w:rPr>
        <w:t>lima</w:t>
      </w:r>
      <w:proofErr w:type="gramEnd"/>
      <w:r w:rsidRPr="00E63871">
        <w:rPr>
          <w:rFonts w:ascii="Palatino Linotype" w:hAnsi="Palatino Linotype" w:cs="Calibri"/>
          <w:sz w:val="20"/>
          <w:szCs w:val="20"/>
        </w:rPr>
        <w:t xml:space="preserve">) orang yang terdiri dari pegawai KPKNL makasar. Data dikumpulakan melalui proses wawancara langsung dengan para responden menggunakan panduan wawancara, observasi langsung terhadap aktivitas-aktivitas para pegawai KPKNL </w:t>
      </w:r>
      <w:proofErr w:type="gramStart"/>
      <w:r w:rsidRPr="00E63871">
        <w:rPr>
          <w:rFonts w:ascii="Palatino Linotype" w:hAnsi="Palatino Linotype" w:cs="Calibri"/>
          <w:sz w:val="20"/>
          <w:szCs w:val="20"/>
        </w:rPr>
        <w:t>makasar</w:t>
      </w:r>
      <w:proofErr w:type="gramEnd"/>
      <w:r w:rsidRPr="00E63871">
        <w:rPr>
          <w:rFonts w:ascii="Palatino Linotype" w:hAnsi="Palatino Linotype" w:cs="Calibri"/>
          <w:sz w:val="20"/>
          <w:szCs w:val="20"/>
        </w:rPr>
        <w:t xml:space="preserve"> serta studi dokumentasi atas dokumen-dokumen terkait. Hasil dari penelitian menunjukan bahwa secara umum pegawai KPKNL Makasar sudah memahami makna akuntansi berbasis akrual, gambaran umum pelaksanaan akuntansi pada KPKNL Makasar yang sangat terbantu dengan adanya system akuntansi berbasis akrual, faktor-faktor yang dimilki untuk mendukung pelaksanaan akuntansi akuntansi berbasis akrual yaitu: komunikasi, sumber daya (sumber daya manusia dan teknologi), sikap/disposisi dan struktur birokrasi, adapun nilai-nilai yang dimiliki untuk </w:t>
      </w:r>
      <w:r w:rsidRPr="00E63871">
        <w:rPr>
          <w:rFonts w:ascii="Palatino Linotype" w:hAnsi="Palatino Linotype" w:cs="Calibri"/>
          <w:sz w:val="20"/>
          <w:szCs w:val="20"/>
        </w:rPr>
        <w:lastRenderedPageBreak/>
        <w:t>menunjang implementasi basis akrual yang lebih awal yaitu: integritas, prosionalisme (akuntabilitas dan komitmen), sinergi, pelayanan (ketulusan dan transparansi), serta kesempurnaan.</w:t>
      </w:r>
    </w:p>
    <w:p w:rsidR="007126FE" w:rsidRDefault="007126FE" w:rsidP="00E63871">
      <w:pPr>
        <w:adjustRightInd w:val="0"/>
        <w:spacing w:after="0"/>
        <w:ind w:left="360" w:firstLine="360"/>
        <w:jc w:val="both"/>
        <w:rPr>
          <w:rFonts w:ascii="Palatino Linotype" w:hAnsi="Palatino Linotype" w:cs="Calibri"/>
          <w:sz w:val="20"/>
          <w:szCs w:val="20"/>
        </w:rPr>
      </w:pPr>
      <w:proofErr w:type="gramStart"/>
      <w:r w:rsidRPr="007126FE">
        <w:rPr>
          <w:rFonts w:ascii="Palatino Linotype" w:hAnsi="Palatino Linotype" w:cs="Calibri"/>
          <w:sz w:val="20"/>
          <w:szCs w:val="20"/>
        </w:rPr>
        <w:t>Penelitian yang dilakukan Damanik (2011), betujuan untuk menegtahui faktor-faktor yang menjadi kendala dalam standar akuntansi pemerintahan (SAP) pada Pemerintahan Kota Binjai.</w:t>
      </w:r>
      <w:proofErr w:type="gramEnd"/>
      <w:r w:rsidRPr="007126FE">
        <w:rPr>
          <w:rFonts w:ascii="Palatino Linotype" w:hAnsi="Palatino Linotype" w:cs="Calibri"/>
          <w:sz w:val="20"/>
          <w:szCs w:val="20"/>
        </w:rPr>
        <w:t xml:space="preserve"> </w:t>
      </w:r>
      <w:proofErr w:type="gramStart"/>
      <w:r w:rsidRPr="007126FE">
        <w:rPr>
          <w:rFonts w:ascii="Palatino Linotype" w:hAnsi="Palatino Linotype" w:cs="Calibri"/>
          <w:sz w:val="20"/>
          <w:szCs w:val="20"/>
        </w:rPr>
        <w:t>Jenis penelitian yang dilakukan adalah penelitian asosiatif kausal yaitu penelitian yang betujuan untuk mengetahui hubungan antara dua variable atau lebih.</w:t>
      </w:r>
      <w:proofErr w:type="gramEnd"/>
      <w:r w:rsidRPr="007126FE">
        <w:rPr>
          <w:rFonts w:ascii="Palatino Linotype" w:hAnsi="Palatino Linotype" w:cs="Calibri"/>
          <w:sz w:val="20"/>
          <w:szCs w:val="20"/>
        </w:rPr>
        <w:t xml:space="preserve"> Hasil analisis regresi secara keseluruhan menunjukan R sebesar 0,604 yang berarti bahwa kolerasi/hubungan anatara sumber daya manusia, komitmen dan perangkat pendukung dengan kendala penerapan SAP mempunyai hubungan yang kuat sebesar 60.4%.</w:t>
      </w:r>
    </w:p>
    <w:p w:rsidR="007126FE" w:rsidRPr="007126FE" w:rsidRDefault="007126FE" w:rsidP="007126FE">
      <w:pPr>
        <w:adjustRightInd w:val="0"/>
        <w:spacing w:after="0"/>
        <w:ind w:left="360" w:firstLine="360"/>
        <w:jc w:val="both"/>
        <w:rPr>
          <w:rFonts w:ascii="Palatino Linotype" w:hAnsi="Palatino Linotype"/>
          <w:sz w:val="20"/>
          <w:szCs w:val="20"/>
        </w:rPr>
      </w:pPr>
      <w:r w:rsidRPr="007126FE">
        <w:rPr>
          <w:rFonts w:ascii="Palatino Linotype" w:hAnsi="Palatino Linotype" w:cs="Calibri"/>
          <w:sz w:val="20"/>
          <w:szCs w:val="20"/>
        </w:rPr>
        <w:t xml:space="preserve">Penelitian Sulani (2010) bertujuan untuk, (a) mendapatkan gambaran yang jelas tentang faktor-faktor yang mendukung keberhasilan penerapan peraturan Pemerintah Nomor 24 tahun 2005, yaitu sumber daya manusia, komitmen dan perangkat pendukungnya, (b) mengetahui seberapa besar pengaruh dari sumber daya manusia, komitmen dan perangkat pendukungnya terhadap keberhasilan penerapan peraturan pemerintah nomor 24 tahun 2005, (c) mencoba memberikan saran-saran yang dapat membantu pemerintah kabupaten dalam memecahkan masalh-masalah yang dihadapi khususnya masalah yang diteliti yaitu keberhasilan penerapan peraturan pemerintah nomor 24 tahun 2005 yang dipengaruhi oleh aspek sumber daya manusia, komitmen dan perangkat pendukungnya. </w:t>
      </w:r>
      <w:proofErr w:type="gramStart"/>
      <w:r w:rsidRPr="007126FE">
        <w:rPr>
          <w:rFonts w:ascii="Palatino Linotype" w:hAnsi="Palatino Linotype" w:cs="Calibri"/>
          <w:sz w:val="20"/>
          <w:szCs w:val="20"/>
        </w:rPr>
        <w:t xml:space="preserve">Penelitian skripsi menggunakan desain asosiatif kuasal dan metode pengambilan sampel yang digunakan adalah </w:t>
      </w:r>
      <w:r w:rsidRPr="007126FE">
        <w:rPr>
          <w:rFonts w:ascii="Palatino Linotype" w:hAnsi="Palatino Linotype" w:cs="Calibri"/>
          <w:i/>
          <w:sz w:val="20"/>
          <w:szCs w:val="20"/>
        </w:rPr>
        <w:t>simple random sampling</w:t>
      </w:r>
      <w:r w:rsidRPr="007126FE">
        <w:rPr>
          <w:rFonts w:ascii="Palatino Linotype" w:hAnsi="Palatino Linotype" w:cs="Calibri"/>
          <w:sz w:val="20"/>
          <w:szCs w:val="20"/>
        </w:rPr>
        <w:t>.</w:t>
      </w:r>
      <w:proofErr w:type="gramEnd"/>
      <w:r w:rsidRPr="007126FE">
        <w:rPr>
          <w:rFonts w:ascii="Palatino Linotype" w:hAnsi="Palatino Linotype" w:cs="Calibri"/>
          <w:sz w:val="20"/>
          <w:szCs w:val="20"/>
        </w:rPr>
        <w:t xml:space="preserve"> Hasil penelitian menemukan (a) sumber daya manusia, komitmen dan perangkat pendukung mampu menjelaskan keberhasilan penerapan peraturan pemerintah nomor 24 tahun 2005 sebesar 36,5%, (b) sumber daya manusia, komitmen dan perangkat pendukungnya secara bersama-sama (simultan) berpengaruh signifikan terhadap keberhasilan penerapan peraturan pemerintah nomor 24 tahun 2005, (c) secara parsial, sumber daya manusia dan perangkat pendukung berpengaruh positif tetapi tidak signifikan, sedangkan komitmen memiliki pengaruh yang positif dan signifikan terhadap keberhasilan penerapan peraturan pemerintah nomor 24 tahun 2005.</w:t>
      </w:r>
    </w:p>
    <w:p w:rsidR="0085585E" w:rsidRPr="00B12297" w:rsidRDefault="0085585E" w:rsidP="00E73351">
      <w:pPr>
        <w:pStyle w:val="Heading1"/>
        <w:numPr>
          <w:ilvl w:val="0"/>
          <w:numId w:val="0"/>
        </w:numPr>
        <w:spacing w:before="0" w:after="0"/>
        <w:jc w:val="left"/>
        <w:rPr>
          <w:rFonts w:ascii="Palatino Linotype" w:hAnsi="Palatino Linotype"/>
          <w:b/>
          <w:bCs/>
          <w:sz w:val="22"/>
          <w:szCs w:val="22"/>
        </w:rPr>
      </w:pPr>
    </w:p>
    <w:p w:rsidR="0085585E" w:rsidRPr="00B12297" w:rsidRDefault="00855FC9" w:rsidP="00855FC9">
      <w:pPr>
        <w:pStyle w:val="Heading1"/>
        <w:numPr>
          <w:ilvl w:val="0"/>
          <w:numId w:val="0"/>
        </w:numPr>
        <w:spacing w:before="0" w:after="0"/>
        <w:ind w:firstLine="360"/>
        <w:jc w:val="left"/>
        <w:rPr>
          <w:rFonts w:ascii="Palatino Linotype" w:hAnsi="Palatino Linotype"/>
          <w:b/>
          <w:bCs/>
          <w:sz w:val="22"/>
          <w:szCs w:val="22"/>
        </w:rPr>
      </w:pPr>
      <w:r>
        <w:rPr>
          <w:rFonts w:ascii="Palatino Linotype" w:hAnsi="Palatino Linotype"/>
          <w:b/>
          <w:bCs/>
          <w:sz w:val="22"/>
          <w:szCs w:val="22"/>
        </w:rPr>
        <w:t>rancangan penelitian</w:t>
      </w:r>
    </w:p>
    <w:p w:rsidR="00855FC9" w:rsidRDefault="00855FC9" w:rsidP="00855FC9">
      <w:pPr>
        <w:ind w:left="360" w:firstLine="360"/>
        <w:jc w:val="both"/>
        <w:rPr>
          <w:rFonts w:ascii="Palatino Linotype" w:hAnsi="Palatino Linotype"/>
          <w:sz w:val="20"/>
          <w:szCs w:val="20"/>
        </w:rPr>
      </w:pPr>
      <w:proofErr w:type="gramStart"/>
      <w:r w:rsidRPr="00855FC9">
        <w:rPr>
          <w:rFonts w:ascii="Palatino Linotype" w:hAnsi="Palatino Linotype"/>
          <w:sz w:val="20"/>
          <w:szCs w:val="20"/>
        </w:rPr>
        <w:t>Jenis penelitian ini adalah kualitatif interpretif.</w:t>
      </w:r>
      <w:proofErr w:type="gramEnd"/>
      <w:r w:rsidRPr="00855FC9">
        <w:rPr>
          <w:rFonts w:ascii="Palatino Linotype" w:hAnsi="Palatino Linotype"/>
          <w:sz w:val="20"/>
          <w:szCs w:val="20"/>
        </w:rPr>
        <w:t xml:space="preserve"> Penelitian kualitatif </w:t>
      </w:r>
      <w:proofErr w:type="gramStart"/>
      <w:r w:rsidRPr="00855FC9">
        <w:rPr>
          <w:rFonts w:ascii="Palatino Linotype" w:hAnsi="Palatino Linotype"/>
          <w:sz w:val="20"/>
          <w:szCs w:val="20"/>
        </w:rPr>
        <w:t>sebagaimana  yang</w:t>
      </w:r>
      <w:proofErr w:type="gramEnd"/>
      <w:r w:rsidRPr="00855FC9">
        <w:rPr>
          <w:rFonts w:ascii="Palatino Linotype" w:hAnsi="Palatino Linotype"/>
          <w:sz w:val="20"/>
          <w:szCs w:val="20"/>
        </w:rPr>
        <w:t xml:space="preserve"> dikemukakan oleh Moleong (2005:6);</w:t>
      </w:r>
      <w:r>
        <w:rPr>
          <w:rFonts w:ascii="Palatino Linotype" w:hAnsi="Palatino Linotype"/>
          <w:sz w:val="20"/>
          <w:szCs w:val="20"/>
        </w:rPr>
        <w:t xml:space="preserve"> </w:t>
      </w:r>
      <w:r w:rsidRPr="00855FC9">
        <w:rPr>
          <w:rFonts w:ascii="Palatino Linotype" w:hAnsi="Palatino Linotype"/>
          <w:sz w:val="20"/>
          <w:szCs w:val="20"/>
        </w:rPr>
        <w:t>Penelitian Kualitatif adalah penelitian yang bermaksud untuk memahami fenomena tentang apa yang dialami oleh subjek penelitian misalnya perilaku, persepsi, motivasi, tindakan, dan lain-lain secara holistik, dan dengan cara deskripsi dalam bentuk kata-kata dan Bahasa pada suatu konteks khusus yang alamiah dan dengan memanfaatkan berbagai metode yang alamiah.</w:t>
      </w:r>
      <w:r>
        <w:rPr>
          <w:rFonts w:ascii="Palatino Linotype" w:hAnsi="Palatino Linotype"/>
          <w:sz w:val="20"/>
          <w:szCs w:val="20"/>
        </w:rPr>
        <w:t xml:space="preserve"> </w:t>
      </w:r>
    </w:p>
    <w:p w:rsidR="005022F4" w:rsidRDefault="00855FC9" w:rsidP="00855FC9">
      <w:pPr>
        <w:ind w:left="360" w:firstLine="360"/>
        <w:jc w:val="both"/>
        <w:rPr>
          <w:rFonts w:ascii="Palatino Linotype" w:hAnsi="Palatino Linotype"/>
          <w:sz w:val="20"/>
          <w:szCs w:val="20"/>
        </w:rPr>
      </w:pPr>
      <w:r w:rsidRPr="00855FC9">
        <w:rPr>
          <w:rFonts w:ascii="Palatino Linotype" w:hAnsi="Palatino Linotype"/>
          <w:sz w:val="20"/>
          <w:szCs w:val="20"/>
        </w:rPr>
        <w:t xml:space="preserve">Menurut Newman (1997:62), dalam Erna (2008) terdapat tiga pendekatan, yaitu positivism, interpretif, dan </w:t>
      </w:r>
      <w:proofErr w:type="gramStart"/>
      <w:r w:rsidRPr="00855FC9">
        <w:rPr>
          <w:rFonts w:ascii="Palatino Linotype" w:hAnsi="Palatino Linotype"/>
          <w:sz w:val="20"/>
          <w:szCs w:val="20"/>
        </w:rPr>
        <w:t>kritikal.Ketiganya  memiliki</w:t>
      </w:r>
      <w:proofErr w:type="gramEnd"/>
      <w:r w:rsidRPr="00855FC9">
        <w:rPr>
          <w:rFonts w:ascii="Palatino Linotype" w:hAnsi="Palatino Linotype"/>
          <w:sz w:val="20"/>
          <w:szCs w:val="20"/>
        </w:rPr>
        <w:t xml:space="preserve"> tradisi yang berbeda dalam teori sosial dan teknik penelitiannya. </w:t>
      </w:r>
      <w:proofErr w:type="gramStart"/>
      <w:r w:rsidRPr="00855FC9">
        <w:rPr>
          <w:rFonts w:ascii="Palatino Linotype" w:hAnsi="Palatino Linotype"/>
          <w:sz w:val="20"/>
          <w:szCs w:val="20"/>
        </w:rPr>
        <w:t>Dengan menggunakan paradigm interpretif, kita dapat melihat fenomena dan menggali pengalaman dari objek penelitian.Pendekatan interpretif berangkat dari upaya untuk mencari penjelasan tentang peristiwa-peristiwa sosial atau budaya yang didasarkan pada prespektif dan pengalaman orang yang ditelit</w:t>
      </w:r>
      <w:r w:rsidRPr="00855FC9">
        <w:rPr>
          <w:rFonts w:ascii="Palatino Linotype" w:hAnsi="Palatino Linotype"/>
          <w:sz w:val="20"/>
          <w:szCs w:val="20"/>
          <w:lang w:val="id-ID"/>
        </w:rPr>
        <w:softHyphen/>
      </w:r>
      <w:r w:rsidRPr="00855FC9">
        <w:rPr>
          <w:rFonts w:ascii="Palatino Linotype" w:hAnsi="Palatino Linotype"/>
          <w:sz w:val="20"/>
          <w:szCs w:val="20"/>
        </w:rPr>
        <w:t>i.</w:t>
      </w:r>
      <w:proofErr w:type="gramEnd"/>
      <w:r w:rsidRPr="00855FC9">
        <w:rPr>
          <w:rFonts w:ascii="Palatino Linotype" w:hAnsi="Palatino Linotype"/>
          <w:sz w:val="20"/>
          <w:szCs w:val="20"/>
        </w:rPr>
        <w:t xml:space="preserve"> Pendekatan interpretif diadopsi dari sistem sosial yang memaknai perilaku secara detail dengan langsung mengobservasi.</w:t>
      </w:r>
    </w:p>
    <w:p w:rsidR="00855FC9" w:rsidRDefault="00855FC9" w:rsidP="00855FC9">
      <w:pPr>
        <w:ind w:left="360"/>
        <w:jc w:val="both"/>
        <w:rPr>
          <w:rFonts w:ascii="Palatino Linotype" w:hAnsi="Palatino Linotype"/>
          <w:sz w:val="20"/>
          <w:szCs w:val="20"/>
        </w:rPr>
      </w:pPr>
      <w:r w:rsidRPr="00855FC9">
        <w:rPr>
          <w:rFonts w:ascii="Palatino Linotype" w:hAnsi="Palatino Linotype"/>
          <w:b/>
        </w:rPr>
        <w:lastRenderedPageBreak/>
        <w:t>LOKASI PENELITIAN</w:t>
      </w:r>
      <w:r>
        <w:rPr>
          <w:rFonts w:ascii="Palatino Linotype" w:hAnsi="Palatino Linotype"/>
          <w:b/>
        </w:rPr>
        <w:t xml:space="preserve">: </w:t>
      </w:r>
      <w:r w:rsidRPr="00855FC9">
        <w:rPr>
          <w:rFonts w:ascii="Palatino Linotype" w:hAnsi="Palatino Linotype"/>
          <w:sz w:val="20"/>
          <w:szCs w:val="20"/>
        </w:rPr>
        <w:t>Penetapan lokasi dari suatu penelitian sangat penting dalam rangka pertanggungjawaban data yang diperoleh.Oleh karena itu, lokasi penelitian perlu ditetapkan terlebih dahulu.Lokasi yang dipilih oleh peneliti sebagai tempat penelitian yaitu Kantor Dinas Pendapatan, Pengelola Keuangan Dan Aset Daerah Kabupaten Situbondo.</w:t>
      </w:r>
    </w:p>
    <w:p w:rsidR="00855FC9" w:rsidRDefault="00855FC9" w:rsidP="00855FC9">
      <w:pPr>
        <w:ind w:left="360"/>
        <w:jc w:val="both"/>
        <w:rPr>
          <w:rFonts w:ascii="Palatino Linotype" w:hAnsi="Palatino Linotype"/>
          <w:sz w:val="20"/>
          <w:szCs w:val="20"/>
        </w:rPr>
      </w:pPr>
      <w:r>
        <w:rPr>
          <w:rFonts w:ascii="Palatino Linotype" w:hAnsi="Palatino Linotype"/>
          <w:b/>
        </w:rPr>
        <w:t xml:space="preserve">SUMBER DATA: </w:t>
      </w:r>
      <w:r w:rsidRPr="00855FC9">
        <w:rPr>
          <w:rFonts w:ascii="Palatino Linotype" w:hAnsi="Palatino Linotype"/>
          <w:sz w:val="20"/>
          <w:szCs w:val="20"/>
        </w:rPr>
        <w:t>Dalam penelitian ini jenis data yang dikumpulkan yaitu data sekunder. Menurut Sugiyono (2005:62). Data sekunder adalah sumber data yang tidak langsung memberikan data kepada pengumpul data</w:t>
      </w:r>
      <w:proofErr w:type="gramStart"/>
      <w:r w:rsidRPr="00855FC9">
        <w:rPr>
          <w:rFonts w:ascii="Palatino Linotype" w:hAnsi="Palatino Linotype"/>
          <w:sz w:val="20"/>
          <w:szCs w:val="20"/>
        </w:rPr>
        <w:t>,misalnya</w:t>
      </w:r>
      <w:proofErr w:type="gramEnd"/>
      <w:r w:rsidRPr="00855FC9">
        <w:rPr>
          <w:rFonts w:ascii="Palatino Linotype" w:hAnsi="Palatino Linotype"/>
          <w:sz w:val="20"/>
          <w:szCs w:val="20"/>
        </w:rPr>
        <w:t xml:space="preserve"> penelitian harus melalui orang lain atau mencari melalui dokumen. </w:t>
      </w:r>
      <w:proofErr w:type="gramStart"/>
      <w:r w:rsidRPr="00855FC9">
        <w:rPr>
          <w:rFonts w:ascii="Palatino Linotype" w:hAnsi="Palatino Linotype"/>
          <w:sz w:val="20"/>
          <w:szCs w:val="20"/>
        </w:rPr>
        <w:t>Data ini diperoleh dengan menggunakan studi literatur yang dilakukan terhadap banyak buku dan diperoleh berdasarkan catatan-catatan yang berhubungan dengan penelitian, selain itu peneliti mempergunakan data yang diperoleh dari internet.</w:t>
      </w:r>
      <w:proofErr w:type="gramEnd"/>
    </w:p>
    <w:p w:rsidR="00C54662" w:rsidRDefault="00855FC9" w:rsidP="00C54662">
      <w:pPr>
        <w:ind w:left="360"/>
        <w:jc w:val="both"/>
        <w:rPr>
          <w:rFonts w:ascii="Palatino Linotype" w:hAnsi="Palatino Linotype"/>
          <w:sz w:val="20"/>
          <w:szCs w:val="20"/>
        </w:rPr>
      </w:pPr>
      <w:r w:rsidRPr="00855FC9">
        <w:rPr>
          <w:rFonts w:ascii="Palatino Linotype" w:hAnsi="Palatino Linotype"/>
          <w:b/>
        </w:rPr>
        <w:t xml:space="preserve">TEKNIK PENGUMPULAN DATA: </w:t>
      </w:r>
      <w:r w:rsidRPr="00855FC9">
        <w:rPr>
          <w:rFonts w:ascii="Palatino Linotype" w:hAnsi="Palatino Linotype"/>
          <w:sz w:val="20"/>
          <w:szCs w:val="20"/>
        </w:rPr>
        <w:t xml:space="preserve">Teknik pengumpulan data merupakan langkah yang paling strategis dalam penelitian, karena tujuan utama dari penelitian adalah mendapatkan data. Menurut Sugiyono (2010:63), terdapat beberapa teknik pengumpulan data yang dapat dilakukan, diantaranya adalah observasi (pengamatan), </w:t>
      </w:r>
      <w:r w:rsidRPr="00855FC9">
        <w:rPr>
          <w:rFonts w:ascii="Palatino Linotype" w:hAnsi="Palatino Linotype"/>
          <w:i/>
          <w:sz w:val="20"/>
          <w:szCs w:val="20"/>
        </w:rPr>
        <w:t>interview</w:t>
      </w:r>
      <w:r w:rsidRPr="00855FC9">
        <w:rPr>
          <w:rFonts w:ascii="Palatino Linotype" w:hAnsi="Palatino Linotype"/>
          <w:sz w:val="20"/>
          <w:szCs w:val="20"/>
        </w:rPr>
        <w:t xml:space="preserve"> (wawancara), dan dokumentasi.</w:t>
      </w:r>
      <w:r>
        <w:rPr>
          <w:rFonts w:ascii="Palatino Linotype" w:hAnsi="Palatino Linotype"/>
          <w:sz w:val="20"/>
          <w:szCs w:val="20"/>
        </w:rPr>
        <w:t xml:space="preserve"> </w:t>
      </w:r>
      <w:r w:rsidRPr="00855FC9">
        <w:rPr>
          <w:rFonts w:ascii="Palatino Linotype" w:hAnsi="Palatino Linotype"/>
          <w:sz w:val="20"/>
          <w:szCs w:val="20"/>
        </w:rPr>
        <w:t xml:space="preserve">Teknik pengumpulan data dalam penelitian ini yakni melakukan survey Lapangan. Survey ini dilakukan secara lebih mendalam dengan </w:t>
      </w:r>
      <w:proofErr w:type="gramStart"/>
      <w:r w:rsidRPr="00855FC9">
        <w:rPr>
          <w:rFonts w:ascii="Palatino Linotype" w:hAnsi="Palatino Linotype"/>
          <w:sz w:val="20"/>
          <w:szCs w:val="20"/>
        </w:rPr>
        <w:t>cara</w:t>
      </w:r>
      <w:proofErr w:type="gramEnd"/>
      <w:r w:rsidRPr="00855FC9">
        <w:rPr>
          <w:rFonts w:ascii="Palatino Linotype" w:hAnsi="Palatino Linotype"/>
          <w:sz w:val="20"/>
          <w:szCs w:val="20"/>
        </w:rPr>
        <w:t xml:space="preserve"> mengamati secara langsung pada objek penelitian. </w:t>
      </w:r>
      <w:proofErr w:type="gramStart"/>
      <w:r w:rsidRPr="00855FC9">
        <w:rPr>
          <w:rFonts w:ascii="Palatino Linotype" w:hAnsi="Palatino Linotype"/>
          <w:sz w:val="20"/>
          <w:szCs w:val="20"/>
        </w:rPr>
        <w:t xml:space="preserve">Teknik pengumpulan data yang digunakan adalah observasi (pengamatan), </w:t>
      </w:r>
      <w:r w:rsidRPr="00855FC9">
        <w:rPr>
          <w:rFonts w:ascii="Palatino Linotype" w:hAnsi="Palatino Linotype"/>
          <w:i/>
          <w:sz w:val="20"/>
          <w:szCs w:val="20"/>
        </w:rPr>
        <w:t>interview</w:t>
      </w:r>
      <w:r w:rsidRPr="00855FC9">
        <w:rPr>
          <w:rFonts w:ascii="Palatino Linotype" w:hAnsi="Palatino Linotype"/>
          <w:sz w:val="20"/>
          <w:szCs w:val="20"/>
        </w:rPr>
        <w:t xml:space="preserve"> (wawancara), dan dokumentasi.</w:t>
      </w:r>
      <w:proofErr w:type="gramEnd"/>
    </w:p>
    <w:p w:rsidR="00C54662" w:rsidRDefault="00C54662" w:rsidP="00C54662">
      <w:pPr>
        <w:ind w:left="360"/>
        <w:jc w:val="both"/>
        <w:rPr>
          <w:rFonts w:ascii="Palatino Linotype" w:hAnsi="Palatino Linotype"/>
        </w:rPr>
      </w:pPr>
      <w:r>
        <w:rPr>
          <w:rFonts w:ascii="Palatino Linotype" w:hAnsi="Palatino Linotype"/>
          <w:noProof/>
        </w:rPr>
        <w:pict>
          <v:rect id="_x0000_s1027" style="position:absolute;left:0;text-align:left;margin-left:151.5pt;margin-top:19.15pt;width:118.5pt;height:21pt;z-index:251658240" strokecolor="#1e1e1e [3213]">
            <v:textbox>
              <w:txbxContent>
                <w:p w:rsidR="00235C34" w:rsidRPr="00E4718B" w:rsidRDefault="00235C34" w:rsidP="00235C34">
                  <w:pPr>
                    <w:jc w:val="center"/>
                    <w:rPr>
                      <w:rFonts w:ascii="Palatino Linotype" w:hAnsi="Palatino Linotype"/>
                      <w:sz w:val="18"/>
                      <w:szCs w:val="18"/>
                    </w:rPr>
                  </w:pPr>
                  <w:r w:rsidRPr="00E4718B">
                    <w:rPr>
                      <w:rFonts w:ascii="Palatino Linotype" w:hAnsi="Palatino Linotype"/>
                      <w:sz w:val="18"/>
                      <w:szCs w:val="18"/>
                    </w:rPr>
                    <w:t>Kebijakan Akuntansi</w:t>
                  </w:r>
                </w:p>
              </w:txbxContent>
            </v:textbox>
          </v:rect>
        </w:pict>
      </w:r>
      <w:r>
        <w:rPr>
          <w:rFonts w:ascii="Palatino Linotype" w:hAnsi="Palatino Linotype"/>
        </w:rPr>
        <w:t>Kerangka Konseptual Penelitian:</w:t>
      </w:r>
    </w:p>
    <w:p w:rsidR="00C54662" w:rsidRPr="00C54662" w:rsidRDefault="00E4718B" w:rsidP="00080667">
      <w:pPr>
        <w:jc w:val="both"/>
        <w:rPr>
          <w:rFonts w:ascii="Palatino Linotype" w:hAnsi="Palatino Linotype"/>
          <w:sz w:val="20"/>
          <w:szCs w:val="20"/>
        </w:rPr>
      </w:pPr>
      <w:r>
        <w:rPr>
          <w:rFonts w:ascii="Palatino Linotype" w:hAnsi="Palatino Linotype"/>
          <w:noProof/>
          <w:sz w:val="20"/>
          <w:szCs w:val="20"/>
        </w:rPr>
        <w:pict>
          <v:rect id="_x0000_s1034" style="position:absolute;left:0;text-align:left;margin-left:330pt;margin-top:6.35pt;width:102pt;height:45.75pt;z-index:251665408">
            <v:textbox>
              <w:txbxContent>
                <w:p w:rsidR="00E4718B" w:rsidRPr="00E4718B" w:rsidRDefault="00E4718B" w:rsidP="00E4718B">
                  <w:pPr>
                    <w:jc w:val="center"/>
                    <w:rPr>
                      <w:rFonts w:ascii="Palatino Linotype" w:hAnsi="Palatino Linotype"/>
                      <w:sz w:val="18"/>
                      <w:szCs w:val="18"/>
                    </w:rPr>
                  </w:pPr>
                  <w:r w:rsidRPr="00E4718B">
                    <w:rPr>
                      <w:rFonts w:ascii="Palatino Linotype" w:hAnsi="Palatino Linotype"/>
                      <w:sz w:val="18"/>
                      <w:szCs w:val="18"/>
                    </w:rPr>
                    <w:t>Penerapan Basis Akrual pada Pemerintahan</w:t>
                  </w:r>
                </w:p>
              </w:txbxContent>
            </v:textbox>
          </v:rect>
        </w:pict>
      </w:r>
      <w:r w:rsidR="00235C34">
        <w:rPr>
          <w:rFonts w:ascii="Palatino Linotype" w:hAnsi="Palatino Linotype"/>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07.75pt;margin-top:13.1pt;width:0;height:35.25pt;z-index:251659264" o:connectortype="straight">
            <v:stroke endarrow="block"/>
          </v:shape>
        </w:pict>
      </w:r>
    </w:p>
    <w:p w:rsidR="007126FE" w:rsidRDefault="00A0511C" w:rsidP="00855FC9">
      <w:pPr>
        <w:ind w:left="360"/>
        <w:jc w:val="both"/>
        <w:rPr>
          <w:rFonts w:ascii="Palatino Linotype" w:hAnsi="Palatino Linotype"/>
          <w:sz w:val="20"/>
          <w:szCs w:val="20"/>
        </w:rPr>
      </w:pPr>
      <w:r>
        <w:rPr>
          <w:rFonts w:ascii="Palatino Linotype" w:hAnsi="Palatino Linotype"/>
          <w:noProof/>
          <w:sz w:val="20"/>
          <w:szCs w:val="20"/>
        </w:rPr>
        <w:pict>
          <v:shape id="_x0000_s1040" type="#_x0000_t32" style="position:absolute;left:0;text-align:left;margin-left:320.25pt;margin-top:1.15pt;width:9.75pt;height:0;z-index:251669504" o:connectortype="straight"/>
        </w:pict>
      </w:r>
      <w:r>
        <w:rPr>
          <w:rFonts w:ascii="Palatino Linotype" w:hAnsi="Palatino Linotype"/>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234.4pt;margin-top:63.75pt;width:148.45pt;height:23.25pt;rotation:90;z-index:251668480" o:connectortype="elbow" adj="10796,-419458,-58492">
            <v:stroke endarrow="block"/>
          </v:shape>
        </w:pict>
      </w:r>
      <w:r w:rsidR="00235C34">
        <w:rPr>
          <w:rFonts w:ascii="Palatino Linotype" w:hAnsi="Palatino Linotype"/>
          <w:noProof/>
          <w:sz w:val="20"/>
          <w:szCs w:val="20"/>
        </w:rPr>
        <w:pict>
          <v:rect id="_x0000_s1029" style="position:absolute;left:0;text-align:left;margin-left:151.5pt;margin-top:22.85pt;width:122.25pt;height:38.25pt;z-index:251660288">
            <v:textbox>
              <w:txbxContent>
                <w:p w:rsidR="00235C34" w:rsidRPr="00235C34" w:rsidRDefault="00235C34" w:rsidP="00235C34">
                  <w:pPr>
                    <w:jc w:val="center"/>
                    <w:rPr>
                      <w:rFonts w:ascii="Palatino Linotype" w:hAnsi="Palatino Linotype"/>
                      <w:sz w:val="18"/>
                      <w:szCs w:val="18"/>
                    </w:rPr>
                  </w:pPr>
                  <w:r w:rsidRPr="00235C34">
                    <w:rPr>
                      <w:rFonts w:ascii="Palatino Linotype" w:hAnsi="Palatino Linotype"/>
                      <w:sz w:val="18"/>
                      <w:szCs w:val="18"/>
                    </w:rPr>
                    <w:t>Dikeluarkan PP Nomor 24 Tahun 2005</w:t>
                  </w:r>
                </w:p>
              </w:txbxContent>
            </v:textbox>
          </v:rect>
        </w:pict>
      </w:r>
    </w:p>
    <w:p w:rsidR="00235C34" w:rsidRDefault="00235C34" w:rsidP="00855FC9">
      <w:pPr>
        <w:ind w:left="360"/>
        <w:jc w:val="both"/>
        <w:rPr>
          <w:rFonts w:ascii="Palatino Linotype" w:hAnsi="Palatino Linotype"/>
          <w:sz w:val="20"/>
          <w:szCs w:val="20"/>
        </w:rPr>
      </w:pPr>
    </w:p>
    <w:p w:rsidR="00235C34" w:rsidRDefault="00235C34" w:rsidP="00855FC9">
      <w:pPr>
        <w:ind w:left="360"/>
        <w:jc w:val="both"/>
        <w:rPr>
          <w:rFonts w:ascii="Palatino Linotype" w:hAnsi="Palatino Linotype"/>
          <w:sz w:val="20"/>
          <w:szCs w:val="20"/>
        </w:rPr>
      </w:pPr>
      <w:r>
        <w:rPr>
          <w:rFonts w:ascii="Palatino Linotype" w:hAnsi="Palatino Linotype"/>
          <w:noProof/>
          <w:sz w:val="20"/>
          <w:szCs w:val="20"/>
        </w:rPr>
        <w:pict>
          <v:shape id="_x0000_s1030" type="#_x0000_t32" style="position:absolute;left:0;text-align:left;margin-left:207.75pt;margin-top:10.05pt;width:0;height:28.5pt;z-index:251661312" o:connectortype="straight">
            <v:stroke endarrow="block"/>
          </v:shape>
        </w:pict>
      </w:r>
    </w:p>
    <w:p w:rsidR="00235C34" w:rsidRDefault="00235C34" w:rsidP="00855FC9">
      <w:pPr>
        <w:ind w:left="360"/>
        <w:jc w:val="both"/>
        <w:rPr>
          <w:rFonts w:ascii="Palatino Linotype" w:hAnsi="Palatino Linotype"/>
          <w:sz w:val="20"/>
          <w:szCs w:val="20"/>
        </w:rPr>
      </w:pPr>
      <w:r>
        <w:rPr>
          <w:rFonts w:ascii="Palatino Linotype" w:hAnsi="Palatino Linotype"/>
          <w:noProof/>
          <w:sz w:val="20"/>
          <w:szCs w:val="20"/>
        </w:rPr>
        <w:pict>
          <v:rect id="_x0000_s1031" style="position:absolute;left:0;text-align:left;margin-left:151.5pt;margin-top:13.05pt;width:122.25pt;height:46.5pt;z-index:251662336">
            <v:textbox>
              <w:txbxContent>
                <w:p w:rsidR="00235C34" w:rsidRPr="00235C34" w:rsidRDefault="00235C34" w:rsidP="00235C34">
                  <w:pPr>
                    <w:jc w:val="center"/>
                    <w:rPr>
                      <w:rFonts w:ascii="Palatino Linotype" w:hAnsi="Palatino Linotype"/>
                      <w:sz w:val="20"/>
                      <w:szCs w:val="20"/>
                    </w:rPr>
                  </w:pPr>
                  <w:r w:rsidRPr="00235C34">
                    <w:rPr>
                      <w:rFonts w:ascii="Palatino Linotype" w:hAnsi="Palatino Linotype"/>
                      <w:sz w:val="18"/>
                      <w:szCs w:val="18"/>
                    </w:rPr>
                    <w:t>Direvisi dengan PP Nomor 71 Tahun 2010 tentang SAP Berbasis</w:t>
                  </w:r>
                  <w:r w:rsidRPr="00235C34">
                    <w:rPr>
                      <w:rFonts w:ascii="Palatino Linotype" w:hAnsi="Palatino Linotype"/>
                      <w:sz w:val="20"/>
                      <w:szCs w:val="20"/>
                    </w:rPr>
                    <w:t xml:space="preserve"> Akrual</w:t>
                  </w:r>
                </w:p>
              </w:txbxContent>
            </v:textbox>
          </v:rect>
        </w:pict>
      </w:r>
    </w:p>
    <w:p w:rsidR="00235C34" w:rsidRDefault="00E4718B" w:rsidP="00855FC9">
      <w:pPr>
        <w:ind w:left="360"/>
        <w:jc w:val="both"/>
        <w:rPr>
          <w:rFonts w:ascii="Palatino Linotype" w:hAnsi="Palatino Linotype"/>
          <w:sz w:val="20"/>
          <w:szCs w:val="20"/>
        </w:rPr>
      </w:pPr>
      <w:r>
        <w:rPr>
          <w:rFonts w:ascii="Palatino Linotype" w:hAnsi="Palatino Linotype"/>
          <w:noProof/>
          <w:sz w:val="20"/>
          <w:szCs w:val="20"/>
        </w:rPr>
        <w:pict>
          <v:rect id="_x0000_s1035" style="position:absolute;left:0;text-align:left;margin-left:333.75pt;margin-top:21.25pt;width:107.25pt;height:45.75pt;z-index:251666432">
            <v:textbox style="mso-next-textbox:#_x0000_s1035">
              <w:txbxContent>
                <w:p w:rsidR="00E4718B" w:rsidRPr="00E4718B" w:rsidRDefault="00E4718B" w:rsidP="00E4718B">
                  <w:pPr>
                    <w:jc w:val="center"/>
                    <w:rPr>
                      <w:rFonts w:ascii="Palatino Linotype" w:hAnsi="Palatino Linotype"/>
                      <w:sz w:val="18"/>
                      <w:szCs w:val="18"/>
                    </w:rPr>
                  </w:pPr>
                  <w:r w:rsidRPr="00E4718B">
                    <w:rPr>
                      <w:rFonts w:ascii="Palatino Linotype" w:hAnsi="Palatino Linotype"/>
                      <w:sz w:val="18"/>
                      <w:szCs w:val="18"/>
                    </w:rPr>
                    <w:t>Penerapan Basis Akrual pada Pemerintah Daerah</w:t>
                  </w:r>
                </w:p>
              </w:txbxContent>
            </v:textbox>
          </v:rect>
        </w:pict>
      </w:r>
    </w:p>
    <w:p w:rsidR="00235C34" w:rsidRDefault="00A0511C" w:rsidP="00855FC9">
      <w:pPr>
        <w:ind w:left="360"/>
        <w:jc w:val="both"/>
        <w:rPr>
          <w:rFonts w:ascii="Palatino Linotype" w:hAnsi="Palatino Linotype"/>
          <w:sz w:val="20"/>
          <w:szCs w:val="20"/>
        </w:rPr>
      </w:pPr>
      <w:r>
        <w:rPr>
          <w:rFonts w:ascii="Palatino Linotype" w:hAnsi="Palatino Linotype"/>
          <w:noProof/>
          <w:sz w:val="20"/>
          <w:szCs w:val="20"/>
        </w:rPr>
        <w:pict>
          <v:shape id="_x0000_s1036" type="#_x0000_t32" style="position:absolute;left:0;text-align:left;margin-left:207.8pt;margin-top:21.95pt;width:125.95pt;height:.05pt;z-index:251667456" o:connectortype="straight">
            <v:stroke endarrow="block"/>
          </v:shape>
        </w:pict>
      </w:r>
      <w:r w:rsidR="00235C34">
        <w:rPr>
          <w:rFonts w:ascii="Palatino Linotype" w:hAnsi="Palatino Linotype"/>
          <w:noProof/>
          <w:sz w:val="20"/>
          <w:szCs w:val="20"/>
        </w:rPr>
        <w:pict>
          <v:shape id="_x0000_s1032" type="#_x0000_t32" style="position:absolute;left:0;text-align:left;margin-left:207.75pt;margin-top:8.5pt;width:.05pt;height:28.5pt;z-index:251663360" o:connectortype="straight">
            <v:stroke endarrow="block"/>
          </v:shape>
        </w:pict>
      </w:r>
    </w:p>
    <w:p w:rsidR="00235C34" w:rsidRDefault="00235C34" w:rsidP="00855FC9">
      <w:pPr>
        <w:ind w:left="360"/>
        <w:jc w:val="both"/>
        <w:rPr>
          <w:rFonts w:ascii="Palatino Linotype" w:hAnsi="Palatino Linotype"/>
          <w:sz w:val="20"/>
          <w:szCs w:val="20"/>
        </w:rPr>
      </w:pPr>
      <w:r>
        <w:rPr>
          <w:rFonts w:ascii="Palatino Linotype" w:hAnsi="Palatino Linotype"/>
          <w:noProof/>
          <w:sz w:val="20"/>
          <w:szCs w:val="20"/>
        </w:rPr>
        <w:pict>
          <v:rect id="_x0000_s1033" style="position:absolute;left:0;text-align:left;margin-left:151.5pt;margin-top:11.5pt;width:122.25pt;height:46.5pt;z-index:251664384">
            <v:textbox>
              <w:txbxContent>
                <w:p w:rsidR="00235C34" w:rsidRPr="00235C34" w:rsidRDefault="00235C34" w:rsidP="00235C34">
                  <w:pPr>
                    <w:jc w:val="center"/>
                    <w:rPr>
                      <w:rFonts w:ascii="Palatino Linotype" w:hAnsi="Palatino Linotype"/>
                      <w:sz w:val="18"/>
                      <w:szCs w:val="18"/>
                    </w:rPr>
                  </w:pPr>
                  <w:r w:rsidRPr="00235C34">
                    <w:rPr>
                      <w:rFonts w:ascii="Palatino Linotype" w:hAnsi="Palatino Linotype"/>
                      <w:sz w:val="18"/>
                      <w:szCs w:val="18"/>
                    </w:rPr>
                    <w:t>Penerapan Penuh PP Nomor 71 Tahun 2010 pada Tahun 2015</w:t>
                  </w:r>
                </w:p>
              </w:txbxContent>
            </v:textbox>
          </v:rect>
        </w:pict>
      </w:r>
    </w:p>
    <w:p w:rsidR="00235C34" w:rsidRDefault="00235C34" w:rsidP="00855FC9">
      <w:pPr>
        <w:ind w:left="360"/>
        <w:jc w:val="both"/>
        <w:rPr>
          <w:rFonts w:ascii="Palatino Linotype" w:hAnsi="Palatino Linotype"/>
          <w:sz w:val="20"/>
          <w:szCs w:val="20"/>
        </w:rPr>
      </w:pPr>
    </w:p>
    <w:p w:rsidR="00235C34" w:rsidRDefault="00235C34" w:rsidP="00855FC9">
      <w:pPr>
        <w:ind w:left="360"/>
        <w:jc w:val="both"/>
        <w:rPr>
          <w:rFonts w:ascii="Palatino Linotype" w:hAnsi="Palatino Linotype"/>
          <w:sz w:val="20"/>
          <w:szCs w:val="20"/>
        </w:rPr>
      </w:pPr>
    </w:p>
    <w:p w:rsidR="00235C34" w:rsidRDefault="00235C34" w:rsidP="00855FC9">
      <w:pPr>
        <w:ind w:left="360"/>
        <w:jc w:val="both"/>
        <w:rPr>
          <w:rFonts w:ascii="Palatino Linotype" w:hAnsi="Palatino Linotype"/>
          <w:sz w:val="20"/>
          <w:szCs w:val="20"/>
        </w:rPr>
      </w:pPr>
    </w:p>
    <w:p w:rsidR="00235C34" w:rsidRPr="00855FC9" w:rsidRDefault="00235C34" w:rsidP="00855FC9">
      <w:pPr>
        <w:ind w:left="360"/>
        <w:jc w:val="both"/>
        <w:rPr>
          <w:rFonts w:ascii="Palatino Linotype" w:hAnsi="Palatino Linotype"/>
          <w:sz w:val="20"/>
          <w:szCs w:val="20"/>
        </w:rPr>
      </w:pPr>
    </w:p>
    <w:p w:rsidR="00AA1B14" w:rsidRPr="00B12297" w:rsidRDefault="008F4C7B" w:rsidP="00E73351">
      <w:pPr>
        <w:pStyle w:val="Heading1"/>
        <w:numPr>
          <w:ilvl w:val="0"/>
          <w:numId w:val="0"/>
        </w:numPr>
        <w:spacing w:before="0" w:after="0"/>
        <w:jc w:val="left"/>
        <w:rPr>
          <w:rFonts w:ascii="Palatino Linotype" w:hAnsi="Palatino Linotype"/>
          <w:b/>
          <w:bCs/>
          <w:sz w:val="22"/>
          <w:szCs w:val="22"/>
        </w:rPr>
      </w:pPr>
      <w:r>
        <w:rPr>
          <w:rFonts w:ascii="Palatino Linotype" w:hAnsi="Palatino Linotype"/>
          <w:b/>
          <w:bCs/>
          <w:sz w:val="22"/>
          <w:szCs w:val="22"/>
        </w:rPr>
        <w:lastRenderedPageBreak/>
        <w:t>PEMBAHASAN</w:t>
      </w:r>
    </w:p>
    <w:p w:rsidR="00E73351" w:rsidRDefault="00080667" w:rsidP="00E73351">
      <w:pPr>
        <w:adjustRightInd w:val="0"/>
        <w:spacing w:after="0"/>
        <w:ind w:firstLine="720"/>
        <w:rPr>
          <w:rFonts w:ascii="Palatino Linotype" w:hAnsi="Palatino Linotype"/>
          <w:sz w:val="20"/>
          <w:szCs w:val="20"/>
        </w:rPr>
      </w:pPr>
      <w:r>
        <w:rPr>
          <w:rFonts w:ascii="Palatino Linotype" w:hAnsi="Palatino Linotype"/>
          <w:sz w:val="20"/>
          <w:szCs w:val="20"/>
        </w:rPr>
        <w:t>Hasil analisis data yang diperoleh yaitu:</w:t>
      </w:r>
    </w:p>
    <w:p w:rsidR="00F814E2" w:rsidRDefault="00080667" w:rsidP="00F814E2">
      <w:pPr>
        <w:ind w:left="720" w:firstLine="360"/>
        <w:jc w:val="both"/>
        <w:rPr>
          <w:rFonts w:ascii="Palatino Linotype" w:hAnsi="Palatino Linotype"/>
          <w:sz w:val="20"/>
          <w:szCs w:val="20"/>
        </w:rPr>
      </w:pPr>
      <w:r w:rsidRPr="00080667">
        <w:rPr>
          <w:rFonts w:ascii="Palatino Linotype" w:hAnsi="Palatino Linotype"/>
          <w:sz w:val="20"/>
          <w:szCs w:val="20"/>
        </w:rPr>
        <w:t xml:space="preserve">Analisis yang telah dilakukan oleh peneliti menggunakan kualitatif interpretif bermaksud untuk memahami fenomena tentang </w:t>
      </w:r>
      <w:proofErr w:type="gramStart"/>
      <w:r w:rsidRPr="00080667">
        <w:rPr>
          <w:rFonts w:ascii="Palatino Linotype" w:hAnsi="Palatino Linotype"/>
          <w:sz w:val="20"/>
          <w:szCs w:val="20"/>
        </w:rPr>
        <w:t>apa</w:t>
      </w:r>
      <w:proofErr w:type="gramEnd"/>
      <w:r w:rsidRPr="00080667">
        <w:rPr>
          <w:rFonts w:ascii="Palatino Linotype" w:hAnsi="Palatino Linotype"/>
          <w:sz w:val="20"/>
          <w:szCs w:val="20"/>
        </w:rPr>
        <w:t xml:space="preserve"> yang dialami oleh subjek penelitian misalnya perilaku, persepsi, motivasi, tindakan, dan lain-lain secara holistik, dan dengan cara deskripsi dalam bentuk kata-kata dan Bahasa pada suatu konteks khusus yang alamiah. </w:t>
      </w:r>
      <w:proofErr w:type="gramStart"/>
      <w:r w:rsidRPr="00080667">
        <w:rPr>
          <w:rFonts w:ascii="Palatino Linotype" w:hAnsi="Palatino Linotype"/>
          <w:sz w:val="20"/>
          <w:szCs w:val="20"/>
        </w:rPr>
        <w:t>Analisis kualitatif interpretif selain untuk memastikan seberapa siap Kantor DPPKAD dalam menerapkan Standar Akuntansi Berabsis Akrual, namun untuk memastikan seberapa baik sebuah instansi telah patuh terhadap peraturan dan standar yang berlaku.</w:t>
      </w:r>
      <w:proofErr w:type="gramEnd"/>
    </w:p>
    <w:p w:rsidR="00080667" w:rsidRPr="00080667" w:rsidRDefault="00080667" w:rsidP="00F814E2">
      <w:pPr>
        <w:ind w:left="720" w:firstLine="360"/>
        <w:jc w:val="both"/>
        <w:rPr>
          <w:rFonts w:ascii="Palatino Linotype" w:hAnsi="Palatino Linotype"/>
          <w:sz w:val="20"/>
          <w:szCs w:val="20"/>
        </w:rPr>
      </w:pPr>
      <w:proofErr w:type="gramStart"/>
      <w:r w:rsidRPr="00080667">
        <w:rPr>
          <w:rFonts w:ascii="Palatino Linotype" w:hAnsi="Palatino Linotype"/>
          <w:sz w:val="20"/>
          <w:szCs w:val="20"/>
        </w:rPr>
        <w:t>Peneliti menggunakan Analisis kualitatif interpretif untuk mengetahui sejauh mana tingkat pemahaman obyek penelitian terhadap Standar Akuntansi Pemerintah Berbasis Akrual melalui wawancara dan data yang dikumpulkan.</w:t>
      </w:r>
      <w:proofErr w:type="gramEnd"/>
    </w:p>
    <w:p w:rsidR="00080667" w:rsidRDefault="00080667" w:rsidP="00F814E2">
      <w:pPr>
        <w:pStyle w:val="ListParagraph"/>
        <w:autoSpaceDE w:val="0"/>
        <w:autoSpaceDN w:val="0"/>
        <w:adjustRightInd w:val="0"/>
        <w:spacing w:line="276" w:lineRule="auto"/>
        <w:ind w:firstLine="360"/>
        <w:jc w:val="both"/>
        <w:rPr>
          <w:rFonts w:ascii="Palatino Linotype" w:eastAsiaTheme="minorHAnsi" w:hAnsi="Palatino Linotype"/>
          <w:sz w:val="20"/>
          <w:szCs w:val="20"/>
        </w:rPr>
      </w:pPr>
      <w:r w:rsidRPr="00080667">
        <w:rPr>
          <w:rFonts w:ascii="Palatino Linotype" w:hAnsi="Palatino Linotype"/>
          <w:sz w:val="20"/>
          <w:szCs w:val="20"/>
        </w:rPr>
        <w:t xml:space="preserve">Hasil penelitian yang diperoleh peneliti dari wawancara dan dokumentasi bahwa Dinas Pendapatan, Pengelolaa Keuangan Dan Aset Daerah sudah sangat siap dalam Penerapan Standar Akuntansi Pemerintah Berbasis Akrual.Namun masih perlu adanya pembelajaran. Kehadiran Standar Akuntansi Pemerintah Berbasis Akrual dinilai sedikit menyulitkan hal tersebut berangkat dari kendala yang dihadapi  yaitu SDM, Sistem informasi, Sumber daya Manusia, </w:t>
      </w:r>
      <w:r w:rsidRPr="00080667">
        <w:rPr>
          <w:rFonts w:ascii="Palatino Linotype" w:eastAsiaTheme="minorHAnsi" w:hAnsi="Palatino Linotype"/>
          <w:sz w:val="20"/>
          <w:szCs w:val="20"/>
        </w:rPr>
        <w:t xml:space="preserve">Strategi dasar yang dapat dipergunakan untuk Penerapan Standar Akuntansi Pemerintah Berbasis Akrualyaitu dengan mengandalkan SDM yang memahami regulasi di bidang keuangan daerah dan akutansi. Dimana pengelolaan sumber daya manusia berarti penyiapan dan pelaksanaan suatu rencana yang terkoordinasi untuk menjamin bahwa sumber daya manusia yang ada dapat dimanfaatkan dengan sebaik-baiknya untuk mencapai tujuan organisasi tersebut, misalnya infrastrukturmenurut (Grigg, 2000) Infrastruktur  merujuk pada sistem fisik yang menyediakan transportasi, pengairan, </w:t>
      </w:r>
      <w:r w:rsidRPr="00080667">
        <w:rPr>
          <w:rFonts w:ascii="Palatino Linotype" w:eastAsiaTheme="minorHAnsi" w:hAnsi="Palatino Linotype"/>
          <w:i/>
          <w:iCs/>
          <w:sz w:val="20"/>
          <w:szCs w:val="20"/>
        </w:rPr>
        <w:t>drainase</w:t>
      </w:r>
      <w:r w:rsidRPr="00080667">
        <w:rPr>
          <w:rFonts w:ascii="Palatino Linotype" w:eastAsiaTheme="minorHAnsi" w:hAnsi="Palatino Linotype"/>
          <w:sz w:val="20"/>
          <w:szCs w:val="20"/>
        </w:rPr>
        <w:t>, bangunan-bangunan gedung dan fasilitas publik lain yang dibutuhkan untuk memenuhi kebutuhan dasar manusia dalam lingkup sosial dan ekonomi. Sistem infrastruktur merupakan pendukung utama fungsi fungsi sistem sosial dan ekonomi dalam kehidupan sehari-hari masyarakat.Sistem infrastruktur dapat didefinisikan sebagai fasilitas-fasilitas atau struktur-struktur dasar, peralatan-peralatan, instalasi-instalasi yang dibangun dan yang dibutuhkan untuk berfungsinya sistem sosial dan sistem ekonomi masyarakat.</w:t>
      </w:r>
    </w:p>
    <w:p w:rsidR="008B1134" w:rsidRPr="008B1134" w:rsidRDefault="008B1134" w:rsidP="008B1134">
      <w:pPr>
        <w:ind w:left="720" w:firstLine="360"/>
        <w:jc w:val="both"/>
        <w:rPr>
          <w:rFonts w:ascii="Palatino Linotype" w:hAnsi="Palatino Linotype"/>
          <w:sz w:val="20"/>
          <w:szCs w:val="20"/>
        </w:rPr>
      </w:pPr>
      <w:proofErr w:type="gramStart"/>
      <w:r w:rsidRPr="008B1134">
        <w:rPr>
          <w:rFonts w:ascii="Palatino Linotype" w:hAnsi="Palatino Linotype"/>
          <w:sz w:val="20"/>
          <w:szCs w:val="20"/>
        </w:rPr>
        <w:t>Laporan Keuangan Pemerintah Daerah disusun untuk menyediakan informasi yang relevan mengenai posisi keuangan dan seluruh transaksi yang dilakukan oleh suatu entitas pelaporan selama satu periode pelaporan.</w:t>
      </w:r>
      <w:proofErr w:type="gramEnd"/>
      <w:r w:rsidRPr="008B1134">
        <w:rPr>
          <w:rFonts w:ascii="Palatino Linotype" w:hAnsi="Palatino Linotype"/>
          <w:sz w:val="20"/>
          <w:szCs w:val="20"/>
        </w:rPr>
        <w:t xml:space="preserve"> Laporan Keuangan terutama digunakan untuk membandingkan realisasi pendapatan, belanja, transfer dan pembiayaan dengan anggaran yang telah ditetapkan sehingga bermanfaat bagi para pengguna dan penilai Akuntabilitas dan membuat keputusan baik keputusan ekonomi, sosial, maupun politik.</w:t>
      </w:r>
    </w:p>
    <w:p w:rsidR="008B1134" w:rsidRPr="008B1134" w:rsidRDefault="008B1134" w:rsidP="008B1134">
      <w:pPr>
        <w:ind w:left="720" w:firstLine="720"/>
        <w:jc w:val="both"/>
        <w:rPr>
          <w:rFonts w:ascii="Palatino Linotype" w:hAnsi="Palatino Linotype"/>
          <w:sz w:val="20"/>
          <w:szCs w:val="20"/>
        </w:rPr>
      </w:pPr>
      <w:r w:rsidRPr="008B1134">
        <w:rPr>
          <w:rFonts w:ascii="Palatino Linotype" w:hAnsi="Palatino Linotype"/>
          <w:sz w:val="20"/>
          <w:szCs w:val="20"/>
        </w:rPr>
        <w:t>Secara spesifik, Tujuan Pelaporan Keuangan Pemerintah Daerah adalah untuk menyajikan informasi yang berguna untuk pengambilan keputusan dan untuk menunjukan Akuntabilitas entitas pelaporan atas sumber daya yang dikelola, dengan:</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mengenai posisi sumber daya ekonomi, kewajiban, dan ekuitas Pemerintah Daerah</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lastRenderedPageBreak/>
        <w:t>Menyediakan informasi mengenai perubahan posisi sumber daya kewajiban, dan ekuitas Pemerintah Daerah</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mengenai sumber, alokasi, dan penggunaan sumber daya ekonomi</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mengenai ketaatan realisasi terhadap anggaran yang ditetapkan</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mengenai cara entitas pelaporan mendanai aktivitasnya dan memenuhi kebutuhan kasnya</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mengenai potensi Pemerintah Daerah untuk membiayai penyelenggaraan kegiatan Pemerintah Daerah, dan</w:t>
      </w:r>
    </w:p>
    <w:p w:rsidR="008B1134" w:rsidRPr="008B1134" w:rsidRDefault="008B1134" w:rsidP="008B1134">
      <w:pPr>
        <w:pStyle w:val="ListParagraph"/>
        <w:numPr>
          <w:ilvl w:val="0"/>
          <w:numId w:val="13"/>
        </w:numPr>
        <w:spacing w:line="276" w:lineRule="auto"/>
        <w:ind w:left="2160"/>
        <w:jc w:val="both"/>
        <w:rPr>
          <w:rFonts w:ascii="Palatino Linotype" w:hAnsi="Palatino Linotype"/>
          <w:sz w:val="20"/>
          <w:szCs w:val="20"/>
        </w:rPr>
      </w:pPr>
      <w:r w:rsidRPr="008B1134">
        <w:rPr>
          <w:rFonts w:ascii="Palatino Linotype" w:hAnsi="Palatino Linotype"/>
          <w:sz w:val="20"/>
          <w:szCs w:val="20"/>
        </w:rPr>
        <w:t>Menyediakan informasi yang berguna untuk mengevaluasi kemampuan entitas pelaporan dalam mendanai aktivitasnya.</w:t>
      </w:r>
    </w:p>
    <w:p w:rsidR="008B1134" w:rsidRDefault="008B1134" w:rsidP="008B1134">
      <w:pPr>
        <w:autoSpaceDE w:val="0"/>
        <w:autoSpaceDN w:val="0"/>
        <w:adjustRightInd w:val="0"/>
        <w:ind w:left="720" w:firstLine="720"/>
        <w:jc w:val="both"/>
        <w:rPr>
          <w:rFonts w:ascii="Palatino Linotype" w:hAnsi="Palatino Linotype"/>
          <w:sz w:val="20"/>
          <w:szCs w:val="20"/>
        </w:rPr>
      </w:pPr>
      <w:r w:rsidRPr="008B1134">
        <w:rPr>
          <w:rFonts w:ascii="Palatino Linotype" w:hAnsi="Palatino Linotype"/>
          <w:sz w:val="20"/>
          <w:szCs w:val="20"/>
        </w:rPr>
        <w:t xml:space="preserve">Untuk memenuhi tujuan-tujuan tersebut, maka Laporan Keuangan menyediakan informasi mengenai pendapatan, belanja, transfer, </w:t>
      </w:r>
      <w:proofErr w:type="gramStart"/>
      <w:r w:rsidRPr="008B1134">
        <w:rPr>
          <w:rFonts w:ascii="Palatino Linotype" w:hAnsi="Palatino Linotype"/>
          <w:sz w:val="20"/>
          <w:szCs w:val="20"/>
        </w:rPr>
        <w:t>dana</w:t>
      </w:r>
      <w:proofErr w:type="gramEnd"/>
      <w:r w:rsidRPr="008B1134">
        <w:rPr>
          <w:rFonts w:ascii="Palatino Linotype" w:hAnsi="Palatino Linotype"/>
          <w:sz w:val="20"/>
          <w:szCs w:val="20"/>
        </w:rPr>
        <w:t xml:space="preserve"> cadangan, pembiayaan, aset, kewajiban, ekuitas dana, dan arus kas suatu entitas pelaporan.</w:t>
      </w:r>
    </w:p>
    <w:p w:rsidR="000606DD" w:rsidRPr="00567129" w:rsidRDefault="000606DD" w:rsidP="000606DD">
      <w:pPr>
        <w:ind w:left="720"/>
        <w:jc w:val="both"/>
        <w:rPr>
          <w:rFonts w:ascii="Palatino Linotype" w:hAnsi="Palatino Linotype"/>
          <w:sz w:val="18"/>
          <w:szCs w:val="18"/>
        </w:rPr>
      </w:pPr>
      <w:proofErr w:type="gramStart"/>
      <w:r w:rsidRPr="00567129">
        <w:rPr>
          <w:rFonts w:ascii="Palatino Linotype" w:hAnsi="Palatino Linotype"/>
          <w:b/>
          <w:sz w:val="18"/>
          <w:szCs w:val="18"/>
        </w:rPr>
        <w:t>Pertumbuhan Ekonomi</w:t>
      </w:r>
      <w:r w:rsidRPr="00567129">
        <w:rPr>
          <w:rFonts w:ascii="Palatino Linotype" w:hAnsi="Palatino Linotype"/>
          <w:b/>
          <w:sz w:val="18"/>
          <w:szCs w:val="18"/>
        </w:rPr>
        <w:t xml:space="preserve"> </w:t>
      </w:r>
      <w:r w:rsidRPr="00567129">
        <w:rPr>
          <w:rFonts w:ascii="Palatino Linotype" w:hAnsi="Palatino Linotype"/>
          <w:sz w:val="18"/>
          <w:szCs w:val="18"/>
        </w:rPr>
        <w:t>Pembangunan dilaksanakan oleh Pemerintah Kabupaten Situbondo bertujuan untuk mensejahterakan masyarakatnya.Pertumbuhan ekonomi merupakan salah satu indikator yang dapat digunakan untuk melihat kualitas perkembangan pembangunan, tetapi bukanlah merupakan tujuan akhir dari pembangunan.</w:t>
      </w:r>
      <w:proofErr w:type="gramEnd"/>
      <w:r w:rsidRPr="00567129">
        <w:rPr>
          <w:rFonts w:ascii="Palatino Linotype" w:hAnsi="Palatino Linotype"/>
          <w:sz w:val="18"/>
          <w:szCs w:val="18"/>
        </w:rPr>
        <w:t xml:space="preserve"> Pertumbuhan ekonomi di Kabupaten Situbondo pada Tahun 2014 sebesar 5,53% sedangkan di Tahun 2013 mampu mencapai angka 6,31%. </w:t>
      </w:r>
      <w:proofErr w:type="gramStart"/>
      <w:r w:rsidRPr="00567129">
        <w:rPr>
          <w:rFonts w:ascii="Palatino Linotype" w:hAnsi="Palatino Linotype"/>
          <w:sz w:val="18"/>
          <w:szCs w:val="18"/>
        </w:rPr>
        <w:t>Tingginya tingkat harga paska krisis berakibat produksi dibeberapa sektor ekonomi mengalami stagnasi dan kenaikan produksi yang lamban.Hal ini disebabkan oleh tingkat harga yang tinggi terhadap biaya produksi yang dirasakan oleh unit-unit ekonomi skala menengah ke bawah.</w:t>
      </w:r>
      <w:proofErr w:type="gramEnd"/>
    </w:p>
    <w:tbl>
      <w:tblPr>
        <w:tblW w:w="64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126"/>
        <w:gridCol w:w="1170"/>
        <w:gridCol w:w="1080"/>
        <w:gridCol w:w="1124"/>
      </w:tblGrid>
      <w:tr w:rsidR="00E05BA8" w:rsidRPr="008519D0" w:rsidTr="00E05BA8">
        <w:trPr>
          <w:trHeight w:val="541"/>
        </w:trPr>
        <w:tc>
          <w:tcPr>
            <w:tcW w:w="1934" w:type="dxa"/>
            <w:vMerge w:val="restart"/>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right"/>
              <w:rPr>
                <w:rFonts w:ascii="Palatino Linotype" w:hAnsi="Palatino Linotype"/>
                <w:sz w:val="16"/>
                <w:szCs w:val="16"/>
              </w:rPr>
            </w:pPr>
            <w:r w:rsidRPr="00E05BA8">
              <w:rPr>
                <w:rFonts w:ascii="Palatino Linotype" w:hAnsi="Palatino Linotype"/>
                <w:sz w:val="16"/>
                <w:szCs w:val="16"/>
              </w:rPr>
              <w:t>20</w:t>
            </w:r>
          </w:p>
          <w:p w:rsidR="00E05BA8" w:rsidRPr="00E05BA8" w:rsidRDefault="00E05BA8" w:rsidP="00E05BA8">
            <w:pPr>
              <w:tabs>
                <w:tab w:val="left" w:pos="1511"/>
                <w:tab w:val="left" w:pos="1600"/>
              </w:tabs>
              <w:spacing w:line="240" w:lineRule="auto"/>
              <w:rPr>
                <w:rFonts w:ascii="Palatino Linotype" w:hAnsi="Palatino Linotype"/>
                <w:sz w:val="16"/>
                <w:szCs w:val="16"/>
              </w:rPr>
            </w:pPr>
            <w:r w:rsidRPr="00E05BA8">
              <w:rPr>
                <w:rFonts w:ascii="Palatino Linotype" w:hAnsi="Palatino Linotype"/>
                <w:sz w:val="16"/>
                <w:szCs w:val="16"/>
              </w:rPr>
              <w:tab/>
              <w:t>15</w:t>
            </w:r>
          </w:p>
          <w:p w:rsidR="00E05BA8" w:rsidRPr="00E05BA8" w:rsidRDefault="00E05BA8" w:rsidP="00E05BA8">
            <w:pPr>
              <w:spacing w:line="240" w:lineRule="auto"/>
              <w:jc w:val="right"/>
              <w:rPr>
                <w:rFonts w:ascii="Palatino Linotype" w:hAnsi="Palatino Linotype"/>
                <w:sz w:val="16"/>
                <w:szCs w:val="16"/>
              </w:rPr>
            </w:pPr>
            <w:r w:rsidRPr="00E05BA8">
              <w:rPr>
                <w:rFonts w:ascii="Palatino Linotype" w:hAnsi="Palatino Linotype"/>
                <w:sz w:val="16"/>
                <w:szCs w:val="16"/>
              </w:rPr>
              <w:t>10</w:t>
            </w:r>
          </w:p>
          <w:p w:rsidR="00067D32" w:rsidRDefault="00E05BA8" w:rsidP="00067D32">
            <w:pPr>
              <w:spacing w:line="240" w:lineRule="auto"/>
              <w:rPr>
                <w:rFonts w:ascii="Palatino Linotype" w:hAnsi="Palatino Linotype"/>
                <w:sz w:val="16"/>
                <w:szCs w:val="16"/>
              </w:rPr>
            </w:pPr>
            <w:r w:rsidRPr="00E05BA8">
              <w:rPr>
                <w:rFonts w:ascii="Palatino Linotype" w:hAnsi="Palatino Linotype"/>
                <w:sz w:val="16"/>
                <w:szCs w:val="16"/>
              </w:rPr>
              <w:t>Pertumbuhan Ekonomi</w:t>
            </w:r>
          </w:p>
          <w:p w:rsidR="00E05BA8" w:rsidRPr="00067D32" w:rsidRDefault="00067D32" w:rsidP="00067D32">
            <w:pPr>
              <w:jc w:val="right"/>
              <w:rPr>
                <w:rFonts w:ascii="Palatino Linotype" w:hAnsi="Palatino Linotype"/>
                <w:sz w:val="16"/>
                <w:szCs w:val="16"/>
              </w:rPr>
            </w:pPr>
            <w:r>
              <w:rPr>
                <w:rFonts w:ascii="Palatino Linotype" w:hAnsi="Palatino Linotype"/>
                <w:sz w:val="16"/>
                <w:szCs w:val="16"/>
              </w:rPr>
              <w:t>0</w:t>
            </w:r>
          </w:p>
        </w:tc>
        <w:tc>
          <w:tcPr>
            <w:tcW w:w="4500" w:type="dxa"/>
            <w:gridSpan w:val="4"/>
            <w:shd w:val="clear" w:color="auto" w:fill="auto"/>
          </w:tcPr>
          <w:p w:rsidR="00E05BA8" w:rsidRPr="00E05BA8" w:rsidRDefault="00E05BA8" w:rsidP="00E05BA8">
            <w:pPr>
              <w:spacing w:line="240" w:lineRule="auto"/>
              <w:rPr>
                <w:rFonts w:ascii="Palatino Linotype" w:hAnsi="Palatino Linotype"/>
                <w:sz w:val="16"/>
                <w:szCs w:val="16"/>
              </w:rPr>
            </w:pPr>
            <w:r w:rsidRPr="00E05BA8">
              <w:rPr>
                <w:rFonts w:ascii="Palatino Linotype" w:hAnsi="Palatino Linotype"/>
                <w:noProof/>
                <w:sz w:val="16"/>
                <w:szCs w:val="16"/>
              </w:rPr>
              <w:pict>
                <v:oval id="Oval 21" o:spid="_x0000_s1047" style="position:absolute;margin-left:208.5pt;margin-top:11.45pt;width:7.8pt;height:7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" fillcolor="#4f81bd" strokecolor="#385d8a" strokeweight="2pt"/>
              </w:pict>
            </w:r>
            <w:r w:rsidRPr="00E05BA8">
              <w:rPr>
                <w:rFonts w:ascii="Palatino Linotype" w:hAnsi="Palatino Linotype"/>
                <w:noProof/>
                <w:sz w:val="16"/>
                <w:szCs w:val="16"/>
              </w:rPr>
              <w:pict>
                <v:line id="Straight Connector 10" o:spid="_x0000_s1050" style="position:absolute;z-index:251680768;visibility:visible;mso-position-horizontal-relative:text;mso-position-vertical-relative:text;mso-width-relative:margin;mso-height-relative:margin" from="168.25pt,10.7pt" to="20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" strokecolor="#4a7ebb"/>
              </w:pict>
            </w:r>
            <w:r w:rsidRPr="00E05BA8">
              <w:rPr>
                <w:rFonts w:ascii="Palatino Linotype" w:hAnsi="Palatino Linotype"/>
                <w:noProof/>
                <w:sz w:val="16"/>
                <w:szCs w:val="16"/>
              </w:rPr>
              <w:pict>
                <v:oval id="Oval 20" o:spid="_x0000_s1046" style="position:absolute;margin-left:160.55pt;margin-top:7.3pt;width:7.8pt;height:6.9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" fillcolor="#4f81bd" strokecolor="#385d8a" strokeweight="2pt"/>
              </w:pict>
            </w:r>
            <w:r w:rsidRPr="00E05BA8">
              <w:rPr>
                <w:rFonts w:ascii="Palatino Linotype" w:hAnsi="Palatino Linotype"/>
                <w:noProof/>
                <w:sz w:val="16"/>
                <w:szCs w:val="16"/>
              </w:rPr>
              <w:pict>
                <v:line id="Straight Connector 16" o:spid="_x0000_s1043" style="position:absolute;flip:y;z-index:251673600;visibility:visible;mso-position-horizontal-relative:text;mso-position-vertical-relative:text;mso-width-relative:margin;mso-height-relative:margin" from="98.95pt,10.7pt" to="160.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" strokecolor="#4a7ebb"/>
              </w:pict>
            </w:r>
            <w:r w:rsidRPr="00E05BA8">
              <w:rPr>
                <w:rFonts w:ascii="Palatino Linotype" w:hAnsi="Palatino Linotype"/>
                <w:noProof/>
                <w:sz w:val="16"/>
                <w:szCs w:val="16"/>
              </w:rPr>
              <w:pict>
                <v:line id="Straight Connector 15" o:spid="_x0000_s1042" style="position:absolute;z-index:251672576;visibility:visible;mso-position-horizontal-relative:text;mso-position-vertical-relative:text;mso-height-relative:margin" from="7.55pt,10.7pt" to="90.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" strokecolor="#4a7ebb"/>
              </w:pict>
            </w:r>
            <w:r w:rsidRPr="00E05BA8">
              <w:rPr>
                <w:rFonts w:ascii="Palatino Linotype" w:hAnsi="Palatino Linotype"/>
                <w:noProof/>
                <w:sz w:val="16"/>
                <w:szCs w:val="16"/>
              </w:rPr>
              <w:pict>
                <v:oval id="Oval 19" o:spid="_x0000_s1041" style="position:absolute;margin-left:90.3pt;margin-top:18.45pt;width:8.65pt;height:7pt;flip:y;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" fillcolor="#4f81bd" strokecolor="#385d8a" strokeweight="2pt"/>
              </w:pict>
            </w:r>
            <w:r w:rsidRPr="00E05BA8">
              <w:rPr>
                <w:rFonts w:ascii="Palatino Linotype" w:hAnsi="Palatino Linotype"/>
                <w:noProof/>
                <w:sz w:val="16"/>
                <w:szCs w:val="16"/>
              </w:rPr>
              <w:pict>
                <v:oval id="Oval 18" o:spid="_x0000_s1045" style="position:absolute;margin-left:.65pt;margin-top:7.3pt;width:6.9pt;height:6.95pt;flip:x;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" fillcolor="#4f81bd" strokecolor="#385d8a" strokeweight="2pt"/>
              </w:pict>
            </w:r>
          </w:p>
        </w:tc>
      </w:tr>
      <w:tr w:rsidR="00E05BA8" w:rsidRPr="008519D0" w:rsidTr="00E05BA8">
        <w:trPr>
          <w:trHeight w:val="557"/>
        </w:trPr>
        <w:tc>
          <w:tcPr>
            <w:tcW w:w="1934" w:type="dxa"/>
            <w:vMerge/>
            <w:shd w:val="clear" w:color="auto" w:fill="auto"/>
          </w:tcPr>
          <w:p w:rsidR="00E05BA8" w:rsidRPr="00E05BA8" w:rsidRDefault="00E05BA8" w:rsidP="00E05BA8">
            <w:pPr>
              <w:spacing w:line="240" w:lineRule="auto"/>
              <w:rPr>
                <w:rFonts w:ascii="Palatino Linotype" w:hAnsi="Palatino Linotype"/>
                <w:sz w:val="16"/>
                <w:szCs w:val="16"/>
              </w:rPr>
            </w:pPr>
          </w:p>
        </w:tc>
        <w:tc>
          <w:tcPr>
            <w:tcW w:w="4500" w:type="dxa"/>
            <w:gridSpan w:val="4"/>
            <w:shd w:val="clear" w:color="auto" w:fill="auto"/>
          </w:tcPr>
          <w:p w:rsidR="00E05BA8" w:rsidRPr="00E05BA8" w:rsidRDefault="00E05BA8" w:rsidP="00E05BA8">
            <w:pPr>
              <w:spacing w:line="240" w:lineRule="auto"/>
              <w:rPr>
                <w:rFonts w:ascii="Palatino Linotype" w:hAnsi="Palatino Linotype"/>
                <w:sz w:val="16"/>
                <w:szCs w:val="16"/>
              </w:rPr>
            </w:pPr>
            <w:r w:rsidRPr="00E05BA8">
              <w:rPr>
                <w:rFonts w:ascii="Palatino Linotype" w:hAnsi="Palatino Linotype"/>
                <w:noProof/>
                <w:sz w:val="16"/>
                <w:szCs w:val="16"/>
              </w:rPr>
              <w:pict>
                <v:rect id="Rectangle 14" o:spid="_x0000_s1054" style="position:absolute;margin-left:208.3pt;margin-top:19.4pt;width:7.8pt;height:5.2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" fillcolor="#4f81bd" strokecolor="#385d8a" strokeweight="2pt"/>
              </w:pict>
            </w:r>
            <w:r w:rsidRPr="00E05BA8">
              <w:rPr>
                <w:rFonts w:ascii="Palatino Linotype" w:hAnsi="Palatino Linotype"/>
                <w:noProof/>
                <w:sz w:val="16"/>
                <w:szCs w:val="16"/>
              </w:rPr>
              <w:pict>
                <v:line id="Straight Connector 17" o:spid="_x0000_s1044" style="position:absolute;z-index:251674624;visibility:visible;mso-position-horizontal-relative:text;mso-position-vertical-relative:text;mso-width-relative:margin;mso-height-relative:margin" from="148.35pt,15.9pt" to="20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" strokecolor="#4a7ebb"/>
              </w:pict>
            </w:r>
            <w:r w:rsidRPr="00E05BA8">
              <w:rPr>
                <w:rFonts w:ascii="Palatino Linotype" w:hAnsi="Palatino Linotype"/>
                <w:noProof/>
                <w:sz w:val="16"/>
                <w:szCs w:val="16"/>
              </w:rPr>
              <w:pict>
                <v:rect id="Rectangle 13" o:spid="_x0000_s1053" style="position:absolute;margin-left:143.2pt;margin-top:12.4pt;width:5.15pt;height:7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" fillcolor="#4f81bd" strokecolor="#385d8a" strokeweight="2pt"/>
              </w:pict>
            </w:r>
            <w:r w:rsidRPr="00E05BA8">
              <w:rPr>
                <w:rFonts w:ascii="Palatino Linotype" w:hAnsi="Palatino Linotype"/>
                <w:noProof/>
                <w:sz w:val="16"/>
                <w:szCs w:val="16"/>
              </w:rPr>
              <w:pict>
                <v:line id="Straight Connector 9" o:spid="_x0000_s1049" style="position:absolute;z-index:251679744;visibility:visible;mso-position-horizontal-relative:text;mso-position-vertical-relative:text;mso-width-relative:margin" from="93.35pt,15.9pt" to="14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" strokecolor="#4a7ebb"/>
              </w:pict>
            </w:r>
            <w:r w:rsidRPr="00E05BA8">
              <w:rPr>
                <w:rFonts w:ascii="Palatino Linotype" w:hAnsi="Palatino Linotype"/>
                <w:noProof/>
                <w:sz w:val="16"/>
                <w:szCs w:val="16"/>
              </w:rPr>
              <w:pict>
                <v:rect id="_x0000_s1052" style="position:absolute;margin-left:84.7pt;margin-top:12.4pt;width:8.65pt;height:7pt;flip:x y;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" fillcolor="#4f81bd" strokecolor="#385d8a" strokeweight="2pt"/>
              </w:pict>
            </w:r>
            <w:r w:rsidRPr="00E05BA8">
              <w:rPr>
                <w:rFonts w:ascii="Palatino Linotype" w:hAnsi="Palatino Linotype"/>
                <w:noProof/>
                <w:sz w:val="16"/>
                <w:szCs w:val="16"/>
              </w:rPr>
              <w:pict>
                <v:line id="Straight Connector 8" o:spid="_x0000_s1048" style="position:absolute;z-index:251678720;visibility:visible;mso-position-horizontal-relative:text;mso-position-vertical-relative:text;mso-width-relative:margin;mso-height-relative:margin" from="9.1pt,16pt" to="8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" strokecolor="#4a7ebb"/>
              </w:pict>
            </w:r>
            <w:r w:rsidRPr="00E05BA8">
              <w:rPr>
                <w:rFonts w:ascii="Palatino Linotype" w:hAnsi="Palatino Linotype"/>
                <w:noProof/>
                <w:sz w:val="16"/>
                <w:szCs w:val="16"/>
              </w:rPr>
              <w:pict>
                <v:rect id="Rectangle 11" o:spid="_x0000_s1051" style="position:absolute;margin-left:.65pt;margin-top:12.4pt;width:6.05pt;height:7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" fillcolor="#4f81bd" strokecolor="#385d8a" strokeweight="2pt"/>
              </w:pict>
            </w:r>
          </w:p>
        </w:tc>
      </w:tr>
      <w:tr w:rsidR="00E05BA8" w:rsidRPr="008519D0" w:rsidTr="00067D32">
        <w:trPr>
          <w:trHeight w:val="557"/>
        </w:trPr>
        <w:tc>
          <w:tcPr>
            <w:tcW w:w="1934" w:type="dxa"/>
            <w:vMerge/>
            <w:shd w:val="clear" w:color="auto" w:fill="auto"/>
          </w:tcPr>
          <w:p w:rsidR="00E05BA8" w:rsidRPr="00E05BA8" w:rsidRDefault="00E05BA8" w:rsidP="00E05BA8">
            <w:pPr>
              <w:spacing w:line="240" w:lineRule="auto"/>
              <w:rPr>
                <w:rFonts w:ascii="Palatino Linotype" w:hAnsi="Palatino Linotype"/>
                <w:sz w:val="16"/>
                <w:szCs w:val="16"/>
              </w:rPr>
            </w:pPr>
          </w:p>
        </w:tc>
        <w:tc>
          <w:tcPr>
            <w:tcW w:w="4500" w:type="dxa"/>
            <w:gridSpan w:val="4"/>
            <w:shd w:val="clear" w:color="auto" w:fill="auto"/>
          </w:tcPr>
          <w:p w:rsidR="00E05BA8" w:rsidRPr="00E05BA8" w:rsidRDefault="00E05BA8" w:rsidP="00E05BA8">
            <w:pPr>
              <w:spacing w:line="240" w:lineRule="auto"/>
              <w:rPr>
                <w:rFonts w:ascii="Palatino Linotype" w:hAnsi="Palatino Linotype"/>
                <w:sz w:val="16"/>
                <w:szCs w:val="16"/>
              </w:rPr>
            </w:pPr>
            <w:r w:rsidRPr="00E05BA8">
              <w:rPr>
                <w:rFonts w:ascii="Palatino Linotype" w:hAnsi="Palatino Linotype"/>
                <w:noProof/>
                <w:sz w:val="16"/>
                <w:szCs w:val="16"/>
              </w:rPr>
              <w:pict>
                <v:line id="Straight Connector 3" o:spid="_x0000_s1057" style="position:absolute;z-index:251687936;visibility:visible;mso-position-horizontal-relative:text;mso-position-vertical-relative:text;mso-width-relative:margin;mso-height-relative:margin" from="140pt,11.65pt" to="208.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" strokecolor="#4a7ebb"/>
              </w:pict>
            </w:r>
            <w:r w:rsidRPr="00E05BA8">
              <w:rPr>
                <w:rFonts w:ascii="Palatino Linotype" w:hAnsi="Palatino Linotype"/>
                <w:noProof/>
                <w:sz w:val="16"/>
                <w:szCs w:val="1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61" type="#_x0000_t5" style="position:absolute;margin-left:208.3pt;margin-top:5.55pt;width:8pt;height:7.8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" fillcolor="#4f81bd" strokecolor="#385d8a" strokeweight="2pt"/>
              </w:pict>
            </w:r>
            <w:r w:rsidRPr="00E05BA8">
              <w:rPr>
                <w:rFonts w:ascii="Palatino Linotype" w:hAnsi="Palatino Linotype"/>
                <w:noProof/>
                <w:sz w:val="16"/>
                <w:szCs w:val="16"/>
              </w:rPr>
              <w:pict>
                <v:shape id="Isosceles Triangle 6" o:spid="_x0000_s1060" type="#_x0000_t5" style="position:absolute;margin-left:130.45pt;margin-top:3.85pt;width:9.55pt;height:7.8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" fillcolor="#4f81bd" strokecolor="#385d8a" strokeweight="2pt"/>
              </w:pict>
            </w:r>
            <w:r w:rsidRPr="00E05BA8">
              <w:rPr>
                <w:rFonts w:ascii="Palatino Linotype" w:hAnsi="Palatino Linotype"/>
                <w:noProof/>
                <w:sz w:val="16"/>
                <w:szCs w:val="16"/>
              </w:rPr>
              <w:pict>
                <v:line id="Straight Connector 2" o:spid="_x0000_s1056" style="position:absolute;flip:y;z-index:251686912;visibility:visible;mso-position-horizontal-relative:text;mso-position-vertical-relative:text;mso-width-relative:margin;mso-height-relative:margin" from="74.7pt,11.65pt" to="13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" strokecolor="#4a7ebb"/>
              </w:pict>
            </w:r>
            <w:r w:rsidRPr="00E05BA8">
              <w:rPr>
                <w:rFonts w:ascii="Palatino Linotype" w:hAnsi="Palatino Linotype"/>
                <w:noProof/>
                <w:sz w:val="16"/>
                <w:szCs w:val="16"/>
              </w:rPr>
              <w:pict>
                <v:shape id="Isosceles Triangle 5" o:spid="_x0000_s1059" type="#_x0000_t5" style="position:absolute;margin-left:64.45pt;margin-top:11.65pt;width:8.65pt;height:6.9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" adj="11024" fillcolor="#4f81bd" strokecolor="#385d8a" strokeweight="2pt"/>
              </w:pict>
            </w:r>
            <w:r w:rsidRPr="00E05BA8">
              <w:rPr>
                <w:rFonts w:ascii="Palatino Linotype" w:hAnsi="Palatino Linotype"/>
                <w:noProof/>
                <w:sz w:val="16"/>
                <w:szCs w:val="16"/>
              </w:rPr>
              <w:pict>
                <v:line id="Straight Connector 1" o:spid="_x0000_s1055" style="position:absolute;flip:y;z-index:251685888;visibility:visible;mso-position-horizontal-relative:text;mso-position-vertical-relative:text;mso-width-relative:margin;mso-height-relative:margin" from="11.4pt,18.5pt" to="64.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" strokecolor="#4a7ebb"/>
              </w:pict>
            </w:r>
            <w:r w:rsidRPr="00E05BA8">
              <w:rPr>
                <w:rFonts w:ascii="Palatino Linotype" w:hAnsi="Palatino Linotype"/>
                <w:noProof/>
                <w:sz w:val="16"/>
                <w:szCs w:val="16"/>
              </w:rPr>
              <w:pict>
                <v:shapetype id="_x0000_t127" coordsize="21600,21600" o:spt="127" path="m10800,l21600,21600,,21600xe">
                  <v:stroke joinstyle="miter"/>
                  <v:path gradientshapeok="t" o:connecttype="custom" o:connectlocs="10800,0;5400,10800;10800,21600;16200,10800" textboxrect="5400,10800,16200,21600"/>
                </v:shapetype>
                <v:shape id="Flowchart: Extract 4" o:spid="_x0000_s1058" type="#_x0000_t127" style="position:absolute;margin-left:-.45pt;margin-top:10.7pt;width:9.55pt;height:7.8pt;flip:x;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" fillcolor="#4f81bd" strokecolor="#385d8a" strokeweight="2pt"/>
              </w:pict>
            </w:r>
          </w:p>
        </w:tc>
      </w:tr>
      <w:tr w:rsidR="00567129" w:rsidRPr="006340A3" w:rsidTr="00567129">
        <w:trPr>
          <w:trHeight w:val="728"/>
        </w:trPr>
        <w:tc>
          <w:tcPr>
            <w:tcW w:w="1934" w:type="dxa"/>
            <w:vMerge/>
            <w:shd w:val="clear" w:color="auto" w:fill="auto"/>
          </w:tcPr>
          <w:p w:rsidR="00E05BA8" w:rsidRPr="00E05BA8" w:rsidRDefault="00E05BA8" w:rsidP="00E05BA8">
            <w:pPr>
              <w:spacing w:line="240" w:lineRule="auto"/>
              <w:rPr>
                <w:rFonts w:ascii="Palatino Linotype" w:hAnsi="Palatino Linotype"/>
                <w:sz w:val="16"/>
                <w:szCs w:val="16"/>
              </w:rPr>
            </w:pPr>
          </w:p>
        </w:tc>
        <w:tc>
          <w:tcPr>
            <w:tcW w:w="1126" w:type="dxa"/>
            <w:shd w:val="clear" w:color="auto" w:fill="auto"/>
          </w:tcPr>
          <w:p w:rsidR="00E05BA8" w:rsidRPr="00E05BA8" w:rsidRDefault="00E05BA8" w:rsidP="00067D32">
            <w:pPr>
              <w:spacing w:line="240" w:lineRule="auto"/>
              <w:jc w:val="center"/>
              <w:rPr>
                <w:rFonts w:ascii="Palatino Linotype" w:hAnsi="Palatino Linotype"/>
                <w:sz w:val="16"/>
                <w:szCs w:val="16"/>
              </w:rPr>
            </w:pPr>
            <w:r w:rsidRPr="00E05BA8">
              <w:rPr>
                <w:rFonts w:ascii="Palatino Linotype" w:hAnsi="Palatino Linotype"/>
                <w:sz w:val="16"/>
                <w:szCs w:val="16"/>
              </w:rPr>
              <w:t>2011</w:t>
            </w:r>
          </w:p>
        </w:tc>
        <w:tc>
          <w:tcPr>
            <w:tcW w:w="1170" w:type="dxa"/>
            <w:shd w:val="clear" w:color="auto" w:fill="auto"/>
          </w:tcPr>
          <w:p w:rsidR="00E05BA8" w:rsidRPr="00E05BA8" w:rsidRDefault="00E05BA8" w:rsidP="00067D32">
            <w:pPr>
              <w:spacing w:line="240" w:lineRule="auto"/>
              <w:jc w:val="center"/>
              <w:rPr>
                <w:rFonts w:ascii="Palatino Linotype" w:hAnsi="Palatino Linotype"/>
                <w:sz w:val="16"/>
                <w:szCs w:val="16"/>
              </w:rPr>
            </w:pPr>
            <w:r w:rsidRPr="00E05BA8">
              <w:rPr>
                <w:rFonts w:ascii="Palatino Linotype" w:hAnsi="Palatino Linotype"/>
                <w:sz w:val="16"/>
                <w:szCs w:val="16"/>
              </w:rPr>
              <w:t>2012</w:t>
            </w:r>
          </w:p>
        </w:tc>
        <w:tc>
          <w:tcPr>
            <w:tcW w:w="1080" w:type="dxa"/>
            <w:shd w:val="clear" w:color="auto" w:fill="auto"/>
          </w:tcPr>
          <w:p w:rsidR="00E05BA8" w:rsidRPr="00E05BA8" w:rsidRDefault="00E05BA8" w:rsidP="00067D32">
            <w:pPr>
              <w:spacing w:line="240" w:lineRule="auto"/>
              <w:jc w:val="center"/>
              <w:rPr>
                <w:rFonts w:ascii="Palatino Linotype" w:hAnsi="Palatino Linotype"/>
                <w:sz w:val="16"/>
                <w:szCs w:val="16"/>
              </w:rPr>
            </w:pPr>
            <w:r w:rsidRPr="00E05BA8">
              <w:rPr>
                <w:rFonts w:ascii="Palatino Linotype" w:hAnsi="Palatino Linotype"/>
                <w:sz w:val="16"/>
                <w:szCs w:val="16"/>
              </w:rPr>
              <w:t>2013</w:t>
            </w:r>
          </w:p>
        </w:tc>
        <w:tc>
          <w:tcPr>
            <w:tcW w:w="1124" w:type="dxa"/>
            <w:shd w:val="clear" w:color="auto" w:fill="auto"/>
          </w:tcPr>
          <w:p w:rsidR="00E05BA8" w:rsidRPr="00E05BA8" w:rsidRDefault="00E05BA8" w:rsidP="00067D32">
            <w:pPr>
              <w:spacing w:line="240" w:lineRule="auto"/>
              <w:jc w:val="center"/>
              <w:rPr>
                <w:rFonts w:ascii="Palatino Linotype" w:hAnsi="Palatino Linotype"/>
                <w:sz w:val="16"/>
                <w:szCs w:val="16"/>
              </w:rPr>
            </w:pPr>
            <w:r w:rsidRPr="00E05BA8">
              <w:rPr>
                <w:rFonts w:ascii="Palatino Linotype" w:hAnsi="Palatino Linotype"/>
                <w:sz w:val="16"/>
                <w:szCs w:val="16"/>
              </w:rPr>
              <w:t>2014</w:t>
            </w:r>
          </w:p>
        </w:tc>
      </w:tr>
      <w:tr w:rsidR="00567129" w:rsidRPr="006340A3" w:rsidTr="00567129">
        <w:trPr>
          <w:trHeight w:val="665"/>
        </w:trPr>
        <w:tc>
          <w:tcPr>
            <w:tcW w:w="1934" w:type="dxa"/>
            <w:shd w:val="clear" w:color="auto" w:fill="auto"/>
          </w:tcPr>
          <w:p w:rsidR="00E05BA8" w:rsidRPr="00E05BA8" w:rsidRDefault="00E05BA8" w:rsidP="00E05BA8">
            <w:pPr>
              <w:spacing w:line="240" w:lineRule="auto"/>
              <w:rPr>
                <w:rFonts w:ascii="Palatino Linotype" w:hAnsi="Palatino Linotype"/>
                <w:sz w:val="16"/>
                <w:szCs w:val="16"/>
              </w:rPr>
            </w:pPr>
          </w:p>
          <w:p w:rsidR="00E05BA8" w:rsidRPr="00E05BA8" w:rsidRDefault="00067D32" w:rsidP="00E05BA8">
            <w:pPr>
              <w:spacing w:line="240" w:lineRule="auto"/>
              <w:jc w:val="right"/>
              <w:rPr>
                <w:rFonts w:ascii="Palatino Linotype" w:hAnsi="Palatino Linotype"/>
                <w:sz w:val="16"/>
                <w:szCs w:val="16"/>
              </w:rPr>
            </w:pPr>
            <w:r w:rsidRPr="00E05BA8">
              <w:rPr>
                <w:rFonts w:ascii="Palatino Linotype" w:hAnsi="Palatino Linotype"/>
                <w:noProof/>
                <w:sz w:val="16"/>
                <w:szCs w:val="16"/>
              </w:rPr>
              <w:pict>
                <v:oval id="Oval 23" o:spid="_x0000_s1063" style="position:absolute;left:0;text-align:left;margin-left:8.75pt;margin-top:1.45pt;width:6.3pt;height:5.1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" fillcolor="#1e1e1e" strokecolor="#131313" strokeweight="2pt"/>
              </w:pict>
            </w:r>
            <w:r w:rsidRPr="00E05BA8">
              <w:rPr>
                <w:rFonts w:ascii="Palatino Linotype" w:hAnsi="Palatino Linotype"/>
                <w:noProof/>
                <w:sz w:val="16"/>
                <w:szCs w:val="16"/>
              </w:rPr>
              <w:pict>
                <v:line id="Straight Connector 22" o:spid="_x0000_s1062" style="position:absolute;left:0;text-align:left;z-index:251693056;visibility:visible;mso-width-relative:margin;mso-height-relative:margin" from="-5.2pt,6.6pt" to="37.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" strokecolor="#1d1d1d"/>
              </w:pict>
            </w:r>
            <w:r w:rsidR="00E05BA8" w:rsidRPr="00E05BA8">
              <w:rPr>
                <w:rFonts w:ascii="Palatino Linotype" w:hAnsi="Palatino Linotype"/>
                <w:sz w:val="16"/>
                <w:szCs w:val="16"/>
              </w:rPr>
              <w:t>NASIONAL</w:t>
            </w:r>
          </w:p>
        </w:tc>
        <w:tc>
          <w:tcPr>
            <w:tcW w:w="1126"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6,35</w:t>
            </w:r>
          </w:p>
        </w:tc>
        <w:tc>
          <w:tcPr>
            <w:tcW w:w="1170"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5,28</w:t>
            </w:r>
          </w:p>
        </w:tc>
        <w:tc>
          <w:tcPr>
            <w:tcW w:w="1080"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5,9</w:t>
            </w:r>
          </w:p>
        </w:tc>
        <w:tc>
          <w:tcPr>
            <w:tcW w:w="1124"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5,02</w:t>
            </w:r>
          </w:p>
        </w:tc>
      </w:tr>
      <w:tr w:rsidR="00567129" w:rsidRPr="006340A3" w:rsidTr="00567129">
        <w:trPr>
          <w:trHeight w:val="998"/>
        </w:trPr>
        <w:tc>
          <w:tcPr>
            <w:tcW w:w="1934" w:type="dxa"/>
            <w:shd w:val="clear" w:color="auto" w:fill="auto"/>
          </w:tcPr>
          <w:p w:rsidR="00E05BA8" w:rsidRPr="00E05BA8" w:rsidRDefault="00E05BA8" w:rsidP="00067D32">
            <w:pPr>
              <w:spacing w:line="240" w:lineRule="auto"/>
              <w:rPr>
                <w:rFonts w:ascii="Palatino Linotype" w:hAnsi="Palatino Linotype"/>
                <w:sz w:val="16"/>
                <w:szCs w:val="16"/>
              </w:rPr>
            </w:pPr>
          </w:p>
          <w:p w:rsidR="00E05BA8" w:rsidRPr="00E05BA8" w:rsidRDefault="00567129" w:rsidP="00E05BA8">
            <w:pPr>
              <w:spacing w:line="240" w:lineRule="auto"/>
              <w:jc w:val="right"/>
              <w:rPr>
                <w:rFonts w:ascii="Palatino Linotype" w:hAnsi="Palatino Linotype"/>
                <w:sz w:val="16"/>
                <w:szCs w:val="16"/>
              </w:rPr>
            </w:pPr>
            <w:r w:rsidRPr="00E05BA8">
              <w:rPr>
                <w:rFonts w:ascii="Palatino Linotype" w:hAnsi="Palatino Linotype"/>
                <w:noProof/>
                <w:sz w:val="16"/>
                <w:szCs w:val="16"/>
              </w:rPr>
              <w:pict>
                <v:line id="Straight Connector 24" o:spid="_x0000_s1064" style="position:absolute;left:0;text-align:left;z-index:251695104;visibility:visible;mso-width-relative:margin;mso-height-relative:margin" from="-4.35pt,6.3pt" to="58.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" strokecolor="#1d1d1d"/>
              </w:pict>
            </w:r>
            <w:r w:rsidR="00067D32" w:rsidRPr="00E05BA8">
              <w:rPr>
                <w:rFonts w:ascii="Palatino Linotype" w:hAnsi="Palatino Linotype"/>
                <w:noProof/>
                <w:sz w:val="16"/>
                <w:szCs w:val="16"/>
              </w:rPr>
              <w:pict>
                <v:rect id="Rectangle 25" o:spid="_x0000_s1065" style="position:absolute;left:0;text-align:left;margin-left:24.3pt;margin-top:1.45pt;width:6.9pt;height:4.8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" fillcolor="#1e1e1e" strokecolor="#131313" strokeweight="2pt"/>
              </w:pict>
            </w:r>
            <w:r w:rsidR="00E05BA8" w:rsidRPr="00E05BA8">
              <w:rPr>
                <w:rFonts w:ascii="Palatino Linotype" w:hAnsi="Palatino Linotype"/>
                <w:sz w:val="16"/>
                <w:szCs w:val="16"/>
              </w:rPr>
              <w:t>JATIM</w:t>
            </w:r>
          </w:p>
        </w:tc>
        <w:tc>
          <w:tcPr>
            <w:tcW w:w="1126"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6,44</w:t>
            </w:r>
          </w:p>
          <w:p w:rsidR="00E05BA8" w:rsidRPr="00E05BA8" w:rsidRDefault="00E05BA8" w:rsidP="00E05BA8">
            <w:pPr>
              <w:spacing w:line="240" w:lineRule="auto"/>
              <w:jc w:val="center"/>
              <w:rPr>
                <w:rFonts w:ascii="Palatino Linotype" w:hAnsi="Palatino Linotype"/>
                <w:sz w:val="16"/>
                <w:szCs w:val="16"/>
              </w:rPr>
            </w:pPr>
          </w:p>
        </w:tc>
        <w:tc>
          <w:tcPr>
            <w:tcW w:w="1170"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6,64</w:t>
            </w:r>
          </w:p>
          <w:p w:rsidR="00E05BA8" w:rsidRPr="00E05BA8" w:rsidRDefault="00E05BA8" w:rsidP="00E05BA8">
            <w:pPr>
              <w:spacing w:line="240" w:lineRule="auto"/>
              <w:jc w:val="center"/>
              <w:rPr>
                <w:rFonts w:ascii="Palatino Linotype" w:hAnsi="Palatino Linotype"/>
                <w:sz w:val="16"/>
                <w:szCs w:val="16"/>
              </w:rPr>
            </w:pPr>
          </w:p>
        </w:tc>
        <w:tc>
          <w:tcPr>
            <w:tcW w:w="1080"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6,08</w:t>
            </w:r>
          </w:p>
          <w:p w:rsidR="00E05BA8" w:rsidRPr="00E05BA8" w:rsidRDefault="00E05BA8" w:rsidP="00E05BA8">
            <w:pPr>
              <w:spacing w:line="240" w:lineRule="auto"/>
              <w:jc w:val="center"/>
              <w:rPr>
                <w:rFonts w:ascii="Palatino Linotype" w:hAnsi="Palatino Linotype"/>
                <w:sz w:val="16"/>
                <w:szCs w:val="16"/>
              </w:rPr>
            </w:pPr>
          </w:p>
        </w:tc>
        <w:tc>
          <w:tcPr>
            <w:tcW w:w="1124" w:type="dxa"/>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5,86</w:t>
            </w:r>
          </w:p>
          <w:p w:rsidR="00E05BA8" w:rsidRPr="00E05BA8" w:rsidRDefault="00E05BA8" w:rsidP="00E05BA8">
            <w:pPr>
              <w:spacing w:line="240" w:lineRule="auto"/>
              <w:jc w:val="center"/>
              <w:rPr>
                <w:rFonts w:ascii="Palatino Linotype" w:hAnsi="Palatino Linotype"/>
                <w:sz w:val="16"/>
                <w:szCs w:val="16"/>
              </w:rPr>
            </w:pPr>
          </w:p>
        </w:tc>
      </w:tr>
      <w:tr w:rsidR="00567129" w:rsidRPr="006340A3" w:rsidTr="00567129">
        <w:trPr>
          <w:trHeight w:val="863"/>
        </w:trPr>
        <w:tc>
          <w:tcPr>
            <w:tcW w:w="1934" w:type="dxa"/>
            <w:shd w:val="clear" w:color="auto" w:fill="auto"/>
          </w:tcPr>
          <w:p w:rsidR="00567129" w:rsidRDefault="00067D32" w:rsidP="00067D32">
            <w:pPr>
              <w:spacing w:line="240" w:lineRule="auto"/>
              <w:jc w:val="both"/>
              <w:rPr>
                <w:rFonts w:ascii="Palatino Linotype" w:hAnsi="Palatino Linotype"/>
                <w:sz w:val="16"/>
                <w:szCs w:val="16"/>
              </w:rPr>
            </w:pPr>
            <w:r>
              <w:rPr>
                <w:rFonts w:ascii="Palatino Linotype" w:hAnsi="Palatino Linotype"/>
                <w:sz w:val="16"/>
                <w:szCs w:val="16"/>
              </w:rPr>
              <w:t xml:space="preserve">                 </w:t>
            </w:r>
          </w:p>
          <w:p w:rsidR="00E05BA8" w:rsidRPr="00E05BA8" w:rsidRDefault="00567129" w:rsidP="00067D32">
            <w:pPr>
              <w:spacing w:line="240" w:lineRule="auto"/>
              <w:jc w:val="both"/>
              <w:rPr>
                <w:rFonts w:ascii="Palatino Linotype" w:hAnsi="Palatino Linotype"/>
                <w:sz w:val="16"/>
                <w:szCs w:val="16"/>
              </w:rPr>
            </w:pPr>
            <w:r w:rsidRPr="00E05BA8">
              <w:rPr>
                <w:rFonts w:ascii="Palatino Linotype" w:hAnsi="Palatino Linotype"/>
                <w:noProof/>
                <w:sz w:val="16"/>
                <w:szCs w:val="16"/>
              </w:rPr>
              <w:pict>
                <v:shape id="Isosceles Triangle 27" o:spid="_x0000_s1067" type="#_x0000_t5" style="position:absolute;left:0;text-align:left;margin-left:8.75pt;margin-top:2pt;width:6.9pt;height:4.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" adj="10080" fillcolor="#1e1e1e" strokecolor="#131313" strokeweight="2pt"/>
              </w:pict>
            </w:r>
            <w:r w:rsidRPr="00E05BA8">
              <w:rPr>
                <w:rFonts w:ascii="Palatino Linotype" w:hAnsi="Palatino Linotype"/>
                <w:noProof/>
                <w:sz w:val="16"/>
                <w:szCs w:val="16"/>
              </w:rPr>
              <w:pict>
                <v:line id="Straight Connector 26" o:spid="_x0000_s1066" style="position:absolute;left:0;text-align:left;flip:y;z-index:251697152;visibility:visible;mso-width-relative:margin;mso-height-relative:margin" from="-5.2pt,6.5pt" to="3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" strokecolor="#1d1d1d"/>
              </w:pict>
            </w:r>
            <w:r>
              <w:rPr>
                <w:rFonts w:ascii="Palatino Linotype" w:hAnsi="Palatino Linotype"/>
                <w:sz w:val="16"/>
                <w:szCs w:val="16"/>
              </w:rPr>
              <w:t xml:space="preserve">                </w:t>
            </w:r>
            <w:r w:rsidR="00E05BA8" w:rsidRPr="00E05BA8">
              <w:rPr>
                <w:rFonts w:ascii="Palatino Linotype" w:hAnsi="Palatino Linotype"/>
                <w:sz w:val="16"/>
                <w:szCs w:val="16"/>
              </w:rPr>
              <w:t>SITUBONDO</w:t>
            </w:r>
          </w:p>
        </w:tc>
        <w:tc>
          <w:tcPr>
            <w:tcW w:w="1126" w:type="dxa"/>
            <w:tcBorders>
              <w:bottom w:val="single" w:sz="4" w:space="0" w:color="auto"/>
            </w:tcBorders>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567129">
            <w:pPr>
              <w:spacing w:line="240" w:lineRule="auto"/>
              <w:jc w:val="center"/>
              <w:rPr>
                <w:rFonts w:ascii="Palatino Linotype" w:hAnsi="Palatino Linotype"/>
                <w:sz w:val="16"/>
                <w:szCs w:val="16"/>
              </w:rPr>
            </w:pPr>
            <w:r w:rsidRPr="00E05BA8">
              <w:rPr>
                <w:rFonts w:ascii="Palatino Linotype" w:hAnsi="Palatino Linotype"/>
                <w:sz w:val="16"/>
                <w:szCs w:val="16"/>
              </w:rPr>
              <w:t>5,38</w:t>
            </w:r>
          </w:p>
        </w:tc>
        <w:tc>
          <w:tcPr>
            <w:tcW w:w="1170" w:type="dxa"/>
            <w:tcBorders>
              <w:bottom w:val="single" w:sz="4" w:space="0" w:color="auto"/>
            </w:tcBorders>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5,43</w:t>
            </w:r>
          </w:p>
          <w:p w:rsidR="00E05BA8" w:rsidRPr="00E05BA8" w:rsidRDefault="00E05BA8" w:rsidP="00E05BA8">
            <w:pPr>
              <w:spacing w:line="240" w:lineRule="auto"/>
              <w:jc w:val="center"/>
              <w:rPr>
                <w:rFonts w:ascii="Palatino Linotype" w:hAnsi="Palatino Linotype"/>
                <w:sz w:val="16"/>
                <w:szCs w:val="16"/>
              </w:rPr>
            </w:pPr>
          </w:p>
        </w:tc>
        <w:tc>
          <w:tcPr>
            <w:tcW w:w="1080" w:type="dxa"/>
            <w:tcBorders>
              <w:bottom w:val="single" w:sz="4" w:space="0" w:color="auto"/>
            </w:tcBorders>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6,31</w:t>
            </w:r>
          </w:p>
          <w:p w:rsidR="00E05BA8" w:rsidRPr="00E05BA8" w:rsidRDefault="00E05BA8" w:rsidP="00E05BA8">
            <w:pPr>
              <w:spacing w:line="240" w:lineRule="auto"/>
              <w:jc w:val="center"/>
              <w:rPr>
                <w:rFonts w:ascii="Palatino Linotype" w:hAnsi="Palatino Linotype"/>
                <w:sz w:val="16"/>
                <w:szCs w:val="16"/>
              </w:rPr>
            </w:pPr>
          </w:p>
        </w:tc>
        <w:tc>
          <w:tcPr>
            <w:tcW w:w="1124" w:type="dxa"/>
            <w:tcBorders>
              <w:bottom w:val="single" w:sz="4" w:space="0" w:color="auto"/>
            </w:tcBorders>
            <w:shd w:val="clear" w:color="auto" w:fill="auto"/>
          </w:tcPr>
          <w:p w:rsidR="00E05BA8" w:rsidRPr="00E05BA8" w:rsidRDefault="00E05BA8" w:rsidP="00E05BA8">
            <w:pPr>
              <w:spacing w:line="240" w:lineRule="auto"/>
              <w:jc w:val="center"/>
              <w:rPr>
                <w:rFonts w:ascii="Palatino Linotype" w:hAnsi="Palatino Linotype"/>
                <w:sz w:val="16"/>
                <w:szCs w:val="16"/>
              </w:rPr>
            </w:pPr>
          </w:p>
          <w:p w:rsidR="00E05BA8" w:rsidRPr="00E05BA8" w:rsidRDefault="00E05BA8" w:rsidP="00E05BA8">
            <w:pPr>
              <w:spacing w:line="240" w:lineRule="auto"/>
              <w:jc w:val="center"/>
              <w:rPr>
                <w:rFonts w:ascii="Palatino Linotype" w:hAnsi="Palatino Linotype"/>
                <w:sz w:val="16"/>
                <w:szCs w:val="16"/>
              </w:rPr>
            </w:pPr>
            <w:r w:rsidRPr="00E05BA8">
              <w:rPr>
                <w:rFonts w:ascii="Palatino Linotype" w:hAnsi="Palatino Linotype"/>
                <w:sz w:val="16"/>
                <w:szCs w:val="16"/>
              </w:rPr>
              <w:t>5,53</w:t>
            </w:r>
          </w:p>
          <w:p w:rsidR="00E05BA8" w:rsidRPr="00E05BA8" w:rsidRDefault="00E05BA8" w:rsidP="00E05BA8">
            <w:pPr>
              <w:spacing w:line="240" w:lineRule="auto"/>
              <w:jc w:val="center"/>
              <w:rPr>
                <w:rFonts w:ascii="Palatino Linotype" w:hAnsi="Palatino Linotype"/>
                <w:sz w:val="16"/>
                <w:szCs w:val="16"/>
              </w:rPr>
            </w:pPr>
          </w:p>
        </w:tc>
      </w:tr>
    </w:tbl>
    <w:p w:rsidR="0018037C" w:rsidRPr="000606DD" w:rsidRDefault="0018037C" w:rsidP="000606DD">
      <w:pPr>
        <w:ind w:left="720"/>
        <w:jc w:val="both"/>
        <w:rPr>
          <w:rFonts w:ascii="Palatino Linotype" w:hAnsi="Palatino Linotype"/>
          <w:b/>
          <w:sz w:val="20"/>
          <w:szCs w:val="20"/>
        </w:rPr>
      </w:pPr>
    </w:p>
    <w:p w:rsidR="00080667" w:rsidRDefault="00080667" w:rsidP="00E73351">
      <w:pPr>
        <w:adjustRightInd w:val="0"/>
        <w:spacing w:after="0"/>
        <w:ind w:firstLine="720"/>
        <w:rPr>
          <w:rFonts w:ascii="Palatino Linotype" w:hAnsi="Palatino Linotype"/>
          <w:b/>
          <w:bCs/>
          <w:lang w:val="id-ID"/>
        </w:rPr>
      </w:pPr>
    </w:p>
    <w:p w:rsidR="00430FAB" w:rsidRPr="00430FAB" w:rsidRDefault="00430FAB" w:rsidP="00430FAB">
      <w:pPr>
        <w:autoSpaceDE w:val="0"/>
        <w:autoSpaceDN w:val="0"/>
        <w:adjustRightInd w:val="0"/>
        <w:ind w:left="720" w:firstLine="720"/>
        <w:jc w:val="both"/>
        <w:rPr>
          <w:rFonts w:ascii="Palatino Linotype" w:hAnsi="Palatino Linotype"/>
          <w:sz w:val="20"/>
          <w:szCs w:val="20"/>
        </w:rPr>
      </w:pPr>
      <w:r w:rsidRPr="00430FAB">
        <w:rPr>
          <w:rFonts w:ascii="Palatino Linotype" w:hAnsi="Palatino Linotype"/>
          <w:sz w:val="20"/>
          <w:szCs w:val="20"/>
        </w:rPr>
        <w:t xml:space="preserve">Berdasarkan hasil penelitian </w:t>
      </w:r>
      <w:r w:rsidRPr="00430FAB">
        <w:rPr>
          <w:rFonts w:ascii="Palatino Linotype" w:hAnsi="Palatino Linotype"/>
          <w:sz w:val="20"/>
          <w:szCs w:val="20"/>
          <w:lang w:val="id-ID"/>
        </w:rPr>
        <w:t xml:space="preserve">dengan rumusan masalah menunjukkan bahwa adanya penambahan pos dalam Neraca dan Catatan atas Laporan Keuangan (CaLK), serta penambahan jumlah laporan keuangan yang terdiri dari Laporan Perubahan Saldo Anggaran Lebih (LPSAL), Laporan Operasional (LO) dan Laporan Perubahan Ekuitas (LPE). </w:t>
      </w:r>
      <w:r w:rsidRPr="00430FAB">
        <w:rPr>
          <w:rFonts w:ascii="Palatino Linotype" w:hAnsi="Palatino Linotype"/>
          <w:sz w:val="20"/>
          <w:szCs w:val="20"/>
        </w:rPr>
        <w:t>Adanya penambahan 3 (tiga) jenis laporan keuangan tersebut, sebenarnya dapat dikatakan pengembangan dari laporan keuangan sebelumnya.Laporan Perubahan Saldo Anggaran Lebih (LPSAL) merupakan pengembangan dari Laporan Realisasi Anggaran (LRA), sedangkan Laporan Operasional (LO) dan Laporan Perubahan Ekuitas (LPE) merupakan pengembangan dari Neraca.</w:t>
      </w:r>
      <w:r w:rsidRPr="00430FAB">
        <w:rPr>
          <w:rFonts w:ascii="Palatino Linotype" w:hAnsi="Palatino Linotype"/>
          <w:sz w:val="20"/>
          <w:szCs w:val="20"/>
          <w:lang w:val="id-ID"/>
        </w:rPr>
        <w:t xml:space="preserve">Selain itu ada </w:t>
      </w:r>
      <w:r w:rsidRPr="00430FAB">
        <w:rPr>
          <w:rFonts w:ascii="Palatino Linotype" w:hAnsi="Palatino Linotype"/>
          <w:sz w:val="20"/>
          <w:szCs w:val="20"/>
        </w:rPr>
        <w:t>perbedaan</w:t>
      </w:r>
      <w:r w:rsidRPr="00430FAB">
        <w:rPr>
          <w:rFonts w:ascii="Palatino Linotype" w:hAnsi="Palatino Linotype"/>
          <w:sz w:val="20"/>
          <w:szCs w:val="20"/>
          <w:lang w:val="id-ID"/>
        </w:rPr>
        <w:t xml:space="preserve"> dalam pengklasifikasian arus masuk dan arus keluar dalam Laporan Arus Kas (LAK), namun </w:t>
      </w:r>
      <w:r w:rsidRPr="00430FAB">
        <w:rPr>
          <w:rFonts w:ascii="Palatino Linotype" w:hAnsi="Palatino Linotype"/>
          <w:sz w:val="20"/>
          <w:szCs w:val="20"/>
        </w:rPr>
        <w:t xml:space="preserve">dalam Laporan Realisasi Anggaran (LRA) </w:t>
      </w:r>
      <w:r w:rsidRPr="00430FAB">
        <w:rPr>
          <w:rFonts w:ascii="Palatino Linotype" w:hAnsi="Palatino Linotype"/>
          <w:sz w:val="20"/>
          <w:szCs w:val="20"/>
          <w:lang w:val="id-ID"/>
        </w:rPr>
        <w:t xml:space="preserve">masih terdapat kesamaan </w:t>
      </w:r>
      <w:r w:rsidRPr="00430FAB">
        <w:rPr>
          <w:rFonts w:ascii="Palatino Linotype" w:hAnsi="Palatino Linotype"/>
          <w:sz w:val="20"/>
          <w:szCs w:val="20"/>
        </w:rPr>
        <w:t xml:space="preserve">di dalam penyajian laporan keuangan </w:t>
      </w:r>
      <w:r w:rsidRPr="00430FAB">
        <w:rPr>
          <w:rFonts w:ascii="Palatino Linotype" w:hAnsi="Palatino Linotype"/>
          <w:sz w:val="20"/>
          <w:szCs w:val="20"/>
          <w:lang w:val="id-ID"/>
        </w:rPr>
        <w:t>Berbasis Kas Menuju Akrual</w:t>
      </w:r>
      <w:r w:rsidRPr="00430FAB">
        <w:rPr>
          <w:rFonts w:ascii="Palatino Linotype" w:hAnsi="Palatino Linotype"/>
          <w:sz w:val="20"/>
          <w:szCs w:val="20"/>
        </w:rPr>
        <w:t xml:space="preserve"> maupun</w:t>
      </w:r>
      <w:r w:rsidRPr="00430FAB">
        <w:rPr>
          <w:rFonts w:ascii="Palatino Linotype" w:hAnsi="Palatino Linotype"/>
          <w:sz w:val="20"/>
          <w:szCs w:val="20"/>
          <w:lang w:val="id-ID"/>
        </w:rPr>
        <w:t xml:space="preserve"> Berbasis Akrual. Dalam penyajian laporan keuangan terdapat </w:t>
      </w:r>
      <w:r w:rsidRPr="00430FAB">
        <w:rPr>
          <w:rFonts w:ascii="Palatino Linotype" w:hAnsi="Palatino Linotype"/>
          <w:sz w:val="20"/>
          <w:szCs w:val="20"/>
        </w:rPr>
        <w:t xml:space="preserve">artikulasi </w:t>
      </w:r>
      <w:r w:rsidRPr="00430FAB">
        <w:rPr>
          <w:rFonts w:ascii="Palatino Linotype" w:hAnsi="Palatino Linotype"/>
          <w:sz w:val="20"/>
          <w:szCs w:val="20"/>
          <w:lang w:val="id-ID"/>
        </w:rPr>
        <w:t xml:space="preserve">antar laporan keuangan yaitu </w:t>
      </w:r>
      <w:r w:rsidRPr="00430FAB">
        <w:rPr>
          <w:rFonts w:ascii="Palatino Linotype" w:hAnsi="Palatino Linotype"/>
          <w:sz w:val="20"/>
          <w:szCs w:val="20"/>
        </w:rPr>
        <w:t>Laporan Operasional (LO) mempunyai artikulasi dengan Laporan Perubahan Ekuitas (LPE) dan Neraca</w:t>
      </w:r>
      <w:r w:rsidRPr="00430FAB">
        <w:rPr>
          <w:rFonts w:ascii="Palatino Linotype" w:hAnsi="Palatino Linotype"/>
          <w:sz w:val="20"/>
          <w:szCs w:val="20"/>
          <w:lang w:val="id-ID"/>
        </w:rPr>
        <w:t xml:space="preserve">. </w:t>
      </w:r>
    </w:p>
    <w:p w:rsidR="00E73351" w:rsidRDefault="00430FAB" w:rsidP="00430FAB">
      <w:pPr>
        <w:autoSpaceDE w:val="0"/>
        <w:autoSpaceDN w:val="0"/>
        <w:adjustRightInd w:val="0"/>
        <w:ind w:left="720" w:firstLine="720"/>
        <w:jc w:val="both"/>
        <w:rPr>
          <w:rFonts w:ascii="Palatino Linotype" w:hAnsi="Palatino Linotype"/>
          <w:sz w:val="20"/>
          <w:szCs w:val="20"/>
        </w:rPr>
      </w:pPr>
      <w:r w:rsidRPr="00430FAB">
        <w:rPr>
          <w:rFonts w:ascii="Palatino Linotype" w:hAnsi="Palatino Linotype"/>
          <w:sz w:val="20"/>
          <w:szCs w:val="20"/>
          <w:lang w:val="id-ID"/>
        </w:rPr>
        <w:t>PenerapanSAP Ber</w:t>
      </w:r>
      <w:r w:rsidRPr="00430FAB">
        <w:rPr>
          <w:rFonts w:ascii="Palatino Linotype" w:hAnsi="Palatino Linotype"/>
          <w:sz w:val="20"/>
          <w:szCs w:val="20"/>
        </w:rPr>
        <w:t xml:space="preserve">basis </w:t>
      </w:r>
      <w:r w:rsidRPr="00430FAB">
        <w:rPr>
          <w:rFonts w:ascii="Palatino Linotype" w:hAnsi="Palatino Linotype"/>
          <w:sz w:val="20"/>
          <w:szCs w:val="20"/>
          <w:lang w:val="id-ID"/>
        </w:rPr>
        <w:t>A</w:t>
      </w:r>
      <w:r w:rsidRPr="00430FAB">
        <w:rPr>
          <w:rFonts w:ascii="Palatino Linotype" w:hAnsi="Palatino Linotype"/>
          <w:sz w:val="20"/>
          <w:szCs w:val="20"/>
        </w:rPr>
        <w:t>krual di Dinas Pendapatan, Pengelola Keuangan Dan Aset Daerah akan dilaksanakan penuh pada tahun anggaran 2016</w:t>
      </w:r>
      <w:r w:rsidRPr="00430FAB">
        <w:rPr>
          <w:rFonts w:ascii="Palatino Linotype" w:hAnsi="Palatino Linotype"/>
          <w:sz w:val="20"/>
          <w:szCs w:val="20"/>
          <w:lang w:val="id-ID"/>
        </w:rPr>
        <w:t>. Akan tetapi, d</w:t>
      </w:r>
      <w:r w:rsidRPr="00430FAB">
        <w:rPr>
          <w:rFonts w:ascii="Palatino Linotype" w:hAnsi="Palatino Linotype"/>
          <w:sz w:val="20"/>
          <w:szCs w:val="20"/>
        </w:rPr>
        <w:t xml:space="preserve">alam mengimplementasikan </w:t>
      </w:r>
      <w:r w:rsidRPr="00430FAB">
        <w:rPr>
          <w:rFonts w:ascii="Palatino Linotype" w:hAnsi="Palatino Linotype"/>
          <w:sz w:val="20"/>
          <w:szCs w:val="20"/>
          <w:lang w:val="id-ID"/>
        </w:rPr>
        <w:t xml:space="preserve">Laporan Keuangan tersebut </w:t>
      </w:r>
      <w:r w:rsidRPr="00430FAB">
        <w:rPr>
          <w:rFonts w:ascii="Palatino Linotype" w:hAnsi="Palatino Linotype"/>
          <w:sz w:val="20"/>
          <w:szCs w:val="20"/>
        </w:rPr>
        <w:t>menemui beberapa kendala, yaitu s</w:t>
      </w:r>
      <w:r w:rsidRPr="00430FAB">
        <w:rPr>
          <w:rFonts w:ascii="Palatino Linotype" w:hAnsi="Palatino Linotype"/>
          <w:sz w:val="20"/>
          <w:szCs w:val="20"/>
          <w:lang w:val="id-ID"/>
        </w:rPr>
        <w:t>i</w:t>
      </w:r>
      <w:r w:rsidRPr="00430FAB">
        <w:rPr>
          <w:rFonts w:ascii="Palatino Linotype" w:hAnsi="Palatino Linotype"/>
          <w:sz w:val="20"/>
          <w:szCs w:val="20"/>
        </w:rPr>
        <w:t>stem dan aplikasi yang digunakan, resistensi terhadap perubahan,</w:t>
      </w:r>
      <w:r w:rsidRPr="00430FAB">
        <w:rPr>
          <w:rFonts w:ascii="Palatino Linotype" w:hAnsi="Palatino Linotype"/>
          <w:sz w:val="20"/>
          <w:szCs w:val="20"/>
          <w:lang w:val="id-ID"/>
        </w:rPr>
        <w:t xml:space="preserve">kurangnya </w:t>
      </w:r>
      <w:r w:rsidRPr="00430FAB">
        <w:rPr>
          <w:rFonts w:ascii="Palatino Linotype" w:hAnsi="Palatino Linotype"/>
          <w:sz w:val="20"/>
          <w:szCs w:val="20"/>
        </w:rPr>
        <w:t>SDM yang berkompeten dan dukungan penuh dari pimpinan</w:t>
      </w:r>
      <w:r w:rsidRPr="00430FAB">
        <w:rPr>
          <w:rFonts w:ascii="Palatino Linotype" w:hAnsi="Palatino Linotype"/>
          <w:sz w:val="20"/>
          <w:szCs w:val="20"/>
          <w:lang w:val="id-ID"/>
        </w:rPr>
        <w:t>.</w:t>
      </w:r>
      <w:r w:rsidRPr="00430FAB">
        <w:rPr>
          <w:rFonts w:ascii="Palatino Linotype" w:hAnsi="Palatino Linotype"/>
          <w:sz w:val="20"/>
          <w:szCs w:val="20"/>
        </w:rPr>
        <w:t>K</w:t>
      </w:r>
      <w:r w:rsidRPr="00430FAB">
        <w:rPr>
          <w:rFonts w:ascii="Palatino Linotype" w:hAnsi="Palatino Linotype"/>
          <w:sz w:val="20"/>
          <w:szCs w:val="20"/>
          <w:lang w:val="id-ID"/>
        </w:rPr>
        <w:t xml:space="preserve">endala-kendala tersebut diharapkan adanya pengendalian internal yang memadai agar tercapainya Laporan Keuangan Basis Akrual yang efektif dan efisien dan keandalan pelaporan keuangan. Selain itu dibutuhkan lebih banyak pelatihan untuk meningkatkan kompetensi sumber daya manusia khususnya bidang akuntansi pemerintah. Penyusunan kebijakan dan sosialisasi di lingkup Pemerintah Kabupaten </w:t>
      </w:r>
      <w:r w:rsidRPr="00430FAB">
        <w:rPr>
          <w:rFonts w:ascii="Palatino Linotype" w:hAnsi="Palatino Linotype"/>
          <w:sz w:val="20"/>
          <w:szCs w:val="20"/>
        </w:rPr>
        <w:t>Situbondo</w:t>
      </w:r>
      <w:r w:rsidRPr="00430FAB">
        <w:rPr>
          <w:rFonts w:ascii="Palatino Linotype" w:hAnsi="Palatino Linotype"/>
          <w:sz w:val="20"/>
          <w:szCs w:val="20"/>
          <w:lang w:val="id-ID"/>
        </w:rPr>
        <w:t xml:space="preserve"> perlu dilakukan kepada pihak-pihak terkait, sehingga implementasi SAP Berbasis Akrual dapat berjalan dengan baik.</w:t>
      </w:r>
    </w:p>
    <w:p w:rsidR="00430FAB" w:rsidRPr="00430FAB" w:rsidRDefault="00430FAB" w:rsidP="00430FAB">
      <w:pPr>
        <w:autoSpaceDE w:val="0"/>
        <w:autoSpaceDN w:val="0"/>
        <w:adjustRightInd w:val="0"/>
        <w:ind w:left="720" w:firstLine="720"/>
        <w:jc w:val="both"/>
        <w:rPr>
          <w:rFonts w:ascii="Palatino Linotype" w:hAnsi="Palatino Linotype"/>
          <w:sz w:val="20"/>
          <w:szCs w:val="20"/>
        </w:rPr>
      </w:pPr>
      <w:proofErr w:type="gramStart"/>
      <w:r w:rsidRPr="00430FAB">
        <w:rPr>
          <w:rFonts w:ascii="Palatino Linotype" w:hAnsi="Palatino Linotype"/>
          <w:sz w:val="20"/>
          <w:szCs w:val="20"/>
        </w:rPr>
        <w:t>Hubungan hasil penelitian dengan penelitian terdahulu tentunya dapat dilihat persamaanya dimana semuanya membahas tentang Standar Akuntansi Pemerintahan.</w:t>
      </w:r>
      <w:proofErr w:type="gramEnd"/>
      <w:r w:rsidRPr="00430FAB">
        <w:rPr>
          <w:rFonts w:ascii="Palatino Linotype" w:hAnsi="Palatino Linotype"/>
          <w:sz w:val="20"/>
          <w:szCs w:val="20"/>
        </w:rPr>
        <w:t xml:space="preserve"> Meskipun ada Perbedaan dimana penelitian sebelumnya semuanya membahas mengenai Faktor-Faktor Pendukung Keberhasilan Penerapan Peraturan Pemerintah Nomor 24 Tahun 2005 yang dimana berbeda dengan peneliti yaitu mengenai Penerapan Standar Akuntansi Pemerintah Nomor 71 Tahun 2010, namun penelitian terdahulu dan penelitian saat ini mendasar pada pernyataan Standar Akuntansi Pemerintah yang merupakan hubungan maupun persamaan dari penelitian terdahulu dan penelitian saat ini.</w:t>
      </w:r>
    </w:p>
    <w:p w:rsidR="00430FAB" w:rsidRPr="00430FAB" w:rsidRDefault="00430FAB" w:rsidP="00430FAB">
      <w:pPr>
        <w:autoSpaceDE w:val="0"/>
        <w:autoSpaceDN w:val="0"/>
        <w:adjustRightInd w:val="0"/>
        <w:ind w:left="720" w:firstLine="720"/>
        <w:jc w:val="both"/>
      </w:pPr>
      <w:r w:rsidRPr="00430FAB">
        <w:rPr>
          <w:rFonts w:ascii="Palatino Linotype" w:hAnsi="Palatino Linotype"/>
          <w:noProof/>
          <w:color w:val="000000"/>
          <w:sz w:val="20"/>
          <w:szCs w:val="20"/>
          <w:lang w:val="id-ID"/>
        </w:rPr>
        <w:t xml:space="preserve">Berdasarkan Peraturan Pemerintah Nomor 71 Tahun 2010 tentang Standar Akuntansi Pemerintahan </w:t>
      </w:r>
      <w:r w:rsidRPr="00430FAB">
        <w:rPr>
          <w:rFonts w:ascii="Palatino Linotype" w:hAnsi="Palatino Linotype"/>
          <w:sz w:val="20"/>
          <w:szCs w:val="20"/>
          <w:lang w:val="id-ID"/>
        </w:rPr>
        <w:t>Berbasis Akrual Pada Pemerintah D</w:t>
      </w:r>
      <w:r w:rsidRPr="00430FAB">
        <w:rPr>
          <w:rFonts w:ascii="Palatino Linotype" w:hAnsi="Palatino Linotype"/>
          <w:sz w:val="20"/>
          <w:szCs w:val="20"/>
        </w:rPr>
        <w:t>aerah</w:t>
      </w:r>
      <w:r w:rsidRPr="00430FAB">
        <w:rPr>
          <w:rFonts w:ascii="Palatino Linotype" w:hAnsi="Palatino Linotype"/>
          <w:sz w:val="20"/>
          <w:szCs w:val="20"/>
          <w:lang w:val="id-ID"/>
        </w:rPr>
        <w:t>, teori dari penelitian ini telah sesuai dengan aturannya.</w:t>
      </w:r>
      <w:r w:rsidRPr="00430FAB">
        <w:rPr>
          <w:rFonts w:ascii="Palatino Linotype" w:hAnsi="Palatino Linotype"/>
          <w:sz w:val="20"/>
          <w:szCs w:val="20"/>
        </w:rPr>
        <w:t xml:space="preserve"> </w:t>
      </w:r>
      <w:r w:rsidRPr="00430FAB">
        <w:rPr>
          <w:rFonts w:ascii="Palatino Linotype" w:hAnsi="Palatino Linotype"/>
          <w:sz w:val="20"/>
          <w:szCs w:val="20"/>
          <w:lang w:val="id-ID"/>
        </w:rPr>
        <w:t>Namun dalam proses</w:t>
      </w:r>
      <w:r w:rsidRPr="00430FAB">
        <w:rPr>
          <w:rFonts w:ascii="Palatino Linotype" w:hAnsi="Palatino Linotype"/>
          <w:sz w:val="20"/>
          <w:szCs w:val="20"/>
        </w:rPr>
        <w:t xml:space="preserve"> Penerapannya </w:t>
      </w:r>
      <w:r w:rsidRPr="00430FAB">
        <w:rPr>
          <w:rFonts w:ascii="Palatino Linotype" w:hAnsi="Palatino Linotype"/>
          <w:sz w:val="20"/>
          <w:szCs w:val="20"/>
          <w:lang w:val="id-ID"/>
        </w:rPr>
        <w:t xml:space="preserve">tidak sesuai dengan aturan yang digunakan, dimana dalam aturan </w:t>
      </w:r>
      <w:r w:rsidRPr="00430FAB">
        <w:rPr>
          <w:rFonts w:ascii="Palatino Linotype" w:hAnsi="Palatino Linotype"/>
          <w:sz w:val="20"/>
          <w:szCs w:val="20"/>
        </w:rPr>
        <w:t xml:space="preserve">menyatakan </w:t>
      </w:r>
      <w:r w:rsidRPr="00430FAB">
        <w:rPr>
          <w:rFonts w:ascii="Palatino Linotype" w:hAnsi="Palatino Linotype"/>
          <w:sz w:val="20"/>
          <w:szCs w:val="20"/>
          <w:lang w:val="id-ID"/>
        </w:rPr>
        <w:t xml:space="preserve">bahwa </w:t>
      </w:r>
      <w:r w:rsidRPr="00430FAB">
        <w:rPr>
          <w:rFonts w:ascii="Palatino Linotype" w:hAnsi="Palatino Linotype"/>
          <w:sz w:val="20"/>
          <w:szCs w:val="20"/>
        </w:rPr>
        <w:t xml:space="preserve">Penerapan Standar Akuntansi Pemerintah </w:t>
      </w:r>
      <w:r w:rsidRPr="00430FAB">
        <w:rPr>
          <w:rFonts w:ascii="Palatino Linotype" w:hAnsi="Palatino Linotype"/>
          <w:sz w:val="20"/>
          <w:szCs w:val="20"/>
          <w:lang w:val="id-ID"/>
        </w:rPr>
        <w:t>B</w:t>
      </w:r>
      <w:r w:rsidRPr="00430FAB">
        <w:rPr>
          <w:rFonts w:ascii="Palatino Linotype" w:hAnsi="Palatino Linotype"/>
          <w:sz w:val="20"/>
          <w:szCs w:val="20"/>
        </w:rPr>
        <w:t xml:space="preserve">erbasis </w:t>
      </w:r>
      <w:r w:rsidRPr="00430FAB">
        <w:rPr>
          <w:rFonts w:ascii="Palatino Linotype" w:hAnsi="Palatino Linotype"/>
          <w:sz w:val="20"/>
          <w:szCs w:val="20"/>
          <w:lang w:val="id-ID"/>
        </w:rPr>
        <w:t>A</w:t>
      </w:r>
      <w:r w:rsidRPr="00430FAB">
        <w:rPr>
          <w:rFonts w:ascii="Palatino Linotype" w:hAnsi="Palatino Linotype"/>
          <w:sz w:val="20"/>
          <w:szCs w:val="20"/>
        </w:rPr>
        <w:t>krual pada Pemerintah Daerah paling lambat mulai tahun anggaran 2015</w:t>
      </w:r>
      <w:r w:rsidRPr="00430FAB">
        <w:rPr>
          <w:rFonts w:ascii="Palatino Linotype" w:hAnsi="Palatino Linotype"/>
          <w:sz w:val="20"/>
          <w:szCs w:val="20"/>
          <w:lang w:val="id-ID"/>
        </w:rPr>
        <w:t>. Sedangkan</w:t>
      </w:r>
      <w:r w:rsidRPr="00430FAB">
        <w:rPr>
          <w:rFonts w:ascii="Palatino Linotype" w:hAnsi="Palatino Linotype"/>
          <w:sz w:val="20"/>
          <w:szCs w:val="20"/>
        </w:rPr>
        <w:t xml:space="preserve"> Penerapan</w:t>
      </w:r>
      <w:r w:rsidRPr="00430FAB">
        <w:rPr>
          <w:rFonts w:ascii="Palatino Linotype" w:hAnsi="Palatino Linotype"/>
          <w:sz w:val="20"/>
          <w:szCs w:val="20"/>
          <w:lang w:val="id-ID"/>
        </w:rPr>
        <w:t xml:space="preserve"> S</w:t>
      </w:r>
      <w:r w:rsidRPr="00430FAB">
        <w:rPr>
          <w:rFonts w:ascii="Palatino Linotype" w:hAnsi="Palatino Linotype"/>
          <w:sz w:val="20"/>
          <w:szCs w:val="20"/>
        </w:rPr>
        <w:t xml:space="preserve">tandar </w:t>
      </w:r>
      <w:r w:rsidRPr="00430FAB">
        <w:rPr>
          <w:rFonts w:ascii="Palatino Linotype" w:hAnsi="Palatino Linotype"/>
          <w:sz w:val="20"/>
          <w:szCs w:val="20"/>
          <w:lang w:val="id-ID"/>
        </w:rPr>
        <w:t>A</w:t>
      </w:r>
      <w:r w:rsidRPr="00430FAB">
        <w:rPr>
          <w:rFonts w:ascii="Palatino Linotype" w:hAnsi="Palatino Linotype"/>
          <w:sz w:val="20"/>
          <w:szCs w:val="20"/>
        </w:rPr>
        <w:t xml:space="preserve">kuntansi </w:t>
      </w:r>
      <w:r w:rsidRPr="00430FAB">
        <w:rPr>
          <w:rFonts w:ascii="Palatino Linotype" w:hAnsi="Palatino Linotype"/>
          <w:sz w:val="20"/>
          <w:szCs w:val="20"/>
          <w:lang w:val="id-ID"/>
        </w:rPr>
        <w:t>P</w:t>
      </w:r>
      <w:r w:rsidRPr="00430FAB">
        <w:rPr>
          <w:rFonts w:ascii="Palatino Linotype" w:hAnsi="Palatino Linotype"/>
          <w:sz w:val="20"/>
          <w:szCs w:val="20"/>
        </w:rPr>
        <w:t xml:space="preserve">emerintah </w:t>
      </w:r>
      <w:r w:rsidRPr="00430FAB">
        <w:rPr>
          <w:rFonts w:ascii="Palatino Linotype" w:hAnsi="Palatino Linotype"/>
          <w:sz w:val="20"/>
          <w:szCs w:val="20"/>
          <w:lang w:val="id-ID"/>
        </w:rPr>
        <w:t xml:space="preserve"> Berbasis Akrual di </w:t>
      </w:r>
      <w:r w:rsidRPr="00430FAB">
        <w:rPr>
          <w:rFonts w:ascii="Palatino Linotype" w:hAnsi="Palatino Linotype"/>
          <w:sz w:val="20"/>
          <w:szCs w:val="20"/>
        </w:rPr>
        <w:t xml:space="preserve">Dinas </w:t>
      </w:r>
      <w:r w:rsidRPr="00430FAB">
        <w:rPr>
          <w:rFonts w:ascii="Palatino Linotype" w:hAnsi="Palatino Linotype"/>
          <w:sz w:val="20"/>
          <w:szCs w:val="20"/>
        </w:rPr>
        <w:lastRenderedPageBreak/>
        <w:t xml:space="preserve">Pendapatan, Pengelola Keuangan Dan Aset Daerah Kabupaten Situbondo </w:t>
      </w:r>
      <w:r w:rsidRPr="00430FAB">
        <w:rPr>
          <w:rFonts w:ascii="Palatino Linotype" w:hAnsi="Palatino Linotype"/>
          <w:sz w:val="20"/>
          <w:szCs w:val="20"/>
          <w:lang w:val="id-ID"/>
        </w:rPr>
        <w:t xml:space="preserve">akan dilaksanakan </w:t>
      </w:r>
      <w:r w:rsidRPr="00430FAB">
        <w:rPr>
          <w:rFonts w:ascii="Palatino Linotype" w:hAnsi="Palatino Linotype"/>
          <w:sz w:val="20"/>
          <w:szCs w:val="20"/>
        </w:rPr>
        <w:t xml:space="preserve"> </w:t>
      </w:r>
      <w:r w:rsidRPr="00430FAB">
        <w:rPr>
          <w:rFonts w:ascii="Palatino Linotype" w:hAnsi="Palatino Linotype"/>
          <w:sz w:val="20"/>
          <w:szCs w:val="20"/>
          <w:lang w:val="id-ID"/>
        </w:rPr>
        <w:t xml:space="preserve">penuh </w:t>
      </w:r>
      <w:r w:rsidRPr="00430FAB">
        <w:rPr>
          <w:rFonts w:ascii="Palatino Linotype" w:hAnsi="Palatino Linotype"/>
          <w:sz w:val="20"/>
          <w:szCs w:val="20"/>
        </w:rPr>
        <w:t xml:space="preserve"> </w:t>
      </w:r>
      <w:r w:rsidRPr="00430FAB">
        <w:rPr>
          <w:rFonts w:ascii="Palatino Linotype" w:hAnsi="Palatino Linotype"/>
          <w:sz w:val="20"/>
          <w:szCs w:val="20"/>
          <w:lang w:val="id-ID"/>
        </w:rPr>
        <w:t>pada tahun angg</w:t>
      </w:r>
      <w:r w:rsidRPr="00430FAB">
        <w:rPr>
          <w:rFonts w:ascii="Palatino Linotype" w:hAnsi="Palatino Linotype"/>
          <w:sz w:val="20"/>
          <w:szCs w:val="20"/>
        </w:rPr>
        <w:t>a</w:t>
      </w:r>
      <w:r w:rsidRPr="00430FAB">
        <w:rPr>
          <w:rFonts w:ascii="Palatino Linotype" w:hAnsi="Palatino Linotype"/>
          <w:sz w:val="20"/>
          <w:szCs w:val="20"/>
          <w:lang w:val="id-ID"/>
        </w:rPr>
        <w:t>ran 2016</w:t>
      </w:r>
      <w:r w:rsidRPr="00430FAB">
        <w:rPr>
          <w:rFonts w:ascii="Palatino Linotype" w:hAnsi="Palatino Linotype"/>
          <w:sz w:val="20"/>
          <w:szCs w:val="20"/>
        </w:rPr>
        <w:t>.</w:t>
      </w:r>
    </w:p>
    <w:p w:rsidR="00775EB4" w:rsidRPr="00E73351" w:rsidRDefault="00430FAB" w:rsidP="00430FAB">
      <w:pPr>
        <w:adjustRightInd w:val="0"/>
        <w:spacing w:after="0"/>
        <w:ind w:firstLine="720"/>
        <w:rPr>
          <w:rFonts w:ascii="Palatino Linotype" w:hAnsi="Palatino Linotype"/>
          <w:sz w:val="20"/>
          <w:szCs w:val="20"/>
        </w:rPr>
      </w:pPr>
      <w:r>
        <w:rPr>
          <w:rFonts w:ascii="Palatino Linotype" w:hAnsi="Palatino Linotype"/>
          <w:b/>
          <w:bCs/>
        </w:rPr>
        <w:t>KESIMPULAN</w:t>
      </w:r>
    </w:p>
    <w:p w:rsidR="00A63051" w:rsidRPr="00A63051" w:rsidRDefault="00A63051" w:rsidP="00A63051">
      <w:pPr>
        <w:autoSpaceDE w:val="0"/>
        <w:autoSpaceDN w:val="0"/>
        <w:adjustRightInd w:val="0"/>
        <w:ind w:left="720" w:firstLine="720"/>
        <w:jc w:val="both"/>
        <w:rPr>
          <w:rFonts w:ascii="Palatino Linotype" w:hAnsi="Palatino Linotype"/>
          <w:sz w:val="20"/>
          <w:szCs w:val="20"/>
        </w:rPr>
      </w:pPr>
      <w:r w:rsidRPr="00A63051">
        <w:rPr>
          <w:rFonts w:ascii="Palatino Linotype" w:hAnsi="Palatino Linotype"/>
          <w:sz w:val="20"/>
          <w:szCs w:val="20"/>
        </w:rPr>
        <w:t xml:space="preserve">Dalam mewujudkan pemerintahan yang transparan dan akuntabel, maka Pemerintah mengeluarkan Peraturan Pemerintah Nomor 71 Tahun 2010 tentang Standar Akuntansi Pemerintahan Berbasis Akrual.Peraturan Pemerintah tersebut menjadi dasar hukum pemerintah dalam menyusun laporan keuangan baik untuk pemerintah pusat maupun pemerintah daerah. Kompleksitas Laporan </w:t>
      </w:r>
      <w:proofErr w:type="gramStart"/>
      <w:r w:rsidRPr="00A63051">
        <w:rPr>
          <w:rFonts w:ascii="Palatino Linotype" w:hAnsi="Palatino Linotype"/>
          <w:sz w:val="20"/>
          <w:szCs w:val="20"/>
        </w:rPr>
        <w:t>Keuangan  merupakan</w:t>
      </w:r>
      <w:proofErr w:type="gramEnd"/>
      <w:r w:rsidRPr="00A63051">
        <w:rPr>
          <w:rFonts w:ascii="Palatino Linotype" w:hAnsi="Palatino Linotype"/>
          <w:sz w:val="20"/>
          <w:szCs w:val="20"/>
        </w:rPr>
        <w:t xml:space="preserve"> pandangan nyata yang diberikan Pengelola Keuangan Pemerintah Dinas Pendapatan, Pengelola Keuangan dan Aset Daerah Kabupaten Situbondo terhadap AkuntansiPemerintahan Berbasis Akrual. Laporan keuangan yang dihasilkan sesuai dengan Peraturan Pemerintah Nomor 71 Tahun 2010 menjadi bertambah kuantitasnya hingga 7 laporan yaitu Laporan Realisasi Anggaran, Laporan Perubahan Saldo Anggaran Lebih, Neraca, Laporan Arus Kas, Laporan Operasional, Laporan Perubahan Ekuitas dan Catatan atas Laporan Keuangan. Namun </w:t>
      </w:r>
      <w:r w:rsidRPr="00A63051">
        <w:rPr>
          <w:rFonts w:ascii="Palatino Linotype" w:hAnsi="Palatino Linotype"/>
          <w:sz w:val="20"/>
          <w:szCs w:val="20"/>
          <w:lang w:val="id-ID"/>
        </w:rPr>
        <w:t xml:space="preserve">Penyajian Laporan Keuangan Berbasis Akrual di </w:t>
      </w:r>
      <w:r w:rsidRPr="00A63051">
        <w:rPr>
          <w:rFonts w:ascii="Palatino Linotype" w:hAnsi="Palatino Linotype"/>
          <w:sz w:val="20"/>
          <w:szCs w:val="20"/>
        </w:rPr>
        <w:t xml:space="preserve">Dinas Pendapatan, Pengelola Keuangan Dan Aset Daerah Kabupaten Situbondo </w:t>
      </w:r>
      <w:proofErr w:type="gramStart"/>
      <w:r w:rsidRPr="00A63051">
        <w:rPr>
          <w:rFonts w:ascii="Palatino Linotype" w:hAnsi="Palatino Linotype"/>
          <w:sz w:val="20"/>
          <w:szCs w:val="20"/>
          <w:lang w:val="id-ID"/>
        </w:rPr>
        <w:t>akan</w:t>
      </w:r>
      <w:proofErr w:type="gramEnd"/>
      <w:r w:rsidRPr="00A63051">
        <w:rPr>
          <w:rFonts w:ascii="Palatino Linotype" w:hAnsi="Palatino Linotype"/>
          <w:sz w:val="20"/>
          <w:szCs w:val="20"/>
          <w:lang w:val="id-ID"/>
        </w:rPr>
        <w:t xml:space="preserve"> dilaksanakan penuh pada tahun anggaran 2016.</w:t>
      </w:r>
    </w:p>
    <w:p w:rsidR="00775EB4" w:rsidRDefault="00A63051" w:rsidP="00A63051">
      <w:pPr>
        <w:autoSpaceDE w:val="0"/>
        <w:autoSpaceDN w:val="0"/>
        <w:adjustRightInd w:val="0"/>
        <w:ind w:left="720" w:firstLine="720"/>
        <w:jc w:val="both"/>
        <w:rPr>
          <w:rFonts w:ascii="Palatino Linotype" w:hAnsi="Palatino Linotype"/>
          <w:sz w:val="20"/>
          <w:szCs w:val="20"/>
        </w:rPr>
      </w:pPr>
      <w:r w:rsidRPr="00A63051">
        <w:rPr>
          <w:rFonts w:ascii="Palatino Linotype" w:hAnsi="Palatino Linotype"/>
          <w:sz w:val="20"/>
          <w:szCs w:val="20"/>
          <w:lang w:val="id-ID"/>
        </w:rPr>
        <w:t>Penyajian Laporan Keuangan sebelum Penerapan P</w:t>
      </w:r>
      <w:r w:rsidRPr="00A63051">
        <w:rPr>
          <w:rFonts w:ascii="Palatino Linotype" w:hAnsi="Palatino Linotype"/>
          <w:sz w:val="20"/>
          <w:szCs w:val="20"/>
        </w:rPr>
        <w:t xml:space="preserve">eraturan </w:t>
      </w:r>
      <w:r w:rsidRPr="00A63051">
        <w:rPr>
          <w:rFonts w:ascii="Palatino Linotype" w:hAnsi="Palatino Linotype"/>
          <w:sz w:val="20"/>
          <w:szCs w:val="20"/>
          <w:lang w:val="id-ID"/>
        </w:rPr>
        <w:t>P</w:t>
      </w:r>
      <w:r w:rsidRPr="00A63051">
        <w:rPr>
          <w:rFonts w:ascii="Palatino Linotype" w:hAnsi="Palatino Linotype"/>
          <w:sz w:val="20"/>
          <w:szCs w:val="20"/>
        </w:rPr>
        <w:t xml:space="preserve">emerintah </w:t>
      </w:r>
      <w:r w:rsidRPr="00A63051">
        <w:rPr>
          <w:rFonts w:ascii="Palatino Linotype" w:hAnsi="Palatino Linotype"/>
          <w:sz w:val="20"/>
          <w:szCs w:val="20"/>
          <w:lang w:val="id-ID"/>
        </w:rPr>
        <w:t xml:space="preserve"> Nomor 71 Tahun 2010</w:t>
      </w:r>
      <w:r w:rsidRPr="00A63051">
        <w:rPr>
          <w:rFonts w:ascii="Palatino Linotype" w:hAnsi="Palatino Linotype"/>
          <w:sz w:val="20"/>
          <w:szCs w:val="20"/>
        </w:rPr>
        <w:t xml:space="preserve"> yakni yang menggunakan Basis Kas menuju Akrual </w:t>
      </w:r>
      <w:r w:rsidRPr="00A63051">
        <w:rPr>
          <w:rFonts w:ascii="Palatino Linotype" w:hAnsi="Palatino Linotype"/>
          <w:sz w:val="20"/>
          <w:szCs w:val="20"/>
          <w:lang w:val="id-ID"/>
        </w:rPr>
        <w:t>berbeda dengan sesudah diterapkannya aturan tersebut, dimana dalam basis akrual adanya penambahan jumlah laporan keuangan yang disajikan dan penambahan pos-pos dalam Laporan Keuangan.</w:t>
      </w:r>
      <w:r w:rsidRPr="00A63051">
        <w:rPr>
          <w:rFonts w:ascii="Palatino Linotype" w:hAnsi="Palatino Linotype"/>
          <w:sz w:val="20"/>
          <w:szCs w:val="20"/>
        </w:rPr>
        <w:t xml:space="preserve"> Penyajian Laporan Keuangan Dinas Pendapatan, Pengelola Keuangan Dan Aset Daerah Kabupaten Situbondo sendiri sudah menyajikan Laporan Keuangan sesuai Peraturan Pemerintah Nomor 71 Tahun 2010 akan tetapi belum diakrualkan. </w:t>
      </w:r>
      <w:r w:rsidRPr="00A63051">
        <w:rPr>
          <w:rFonts w:ascii="Palatino Linotype" w:hAnsi="Palatino Linotype"/>
          <w:sz w:val="20"/>
          <w:szCs w:val="20"/>
          <w:lang w:val="id-ID"/>
        </w:rPr>
        <w:t xml:space="preserve">Penyajian Laporan Keuangan Berbasis Akrual di </w:t>
      </w:r>
      <w:r w:rsidRPr="00A63051">
        <w:rPr>
          <w:rFonts w:ascii="Palatino Linotype" w:hAnsi="Palatino Linotype"/>
          <w:sz w:val="20"/>
          <w:szCs w:val="20"/>
        </w:rPr>
        <w:t xml:space="preserve">Dinas Pendapatan, Pengelola Keuangan Dan Aset Daerah Kabupaten Situbondo </w:t>
      </w:r>
      <w:r w:rsidRPr="00A63051">
        <w:rPr>
          <w:rFonts w:ascii="Palatino Linotype" w:hAnsi="Palatino Linotype"/>
          <w:sz w:val="20"/>
          <w:szCs w:val="20"/>
          <w:lang w:val="id-ID"/>
        </w:rPr>
        <w:t>akan dilaksanakan penuh pada tahun anggaran 2016.</w:t>
      </w:r>
    </w:p>
    <w:p w:rsidR="008F4C7B" w:rsidRDefault="00A63051" w:rsidP="008F4C7B">
      <w:pPr>
        <w:autoSpaceDE w:val="0"/>
        <w:autoSpaceDN w:val="0"/>
        <w:adjustRightInd w:val="0"/>
        <w:ind w:left="720"/>
        <w:jc w:val="both"/>
        <w:rPr>
          <w:rFonts w:ascii="Palatino Linotype" w:hAnsi="Palatino Linotype"/>
          <w:b/>
        </w:rPr>
      </w:pPr>
      <w:r w:rsidRPr="008F4C7B">
        <w:rPr>
          <w:rFonts w:ascii="Palatino Linotype" w:hAnsi="Palatino Linotype"/>
          <w:b/>
        </w:rPr>
        <w:t>Saran</w:t>
      </w:r>
    </w:p>
    <w:p w:rsidR="00A63051" w:rsidRPr="00A63051" w:rsidRDefault="008F4C7B" w:rsidP="008F4C7B">
      <w:pPr>
        <w:autoSpaceDE w:val="0"/>
        <w:autoSpaceDN w:val="0"/>
        <w:adjustRightInd w:val="0"/>
        <w:ind w:left="720" w:firstLine="720"/>
        <w:jc w:val="both"/>
      </w:pPr>
      <w:r w:rsidRPr="008F4C7B">
        <w:rPr>
          <w:rFonts w:ascii="Palatino Linotype" w:hAnsi="Palatino Linotype"/>
          <w:sz w:val="20"/>
          <w:szCs w:val="20"/>
        </w:rPr>
        <w:t>Adapun saran yang dapat diajukan peneliti sebagai hasil dari penelitian ini dan dapat digunakan sebagai bahan pertimbangan  adalah: 1)</w:t>
      </w:r>
      <w:r>
        <w:rPr>
          <w:rFonts w:ascii="Palatino Linotype" w:hAnsi="Palatino Linotype"/>
          <w:sz w:val="20"/>
          <w:szCs w:val="20"/>
        </w:rPr>
        <w:t>.</w:t>
      </w:r>
      <w:r w:rsidRPr="008F4C7B">
        <w:rPr>
          <w:rFonts w:ascii="Palatino Linotype" w:hAnsi="Palatino Linotype"/>
          <w:sz w:val="20"/>
          <w:szCs w:val="20"/>
        </w:rPr>
        <w:t xml:space="preserve"> Dinas Pendapatan, Pengelola Keuangan Dan Aset Daerah Kabupaten Situbondo lebih mengkaji secara mendalam  tentang kebijakan Akuntansi dan sistem Akuntansi dan aplikasi (SIMDA) yang masih dalam Proses pengerjaan ini agar tidak timbul masalah saat Penerapannya. 2)</w:t>
      </w:r>
      <w:r>
        <w:rPr>
          <w:rFonts w:ascii="Palatino Linotype" w:hAnsi="Palatino Linotype"/>
          <w:sz w:val="20"/>
          <w:szCs w:val="20"/>
        </w:rPr>
        <w:t xml:space="preserve">. </w:t>
      </w:r>
      <w:r w:rsidRPr="008F4C7B">
        <w:rPr>
          <w:rFonts w:ascii="Palatino Linotype" w:hAnsi="Palatino Linotype"/>
          <w:sz w:val="20"/>
          <w:szCs w:val="20"/>
          <w:lang w:val="id-ID"/>
        </w:rPr>
        <w:t>dengan m</w:t>
      </w:r>
      <w:r w:rsidRPr="008F4C7B">
        <w:rPr>
          <w:rFonts w:ascii="Palatino Linotype" w:hAnsi="Palatino Linotype"/>
          <w:sz w:val="20"/>
          <w:szCs w:val="20"/>
        </w:rPr>
        <w:t xml:space="preserve">enyusun perencanaan sumber daya manusia di bidang akuntansi dan memenuhi kebutuhan </w:t>
      </w:r>
      <w:proofErr w:type="gramStart"/>
      <w:r w:rsidRPr="008F4C7B">
        <w:rPr>
          <w:rFonts w:ascii="Palatino Linotype" w:hAnsi="Palatino Linotype"/>
          <w:sz w:val="20"/>
          <w:szCs w:val="20"/>
        </w:rPr>
        <w:t>akan</w:t>
      </w:r>
      <w:proofErr w:type="gramEnd"/>
      <w:r w:rsidRPr="008F4C7B">
        <w:rPr>
          <w:rFonts w:ascii="Palatino Linotype" w:hAnsi="Palatino Linotype"/>
          <w:sz w:val="20"/>
          <w:szCs w:val="20"/>
        </w:rPr>
        <w:t xml:space="preserve"> sumber daya manusia yang berkompeten di bidang akuntansi pemerintahan dengan mengikuti seminar dan pelatihan tentang penerapan SAP </w:t>
      </w:r>
      <w:r w:rsidRPr="008F4C7B">
        <w:rPr>
          <w:rFonts w:ascii="Palatino Linotype" w:hAnsi="Palatino Linotype"/>
          <w:sz w:val="20"/>
          <w:szCs w:val="20"/>
          <w:lang w:val="id-ID"/>
        </w:rPr>
        <w:t>B</w:t>
      </w:r>
      <w:r w:rsidRPr="008F4C7B">
        <w:rPr>
          <w:rFonts w:ascii="Palatino Linotype" w:hAnsi="Palatino Linotype"/>
          <w:sz w:val="20"/>
          <w:szCs w:val="20"/>
        </w:rPr>
        <w:t xml:space="preserve">erbasis </w:t>
      </w:r>
      <w:r w:rsidRPr="008F4C7B">
        <w:rPr>
          <w:rFonts w:ascii="Palatino Linotype" w:hAnsi="Palatino Linotype"/>
          <w:sz w:val="20"/>
          <w:szCs w:val="20"/>
          <w:lang w:val="id-ID"/>
        </w:rPr>
        <w:t>A</w:t>
      </w:r>
      <w:r w:rsidRPr="008F4C7B">
        <w:rPr>
          <w:rFonts w:ascii="Palatino Linotype" w:hAnsi="Palatino Linotype"/>
          <w:sz w:val="20"/>
          <w:szCs w:val="20"/>
        </w:rPr>
        <w:t>krual</w:t>
      </w:r>
      <w:r w:rsidRPr="008F4C7B">
        <w:rPr>
          <w:rFonts w:ascii="Palatino Linotype" w:hAnsi="Palatino Linotype"/>
          <w:sz w:val="20"/>
          <w:szCs w:val="20"/>
          <w:lang w:val="id-ID"/>
        </w:rPr>
        <w:t xml:space="preserve"> khususnya di Pemerintah Daerah.</w:t>
      </w:r>
      <w:r w:rsidRPr="008F4C7B">
        <w:rPr>
          <w:rFonts w:ascii="Palatino Linotype" w:hAnsi="Palatino Linotype"/>
          <w:sz w:val="20"/>
          <w:szCs w:val="20"/>
        </w:rPr>
        <w:t xml:space="preserve"> 3). Sekretarian Dinas Pendapatan, Pengelola Keuangan Dan Aset Daerah Kabupaten Situbondo sebaiknya perlu menyiapkan dan menyimpan data-data yang terkait dengan sosialisasi berupa seminar atau diskusi dengan apparat Pemerintah atau Masyarakat agar dapat digunakan sebagai acuan terhadap peneliti-peneliti selanjutnya.</w:t>
      </w:r>
    </w:p>
    <w:p w:rsidR="00775EB4" w:rsidRPr="00B12297" w:rsidRDefault="00775EB4" w:rsidP="00E73351">
      <w:pPr>
        <w:adjustRightInd w:val="0"/>
        <w:spacing w:after="0"/>
        <w:ind w:firstLine="720"/>
        <w:rPr>
          <w:rFonts w:ascii="Palatino Linotype" w:hAnsi="Palatino Linotype"/>
          <w:sz w:val="20"/>
          <w:szCs w:val="20"/>
        </w:rPr>
      </w:pPr>
    </w:p>
    <w:p w:rsidR="00CC5883" w:rsidRPr="00B12297" w:rsidRDefault="00CC5883" w:rsidP="00E73351">
      <w:pPr>
        <w:pStyle w:val="Heading1"/>
        <w:numPr>
          <w:ilvl w:val="0"/>
          <w:numId w:val="0"/>
        </w:numPr>
        <w:spacing w:before="0" w:after="0"/>
        <w:jc w:val="left"/>
        <w:rPr>
          <w:rFonts w:ascii="Palatino Linotype" w:hAnsi="Palatino Linotype"/>
          <w:b/>
          <w:bCs/>
          <w:sz w:val="22"/>
          <w:szCs w:val="22"/>
        </w:rPr>
      </w:pPr>
    </w:p>
    <w:p w:rsidR="002B59E2" w:rsidRDefault="00DB05DA" w:rsidP="00E73351">
      <w:pPr>
        <w:pStyle w:val="Heading1"/>
        <w:numPr>
          <w:ilvl w:val="0"/>
          <w:numId w:val="0"/>
        </w:numPr>
        <w:spacing w:before="0" w:after="0"/>
        <w:jc w:val="left"/>
        <w:rPr>
          <w:rFonts w:ascii="Palatino Linotype" w:hAnsi="Palatino Linotype"/>
          <w:b/>
          <w:bCs/>
          <w:sz w:val="22"/>
          <w:szCs w:val="22"/>
        </w:rPr>
      </w:pPr>
      <w:r w:rsidRPr="00B12297">
        <w:rPr>
          <w:rFonts w:ascii="Palatino Linotype" w:hAnsi="Palatino Linotype"/>
          <w:b/>
          <w:bCs/>
          <w:sz w:val="22"/>
          <w:szCs w:val="22"/>
        </w:rPr>
        <w:t>DaftarPustaka</w:t>
      </w:r>
    </w:p>
    <w:p w:rsidR="00273CAE" w:rsidRPr="00273CAE" w:rsidRDefault="00273CAE" w:rsidP="00273CAE">
      <w:bookmarkStart w:id="0" w:name="_GoBack"/>
      <w:bookmarkEnd w:id="0"/>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Arliana, Gaybi. 2011. </w:t>
      </w:r>
      <w:r w:rsidRPr="00273CAE">
        <w:rPr>
          <w:rFonts w:ascii="Palatino Linotype" w:hAnsi="Palatino Linotype"/>
          <w:i/>
          <w:iCs/>
          <w:color w:val="1E1E1E"/>
          <w:sz w:val="20"/>
          <w:szCs w:val="20"/>
        </w:rPr>
        <w:t xml:space="preserve">Implementasi Basis Akrual Pada Akuntansi Sektor Publik: Sebuah Kajian Fenomenologi (Studi Kasus Pada Kantor Pelayanan Kekayaan Negara dan Lelang Makassar. </w:t>
      </w:r>
      <w:proofErr w:type="gramStart"/>
      <w:r w:rsidRPr="00273CAE">
        <w:rPr>
          <w:rFonts w:ascii="Palatino Linotype" w:hAnsi="Palatino Linotype"/>
          <w:color w:val="1E1E1E"/>
          <w:sz w:val="20"/>
          <w:szCs w:val="20"/>
        </w:rPr>
        <w:t>Skripsi.</w:t>
      </w:r>
      <w:proofErr w:type="gramEnd"/>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Fakultas Ekonomi dan</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Bisnis Universitas Hasanuddin.</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Bastian, Indra.</w:t>
      </w:r>
      <w:proofErr w:type="gramEnd"/>
      <w:r w:rsidRPr="00273CAE">
        <w:rPr>
          <w:rFonts w:ascii="Palatino Linotype" w:hAnsi="Palatino Linotype"/>
          <w:color w:val="1E1E1E"/>
          <w:sz w:val="20"/>
          <w:szCs w:val="20"/>
        </w:rPr>
        <w:t xml:space="preserve"> 2006. </w:t>
      </w:r>
      <w:r w:rsidRPr="00273CAE">
        <w:rPr>
          <w:rFonts w:ascii="Palatino Linotype" w:hAnsi="Palatino Linotype"/>
          <w:i/>
          <w:iCs/>
          <w:color w:val="1E1E1E"/>
          <w:sz w:val="20"/>
          <w:szCs w:val="20"/>
        </w:rPr>
        <w:t>Akuntansi Sektor Publik: Suatu Pengantar</w:t>
      </w:r>
      <w:r w:rsidRPr="00273CAE">
        <w:rPr>
          <w:rFonts w:ascii="Palatino Linotype" w:hAnsi="Palatino Linotype"/>
          <w:color w:val="1E1E1E"/>
          <w:sz w:val="20"/>
          <w:szCs w:val="20"/>
        </w:rPr>
        <w:t>. Jakarta</w:t>
      </w:r>
      <w:proofErr w:type="gramStart"/>
      <w:r w:rsidRPr="00273CAE">
        <w:rPr>
          <w:rFonts w:ascii="Palatino Linotype" w:hAnsi="Palatino Linotype"/>
          <w:color w:val="1E1E1E"/>
          <w:sz w:val="20"/>
          <w:szCs w:val="20"/>
        </w:rPr>
        <w:t>:Erlangga</w:t>
      </w:r>
      <w:proofErr w:type="gramEnd"/>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Cameron Kim. S, Robert E.Quinn. </w:t>
      </w:r>
      <w:proofErr w:type="gramStart"/>
      <w:r w:rsidRPr="00273CAE">
        <w:rPr>
          <w:rFonts w:ascii="Palatino Linotype" w:hAnsi="Palatino Linotype"/>
          <w:color w:val="1E1E1E"/>
          <w:sz w:val="20"/>
          <w:szCs w:val="20"/>
        </w:rPr>
        <w:t xml:space="preserve">(1999). </w:t>
      </w:r>
      <w:r w:rsidRPr="00273CAE">
        <w:rPr>
          <w:rFonts w:ascii="Palatino Linotype" w:hAnsi="Palatino Linotype"/>
          <w:i/>
          <w:iCs/>
          <w:color w:val="1E1E1E"/>
          <w:sz w:val="20"/>
          <w:szCs w:val="20"/>
        </w:rPr>
        <w:t>Diagnosing and changing Organizational Culture</w:t>
      </w:r>
      <w:r w:rsidRPr="00273CAE">
        <w:rPr>
          <w:rFonts w:ascii="Palatino Linotype" w:hAnsi="Palatino Linotype"/>
          <w:color w:val="1E1E1E"/>
          <w:sz w:val="20"/>
          <w:szCs w:val="20"/>
        </w:rPr>
        <w:t>.</w:t>
      </w:r>
      <w:proofErr w:type="gramEnd"/>
      <w:r w:rsidRPr="00273CAE">
        <w:rPr>
          <w:rFonts w:ascii="Palatino Linotype" w:hAnsi="Palatino Linotype"/>
          <w:color w:val="1E1E1E"/>
          <w:sz w:val="20"/>
          <w:szCs w:val="20"/>
        </w:rPr>
        <w:t xml:space="preserve"> Addison-Wesley Publishing Company</w:t>
      </w:r>
      <w:proofErr w:type="gramStart"/>
      <w:r w:rsidRPr="00273CAE">
        <w:rPr>
          <w:rFonts w:ascii="Palatino Linotype" w:hAnsi="Palatino Linotype"/>
          <w:color w:val="1E1E1E"/>
          <w:sz w:val="20"/>
          <w:szCs w:val="20"/>
        </w:rPr>
        <w:t>,Inc</w:t>
      </w:r>
      <w:proofErr w:type="gramEnd"/>
      <w:r w:rsidRPr="00273CAE">
        <w:rPr>
          <w:rFonts w:ascii="Palatino Linotype" w:hAnsi="Palatino Linotype"/>
          <w:color w:val="1E1E1E"/>
          <w:sz w:val="20"/>
          <w:szCs w:val="20"/>
        </w:rPr>
        <w:t>. USA.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Damanik, Citra. 2011. </w:t>
      </w:r>
      <w:r w:rsidRPr="00273CAE">
        <w:rPr>
          <w:rFonts w:ascii="Palatino Linotype" w:hAnsi="Palatino Linotype"/>
          <w:i/>
          <w:iCs/>
          <w:color w:val="1E1E1E"/>
          <w:sz w:val="20"/>
          <w:szCs w:val="20"/>
        </w:rPr>
        <w:t>Faktor-faktor Yang Menjadi Kendala Dalam Penerapan Standar Akuntansi Pemerintahan (SAP) Pada Pemerintah Kota Binjai</w:t>
      </w:r>
      <w:r w:rsidRPr="00273CAE">
        <w:rPr>
          <w:rFonts w:ascii="Palatino Linotype" w:hAnsi="Palatino Linotype"/>
          <w:color w:val="1E1E1E"/>
          <w:sz w:val="20"/>
          <w:szCs w:val="20"/>
        </w:rPr>
        <w:t>.</w:t>
      </w:r>
      <w:r w:rsidRPr="00273CAE">
        <w:rPr>
          <w:rFonts w:ascii="Palatino Linotype" w:hAnsi="Palatino Linotype"/>
          <w:i/>
          <w:iCs/>
          <w:color w:val="1E1E1E"/>
          <w:sz w:val="20"/>
          <w:szCs w:val="20"/>
        </w:rPr>
        <w:t xml:space="preserve"> </w:t>
      </w:r>
      <w:proofErr w:type="gramStart"/>
      <w:r w:rsidRPr="00273CAE">
        <w:rPr>
          <w:rFonts w:ascii="Palatino Linotype" w:hAnsi="Palatino Linotype"/>
          <w:color w:val="1E1E1E"/>
          <w:sz w:val="20"/>
          <w:szCs w:val="20"/>
        </w:rPr>
        <w:t>Skripsi.</w:t>
      </w:r>
      <w:proofErr w:type="gramEnd"/>
      <w:r w:rsidRPr="00273CAE">
        <w:rPr>
          <w:rFonts w:ascii="Palatino Linotype" w:hAnsi="Palatino Linotype"/>
          <w:color w:val="1E1E1E"/>
          <w:sz w:val="20"/>
          <w:szCs w:val="20"/>
        </w:rPr>
        <w:t xml:space="preserve"> Fakultas Ekonomi Universitas Sumatera Utara.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Halim, Abdul dan Kusufi, M.S. 2012.</w:t>
      </w:r>
      <w:proofErr w:type="gramEnd"/>
      <w:r w:rsidRPr="00273CAE">
        <w:rPr>
          <w:rFonts w:ascii="Palatino Linotype" w:hAnsi="Palatino Linotype"/>
          <w:color w:val="1E1E1E"/>
          <w:sz w:val="20"/>
          <w:szCs w:val="20"/>
        </w:rPr>
        <w:t xml:space="preserve"> </w:t>
      </w:r>
      <w:r w:rsidRPr="00273CAE">
        <w:rPr>
          <w:rFonts w:ascii="Palatino Linotype" w:hAnsi="Palatino Linotype"/>
          <w:i/>
          <w:iCs/>
          <w:color w:val="1E1E1E"/>
          <w:sz w:val="20"/>
          <w:szCs w:val="20"/>
        </w:rPr>
        <w:t>Akuntansi Sektor Publik: Akuntansi Keuangan Daerah Edisi 4</w:t>
      </w:r>
      <w:r w:rsidRPr="00273CAE">
        <w:rPr>
          <w:rFonts w:ascii="Palatino Linotype" w:hAnsi="Palatino Linotype"/>
          <w:color w:val="1E1E1E"/>
          <w:sz w:val="20"/>
          <w:szCs w:val="20"/>
        </w:rPr>
        <w:t>. Jakarta: Salemba Empat.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Fakhrurazi.</w:t>
      </w:r>
      <w:proofErr w:type="gramEnd"/>
      <w:r w:rsidRPr="00273CAE">
        <w:rPr>
          <w:rFonts w:ascii="Palatino Linotype" w:hAnsi="Palatino Linotype"/>
          <w:color w:val="1E1E1E"/>
          <w:sz w:val="20"/>
          <w:szCs w:val="20"/>
        </w:rPr>
        <w:t xml:space="preserve"> 2010. </w:t>
      </w:r>
      <w:r w:rsidRPr="00273CAE">
        <w:rPr>
          <w:rFonts w:ascii="Palatino Linotype" w:hAnsi="Palatino Linotype"/>
          <w:i/>
          <w:iCs/>
          <w:color w:val="1E1E1E"/>
          <w:sz w:val="20"/>
          <w:szCs w:val="20"/>
        </w:rPr>
        <w:t>Standar Akuntansi Pemerintahan</w:t>
      </w:r>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hyperlink r:id="rId9" w:history="1">
        <w:r w:rsidRPr="00273CAE">
          <w:rPr>
            <w:rStyle w:val="Hyperlink"/>
            <w:rFonts w:ascii="Palatino Linotype" w:hAnsi="Palatino Linotype"/>
            <w:color w:val="000000"/>
            <w:sz w:val="20"/>
            <w:szCs w:val="20"/>
          </w:rPr>
          <w:t>http://Fakhrurrazypi.wordpress.com/tag/standar-akuntansi-pemerintahan/</w:t>
        </w:r>
      </w:hyperlink>
      <w:r w:rsidRPr="00273CAE">
        <w:rPr>
          <w:rFonts w:ascii="Palatino Linotype" w:hAnsi="Palatino Linotype"/>
          <w:color w:val="1E1E1E"/>
          <w:sz w:val="20"/>
          <w:szCs w:val="20"/>
        </w:rPr>
        <w:t>.</w:t>
      </w:r>
      <w:r w:rsidRPr="00273CAE">
        <w:rPr>
          <w:rFonts w:ascii="Palatino Linotype" w:hAnsi="Palatino Linotype"/>
          <w:i/>
          <w:iCs/>
          <w:color w:val="1E1E1E"/>
          <w:sz w:val="20"/>
          <w:szCs w:val="20"/>
        </w:rPr>
        <w:t xml:space="preserve"> </w:t>
      </w:r>
      <w:proofErr w:type="gramStart"/>
      <w:r w:rsidRPr="00273CAE">
        <w:rPr>
          <w:rFonts w:ascii="Palatino Linotype" w:hAnsi="Palatino Linotype"/>
          <w:color w:val="1E1E1E"/>
          <w:sz w:val="20"/>
          <w:szCs w:val="20"/>
        </w:rPr>
        <w:t>Diakses tanggal 30 Oktober 2015.</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KSAP.</w:t>
      </w:r>
      <w:proofErr w:type="gramEnd"/>
      <w:r w:rsidRPr="00273CAE">
        <w:rPr>
          <w:rFonts w:ascii="Palatino Linotype" w:hAnsi="Palatino Linotype"/>
          <w:color w:val="1E1E1E"/>
          <w:sz w:val="20"/>
          <w:szCs w:val="20"/>
        </w:rPr>
        <w:t xml:space="preserve"> 2006. Memorandum Pembahasan Penerapan Basis Akrual Dalam</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 xml:space="preserve">Akuntansi Pemerintahan Di Indonesia. </w:t>
      </w:r>
      <w:proofErr w:type="gramStart"/>
      <w:r w:rsidRPr="00273CAE">
        <w:rPr>
          <w:rFonts w:ascii="Palatino Linotype" w:hAnsi="Palatino Linotype"/>
          <w:color w:val="1E1E1E"/>
          <w:sz w:val="20"/>
          <w:szCs w:val="20"/>
        </w:rPr>
        <w:t>Bahan Bahasan Untuk Limited</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Hearing.</w:t>
      </w:r>
      <w:proofErr w:type="gramEnd"/>
      <w:r w:rsidRPr="00273CAE">
        <w:rPr>
          <w:rFonts w:ascii="Palatino Linotype" w:hAnsi="Palatino Linotype"/>
          <w:color w:val="1E1E1E"/>
          <w:sz w:val="20"/>
          <w:szCs w:val="20"/>
        </w:rPr>
        <w:t xml:space="preserve"> Jakarta. (</w:t>
      </w:r>
      <w:hyperlink r:id="rId10" w:history="1">
        <w:r w:rsidRPr="00273CAE">
          <w:rPr>
            <w:rStyle w:val="Hyperlink"/>
            <w:rFonts w:ascii="Palatino Linotype" w:hAnsi="Palatino Linotype"/>
            <w:color w:val="1E1E1E"/>
            <w:sz w:val="20"/>
            <w:szCs w:val="20"/>
          </w:rPr>
          <w:t>http://ksap.org/memorandum</w:t>
        </w:r>
      </w:hyperlink>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lastRenderedPageBreak/>
        <w:t>KSAP.</w:t>
      </w:r>
      <w:proofErr w:type="gramEnd"/>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 xml:space="preserve">2010. </w:t>
      </w:r>
      <w:r w:rsidRPr="00273CAE">
        <w:rPr>
          <w:rFonts w:ascii="Palatino Linotype" w:hAnsi="Palatino Linotype"/>
          <w:i/>
          <w:iCs/>
          <w:color w:val="1E1E1E"/>
          <w:sz w:val="20"/>
          <w:szCs w:val="20"/>
        </w:rPr>
        <w:t>Implementasi Standar Akuntansi Pemerintahan Berbasis Akrual pada Pemerintah Daerah.</w:t>
      </w:r>
      <w:proofErr w:type="gramEnd"/>
      <w:r w:rsidRPr="00273CAE">
        <w:rPr>
          <w:rFonts w:ascii="Palatino Linotype" w:hAnsi="Palatino Linotype"/>
          <w:i/>
          <w:iCs/>
          <w:color w:val="1E1E1E"/>
          <w:sz w:val="20"/>
          <w:szCs w:val="20"/>
        </w:rPr>
        <w:t xml:space="preserve"> </w:t>
      </w:r>
      <w:proofErr w:type="gramStart"/>
      <w:r w:rsidRPr="00273CAE">
        <w:rPr>
          <w:rFonts w:ascii="Palatino Linotype" w:hAnsi="Palatino Linotype"/>
          <w:color w:val="1E1E1E"/>
          <w:sz w:val="20"/>
          <w:szCs w:val="20"/>
        </w:rPr>
        <w:t>Makalah disajikan dalam Seminar Pentahapan</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Implementasi SAP Akrual Pemda, Jakarta, 25 Maret.</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KSAP.</w:t>
      </w:r>
      <w:proofErr w:type="gramEnd"/>
      <w:r w:rsidRPr="00273CAE">
        <w:rPr>
          <w:rFonts w:ascii="Palatino Linotype" w:hAnsi="Palatino Linotype"/>
          <w:color w:val="1E1E1E"/>
          <w:sz w:val="20"/>
          <w:szCs w:val="20"/>
        </w:rPr>
        <w:t xml:space="preserve"> 2011. </w:t>
      </w:r>
      <w:r w:rsidRPr="00273CAE">
        <w:rPr>
          <w:rFonts w:ascii="Palatino Linotype" w:hAnsi="Palatino Linotype"/>
          <w:i/>
          <w:iCs/>
          <w:color w:val="1E1E1E"/>
          <w:sz w:val="20"/>
          <w:szCs w:val="20"/>
        </w:rPr>
        <w:t>Laporan Keuangan Pemerintah Daerah Menuju Accrual Basis dan Opini Wajar Tanpa Pengecualian</w:t>
      </w:r>
      <w:r w:rsidRPr="00273CAE">
        <w:rPr>
          <w:rFonts w:ascii="Palatino Linotype" w:hAnsi="Palatino Linotype"/>
          <w:color w:val="1E1E1E"/>
          <w:sz w:val="20"/>
          <w:szCs w:val="20"/>
        </w:rPr>
        <w:t>. Makalah disajikan dalam Seminar</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Nasional Ikatan Akuntan Indonesia Wilayah Sulawesi Selatan, Makassar</w:t>
      </w:r>
      <w:proofErr w:type="gramStart"/>
      <w:r w:rsidRPr="00273CAE">
        <w:rPr>
          <w:rFonts w:ascii="Palatino Linotype" w:hAnsi="Palatino Linotype"/>
          <w:color w:val="1E1E1E"/>
          <w:sz w:val="20"/>
          <w:szCs w:val="20"/>
        </w:rPr>
        <w:t>,18</w:t>
      </w:r>
      <w:proofErr w:type="gramEnd"/>
      <w:r w:rsidRPr="00273CAE">
        <w:rPr>
          <w:rFonts w:ascii="Palatino Linotype" w:hAnsi="Palatino Linotype"/>
          <w:color w:val="1E1E1E"/>
          <w:sz w:val="20"/>
          <w:szCs w:val="20"/>
        </w:rPr>
        <w:t xml:space="preserve"> Februari.</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color w:val="1E1E1E"/>
          <w:sz w:val="20"/>
          <w:szCs w:val="20"/>
        </w:rPr>
      </w:pPr>
      <w:r w:rsidRPr="00273CAE">
        <w:rPr>
          <w:rFonts w:ascii="Palatino Linotype" w:hAnsi="Palatino Linotype"/>
          <w:color w:val="1E1E1E"/>
          <w:sz w:val="20"/>
          <w:szCs w:val="20"/>
        </w:rPr>
        <w:t xml:space="preserve">Luthans, F. 1998. </w:t>
      </w:r>
      <w:proofErr w:type="gramStart"/>
      <w:r w:rsidRPr="00273CAE">
        <w:rPr>
          <w:rFonts w:ascii="Palatino Linotype" w:hAnsi="Palatino Linotype"/>
          <w:i/>
          <w:iCs/>
          <w:color w:val="1E1E1E"/>
          <w:sz w:val="20"/>
          <w:szCs w:val="20"/>
        </w:rPr>
        <w:t>Organizational Behaviour.</w:t>
      </w:r>
      <w:proofErr w:type="gramEnd"/>
      <w:r w:rsidRPr="00273CAE">
        <w:rPr>
          <w:rFonts w:ascii="Palatino Linotype" w:hAnsi="Palatino Linotype"/>
          <w:i/>
          <w:iCs/>
          <w:color w:val="1E1E1E"/>
          <w:sz w:val="20"/>
          <w:szCs w:val="20"/>
        </w:rPr>
        <w:t xml:space="preserve"> </w:t>
      </w:r>
      <w:proofErr w:type="gramStart"/>
      <w:r w:rsidRPr="00273CAE">
        <w:rPr>
          <w:rFonts w:ascii="Palatino Linotype" w:hAnsi="Palatino Linotype"/>
          <w:color w:val="1E1E1E"/>
          <w:sz w:val="20"/>
          <w:szCs w:val="20"/>
        </w:rPr>
        <w:t>8th edition.</w:t>
      </w:r>
      <w:proofErr w:type="gramEnd"/>
      <w:r w:rsidRPr="00273CAE">
        <w:rPr>
          <w:rFonts w:ascii="Palatino Linotype" w:hAnsi="Palatino Linotype"/>
          <w:color w:val="1E1E1E"/>
          <w:sz w:val="20"/>
          <w:szCs w:val="20"/>
        </w:rPr>
        <w:t xml:space="preserve"> Singapura: McGraw-Hill</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color w:val="1E1E1E"/>
          <w:sz w:val="20"/>
          <w:szCs w:val="20"/>
        </w:rPr>
      </w:pPr>
      <w:r w:rsidRPr="00273CAE">
        <w:rPr>
          <w:rFonts w:ascii="Palatino Linotype" w:hAnsi="Palatino Linotype"/>
          <w:color w:val="1E1E1E"/>
          <w:sz w:val="20"/>
          <w:szCs w:val="20"/>
        </w:rPr>
        <w:t xml:space="preserve">Laporan Keuangan Untuk Tahun yang berjalan 31 Desember 2015 Pemerintah Kabupaten Situbondo </w:t>
      </w:r>
      <w:r w:rsidRPr="00273CAE">
        <w:rPr>
          <w:rFonts w:ascii="Palatino Linotype" w:hAnsi="Palatino Linotype"/>
          <w:i/>
          <w:color w:val="1E1E1E"/>
          <w:sz w:val="20"/>
          <w:szCs w:val="20"/>
        </w:rPr>
        <w:t>Unaudited BPK RI</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Lampiran Peraturan Daerah Kabupaten Situbondo. </w:t>
      </w:r>
      <w:proofErr w:type="gramStart"/>
      <w:r w:rsidRPr="00273CAE">
        <w:rPr>
          <w:rFonts w:ascii="Palatino Linotype" w:hAnsi="Palatino Linotype"/>
          <w:i/>
          <w:color w:val="1E1E1E"/>
          <w:sz w:val="20"/>
          <w:szCs w:val="20"/>
        </w:rPr>
        <w:t>Tanggal 30 Januari 2014 Nomor 3 Tahun 2014.</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Mahsun Mohammad, Firma Sulistyowati, dan Heribertus A.P. 2007. </w:t>
      </w:r>
      <w:r w:rsidRPr="00273CAE">
        <w:rPr>
          <w:rFonts w:ascii="Palatino Linotype" w:hAnsi="Palatino Linotype"/>
          <w:i/>
          <w:iCs/>
          <w:color w:val="1E1E1E"/>
          <w:sz w:val="20"/>
          <w:szCs w:val="20"/>
        </w:rPr>
        <w:t>Akuntansi Sektor Publik Edisi Kedua</w:t>
      </w:r>
      <w:r w:rsidRPr="00273CAE">
        <w:rPr>
          <w:rFonts w:ascii="Palatino Linotype" w:hAnsi="Palatino Linotype"/>
          <w:color w:val="1E1E1E"/>
          <w:sz w:val="20"/>
          <w:szCs w:val="20"/>
        </w:rPr>
        <w:t>. Yogyakarta: BPFE.</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color w:val="1E1E1E"/>
          <w:sz w:val="20"/>
          <w:szCs w:val="20"/>
        </w:rPr>
      </w:pPr>
      <w:r w:rsidRPr="00273CAE">
        <w:rPr>
          <w:rFonts w:ascii="Palatino Linotype" w:hAnsi="Palatino Linotype"/>
          <w:color w:val="1E1E1E"/>
          <w:sz w:val="20"/>
          <w:szCs w:val="20"/>
        </w:rPr>
        <w:t xml:space="preserve">Mangundjaya, Wustari H. 2002. </w:t>
      </w:r>
      <w:r w:rsidRPr="00273CAE">
        <w:rPr>
          <w:rFonts w:ascii="Palatino Linotype" w:hAnsi="Palatino Linotype"/>
          <w:i/>
          <w:iCs/>
          <w:color w:val="1E1E1E"/>
          <w:sz w:val="20"/>
          <w:szCs w:val="20"/>
        </w:rPr>
        <w:t>Mempersiapkan Individu Di Organisasi Untuk Menghadapi Perubahan</w:t>
      </w:r>
      <w:r w:rsidRPr="00273CAE">
        <w:rPr>
          <w:rFonts w:ascii="Palatino Linotype" w:hAnsi="Palatino Linotype"/>
          <w:color w:val="1E1E1E"/>
          <w:sz w:val="20"/>
          <w:szCs w:val="20"/>
        </w:rPr>
        <w:t xml:space="preserve">. </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hyperlink r:id="rId11" w:history="1">
        <w:proofErr w:type="gramStart"/>
        <w:r w:rsidRPr="00273CAE">
          <w:rPr>
            <w:rStyle w:val="Hyperlink"/>
            <w:rFonts w:ascii="Palatino Linotype" w:hAnsi="Palatino Linotype"/>
            <w:color w:val="000000"/>
            <w:sz w:val="20"/>
            <w:szCs w:val="20"/>
          </w:rPr>
          <w:t>http://apioindonesia.files.wordpress.com/</w:t>
        </w:r>
      </w:hyperlink>
      <w:r w:rsidRPr="00273CAE">
        <w:rPr>
          <w:rFonts w:ascii="Palatino Linotype" w:hAnsi="Palatino Linotype"/>
          <w:color w:val="1E1E1E"/>
          <w:sz w:val="20"/>
          <w:szCs w:val="20"/>
        </w:rPr>
        <w:t>.Diakses tanggal 30 Oktober 2015.</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Mardiasmo.</w:t>
      </w:r>
      <w:proofErr w:type="gramEnd"/>
      <w:r w:rsidRPr="00273CAE">
        <w:rPr>
          <w:rFonts w:ascii="Palatino Linotype" w:hAnsi="Palatino Linotype"/>
          <w:color w:val="1E1E1E"/>
          <w:sz w:val="20"/>
          <w:szCs w:val="20"/>
        </w:rPr>
        <w:t xml:space="preserve"> 2002. </w:t>
      </w:r>
      <w:r w:rsidRPr="00273CAE">
        <w:rPr>
          <w:rFonts w:ascii="Palatino Linotype" w:hAnsi="Palatino Linotype"/>
          <w:i/>
          <w:iCs/>
          <w:color w:val="1E1E1E"/>
          <w:sz w:val="20"/>
          <w:szCs w:val="20"/>
        </w:rPr>
        <w:t>Akuntansi Sektor Publik</w:t>
      </w:r>
      <w:r w:rsidRPr="00273CAE">
        <w:rPr>
          <w:rFonts w:ascii="Palatino Linotype" w:hAnsi="Palatino Linotype"/>
          <w:color w:val="1E1E1E"/>
          <w:sz w:val="20"/>
          <w:szCs w:val="20"/>
        </w:rPr>
        <w:t>. Yogyakarta: ANDI.</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Moleong, Lexy J. 2005. </w:t>
      </w:r>
      <w:r w:rsidRPr="00273CAE">
        <w:rPr>
          <w:rFonts w:ascii="Palatino Linotype" w:hAnsi="Palatino Linotype"/>
          <w:i/>
          <w:iCs/>
          <w:color w:val="1E1E1E"/>
          <w:sz w:val="20"/>
          <w:szCs w:val="20"/>
        </w:rPr>
        <w:t xml:space="preserve">Metodologi Penelitian Kualitatif. </w:t>
      </w:r>
      <w:r w:rsidRPr="00273CAE">
        <w:rPr>
          <w:rFonts w:ascii="Palatino Linotype" w:hAnsi="Palatino Linotype"/>
          <w:color w:val="1E1E1E"/>
          <w:sz w:val="20"/>
          <w:szCs w:val="20"/>
        </w:rPr>
        <w:t>Bandung: Remaja</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Rosdakarya.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Mulyana, Budi. 2009. </w:t>
      </w:r>
      <w:r w:rsidRPr="00273CAE">
        <w:rPr>
          <w:rFonts w:ascii="Palatino Linotype" w:hAnsi="Palatino Linotype"/>
          <w:i/>
          <w:iCs/>
          <w:color w:val="1E1E1E"/>
          <w:sz w:val="20"/>
          <w:szCs w:val="20"/>
        </w:rPr>
        <w:t>Penggunaan Akuntansi Akrual di Negara-negara Lain: Tren di Negara-negara Anggota OECD</w:t>
      </w:r>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(http://sutaryofe.staff.uns.ac.id/files/2011/10/akuntansi-berbasisakrual.pdf). </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lastRenderedPageBreak/>
        <w:t xml:space="preserve">Nordiawan Deddi, Iswahyudi Sandi Putra, Maulidah Rahmawati. 2007. </w:t>
      </w:r>
      <w:r w:rsidRPr="00273CAE">
        <w:rPr>
          <w:rFonts w:ascii="Palatino Linotype" w:hAnsi="Palatino Linotype"/>
          <w:i/>
          <w:iCs/>
          <w:color w:val="1E1E1E"/>
          <w:sz w:val="20"/>
          <w:szCs w:val="20"/>
        </w:rPr>
        <w:t>Akuntansi Pemerintahan</w:t>
      </w:r>
      <w:r w:rsidRPr="00273CAE">
        <w:rPr>
          <w:rFonts w:ascii="Palatino Linotype" w:hAnsi="Palatino Linotype"/>
          <w:color w:val="1E1E1E"/>
          <w:sz w:val="20"/>
          <w:szCs w:val="20"/>
        </w:rPr>
        <w:t>. Jakarta: Salemba Empat.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Nordiawan, Deddi. 2006. </w:t>
      </w:r>
      <w:r w:rsidRPr="00273CAE">
        <w:rPr>
          <w:rFonts w:ascii="Palatino Linotype" w:hAnsi="Palatino Linotype"/>
          <w:i/>
          <w:iCs/>
          <w:color w:val="1E1E1E"/>
          <w:sz w:val="20"/>
          <w:szCs w:val="20"/>
        </w:rPr>
        <w:t>Akuntansi Sektor Publik</w:t>
      </w:r>
      <w:r w:rsidRPr="00273CAE">
        <w:rPr>
          <w:rFonts w:ascii="Palatino Linotype" w:hAnsi="Palatino Linotype"/>
          <w:color w:val="1E1E1E"/>
          <w:sz w:val="20"/>
          <w:szCs w:val="20"/>
        </w:rPr>
        <w:t>. Jakarta: Salemba Empat.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i/>
          <w:iCs/>
          <w:color w:val="1E1E1E"/>
          <w:sz w:val="20"/>
          <w:szCs w:val="20"/>
        </w:rPr>
        <w:t>Peraturan Pemerintah Nomor 71 Tahun 2010 Tentang Standar Akuntansi</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color w:val="1E1E1E"/>
          <w:sz w:val="20"/>
          <w:szCs w:val="20"/>
        </w:rPr>
      </w:pPr>
      <w:proofErr w:type="gramStart"/>
      <w:r w:rsidRPr="00273CAE">
        <w:rPr>
          <w:rFonts w:ascii="Palatino Linotype" w:hAnsi="Palatino Linotype"/>
          <w:i/>
          <w:iCs/>
          <w:color w:val="1E1E1E"/>
          <w:sz w:val="20"/>
          <w:szCs w:val="20"/>
        </w:rPr>
        <w:t>Pemerintahan.</w:t>
      </w:r>
      <w:proofErr w:type="gramEnd"/>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2010. Jakarta: Sekretariat Negara Republik Indonesia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iCs/>
          <w:color w:val="1E1E1E"/>
          <w:sz w:val="20"/>
          <w:szCs w:val="20"/>
        </w:rPr>
        <w:t>Peraturan Bupati Situbondo Nomor 33 Tahun 2014.</w:t>
      </w:r>
      <w:proofErr w:type="gramEnd"/>
      <w:r w:rsidRPr="00273CAE">
        <w:rPr>
          <w:rFonts w:ascii="Palatino Linotype" w:hAnsi="Palatino Linotype"/>
          <w:iCs/>
          <w:color w:val="1E1E1E"/>
          <w:sz w:val="20"/>
          <w:szCs w:val="20"/>
        </w:rPr>
        <w:t xml:space="preserve"> </w:t>
      </w:r>
      <w:r w:rsidRPr="00273CAE">
        <w:rPr>
          <w:rFonts w:ascii="Palatino Linotype" w:hAnsi="Palatino Linotype"/>
          <w:i/>
          <w:iCs/>
          <w:color w:val="1E1E1E"/>
          <w:sz w:val="20"/>
          <w:szCs w:val="20"/>
        </w:rPr>
        <w:t>Uraian Tugas Dan Fungsi Dinas Pendapatan, Pengelola Keuangan Dan Aset Daerah Kabupaten Situbondo</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iCs/>
          <w:color w:val="1E1E1E"/>
          <w:sz w:val="20"/>
          <w:szCs w:val="20"/>
        </w:rPr>
        <w:t>Peraturan Daerah Kabupaten Situbondo Nomor 3 Tahun 2014.</w:t>
      </w:r>
      <w:proofErr w:type="gramEnd"/>
      <w:r w:rsidRPr="00273CAE">
        <w:rPr>
          <w:rFonts w:ascii="Palatino Linotype" w:hAnsi="Palatino Linotype"/>
          <w:iCs/>
          <w:color w:val="1E1E1E"/>
          <w:sz w:val="20"/>
          <w:szCs w:val="20"/>
        </w:rPr>
        <w:t xml:space="preserve"> </w:t>
      </w:r>
      <w:proofErr w:type="gramStart"/>
      <w:r w:rsidRPr="00273CAE">
        <w:rPr>
          <w:rFonts w:ascii="Palatino Linotype" w:hAnsi="Palatino Linotype"/>
          <w:i/>
          <w:iCs/>
          <w:color w:val="1E1E1E"/>
          <w:sz w:val="20"/>
          <w:szCs w:val="20"/>
        </w:rPr>
        <w:t>Perubahan Atas Peraturan Daerah Kabupaten Situbondo Nomor 3 Tahun 2008 Tentang Susunan Oeganisasi Dan Tata Kerja Dinas Daerah Kabupaten Situbondo.</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Ritonga, Irwan Taufiq. 2010. </w:t>
      </w:r>
      <w:r w:rsidRPr="00273CAE">
        <w:rPr>
          <w:rFonts w:ascii="Palatino Linotype" w:hAnsi="Palatino Linotype"/>
          <w:i/>
          <w:iCs/>
          <w:color w:val="1E1E1E"/>
          <w:sz w:val="20"/>
          <w:szCs w:val="20"/>
        </w:rPr>
        <w:t>Akuntansi Pemerintahan Daerah</w:t>
      </w:r>
      <w:r w:rsidRPr="00273CAE">
        <w:rPr>
          <w:rFonts w:ascii="Palatino Linotype" w:hAnsi="Palatino Linotype"/>
          <w:color w:val="1E1E1E"/>
          <w:sz w:val="20"/>
          <w:szCs w:val="20"/>
        </w:rPr>
        <w:t>. Yogyakarta</w:t>
      </w:r>
      <w:proofErr w:type="gramStart"/>
      <w:r w:rsidRPr="00273CAE">
        <w:rPr>
          <w:rFonts w:ascii="Palatino Linotype" w:hAnsi="Palatino Linotype"/>
          <w:color w:val="1E1E1E"/>
          <w:sz w:val="20"/>
          <w:szCs w:val="20"/>
        </w:rPr>
        <w:t>:Sekolah</w:t>
      </w:r>
      <w:proofErr w:type="gramEnd"/>
      <w:r w:rsidRPr="00273CAE">
        <w:rPr>
          <w:rFonts w:ascii="Palatino Linotype" w:hAnsi="Palatino Linotype"/>
          <w:color w:val="1E1E1E"/>
          <w:sz w:val="20"/>
          <w:szCs w:val="20"/>
        </w:rPr>
        <w:t xml:space="preserve"> Pascasarjana UGM.</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Robbins, S. P. 2001. </w:t>
      </w:r>
      <w:r w:rsidRPr="00273CAE">
        <w:rPr>
          <w:rFonts w:ascii="Palatino Linotype" w:hAnsi="Palatino Linotype"/>
          <w:i/>
          <w:iCs/>
          <w:color w:val="1E1E1E"/>
          <w:sz w:val="20"/>
          <w:szCs w:val="20"/>
        </w:rPr>
        <w:t xml:space="preserve">Organizational Behavior: Concept, Controversies, Application. </w:t>
      </w:r>
      <w:r w:rsidRPr="00273CAE">
        <w:rPr>
          <w:rFonts w:ascii="Palatino Linotype" w:hAnsi="Palatino Linotype"/>
          <w:color w:val="1E1E1E"/>
          <w:sz w:val="20"/>
          <w:szCs w:val="20"/>
        </w:rPr>
        <w:t>Edisi 8: Edisi Bahasa Indonesia. Jakarta: PT Indeks</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Kelompok Gramedia.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Satmoko, Nofan. </w:t>
      </w:r>
      <w:proofErr w:type="gramStart"/>
      <w:r w:rsidRPr="00273CAE">
        <w:rPr>
          <w:rFonts w:ascii="Palatino Linotype" w:hAnsi="Palatino Linotype"/>
          <w:color w:val="1E1E1E"/>
          <w:sz w:val="20"/>
          <w:szCs w:val="20"/>
        </w:rPr>
        <w:t xml:space="preserve">2010. </w:t>
      </w:r>
      <w:r w:rsidRPr="00273CAE">
        <w:rPr>
          <w:rFonts w:ascii="Palatino Linotype" w:hAnsi="Palatino Linotype"/>
          <w:i/>
          <w:iCs/>
          <w:color w:val="1E1E1E"/>
          <w:sz w:val="20"/>
          <w:szCs w:val="20"/>
        </w:rPr>
        <w:t>Penerapan Akuntansi Berbasis Akrual Dalam Sistem Akuntansi Pemerintah dan Sektor Publik.</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(www.iaiglobal.or.id/tentang_iai_download.php?id=66&amp;kfile=1). </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Shohib, Muhammad. 2010. </w:t>
      </w:r>
      <w:r w:rsidRPr="00273CAE">
        <w:rPr>
          <w:rFonts w:ascii="Palatino Linotype" w:hAnsi="Palatino Linotype"/>
          <w:i/>
          <w:iCs/>
          <w:color w:val="1E1E1E"/>
          <w:sz w:val="20"/>
          <w:szCs w:val="20"/>
        </w:rPr>
        <w:t>Strategi Perubahan Budaya Organisasi</w:t>
      </w:r>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color w:val="1E1E1E"/>
          <w:sz w:val="20"/>
          <w:szCs w:val="20"/>
        </w:rPr>
      </w:pPr>
      <w:r w:rsidRPr="00273CAE">
        <w:rPr>
          <w:rFonts w:ascii="Palatino Linotype" w:hAnsi="Palatino Linotype"/>
          <w:color w:val="1E1E1E"/>
          <w:sz w:val="20"/>
          <w:szCs w:val="20"/>
        </w:rPr>
        <w:t xml:space="preserve">http://ms.shohib.staff.umm.ac.id/. </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hyperlink r:id="rId12" w:history="1">
        <w:r w:rsidRPr="00273CAE">
          <w:rPr>
            <w:rStyle w:val="Hyperlink"/>
            <w:rFonts w:ascii="Palatino Linotype" w:hAnsi="Palatino Linotype"/>
            <w:color w:val="1E1E1E"/>
            <w:sz w:val="20"/>
            <w:szCs w:val="20"/>
          </w:rPr>
          <w:t>http://Sutaryofe.staff.uns.ac.id/files/2011/10/akuntansi-berbasis-akrualpdf</w:t>
        </w:r>
      </w:hyperlink>
      <w:r w:rsidRPr="00273CAE">
        <w:rPr>
          <w:rFonts w:ascii="Palatino Linotype" w:hAnsi="Palatino Linotype"/>
          <w:color w:val="1E1E1E"/>
          <w:sz w:val="20"/>
          <w:szCs w:val="20"/>
        </w:rPr>
        <w:t>.</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lastRenderedPageBreak/>
        <w:t xml:space="preserve">Simanjuntak, Binsar. 2010. </w:t>
      </w:r>
      <w:r w:rsidRPr="00273CAE">
        <w:rPr>
          <w:rFonts w:ascii="Palatino Linotype" w:hAnsi="Palatino Linotype"/>
          <w:i/>
          <w:iCs/>
          <w:color w:val="1E1E1E"/>
          <w:sz w:val="20"/>
          <w:szCs w:val="20"/>
        </w:rPr>
        <w:t>Penerapan Akuntansi Berbasis Akrual di Sektor Pemerintahan di Indonesia</w:t>
      </w:r>
      <w:r w:rsidRPr="00273CAE">
        <w:rPr>
          <w:rFonts w:ascii="Palatino Linotype" w:hAnsi="Palatino Linotype"/>
          <w:color w:val="1E1E1E"/>
          <w:sz w:val="20"/>
          <w:szCs w:val="20"/>
        </w:rPr>
        <w:t>. Makalah ini disampaikan dalam Kongres XI</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Ikatan Akuntan Indonesia, Jakarta, 9 Desember.</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Sinaga, Jamason. </w:t>
      </w:r>
      <w:proofErr w:type="gramStart"/>
      <w:r w:rsidRPr="00273CAE">
        <w:rPr>
          <w:rFonts w:ascii="Palatino Linotype" w:hAnsi="Palatino Linotype"/>
          <w:color w:val="1E1E1E"/>
          <w:sz w:val="20"/>
          <w:szCs w:val="20"/>
        </w:rPr>
        <w:t xml:space="preserve">2005. </w:t>
      </w:r>
      <w:r w:rsidRPr="00273CAE">
        <w:rPr>
          <w:rFonts w:ascii="Palatino Linotype" w:hAnsi="Palatino Linotype"/>
          <w:i/>
          <w:iCs/>
          <w:color w:val="1E1E1E"/>
          <w:sz w:val="20"/>
          <w:szCs w:val="20"/>
        </w:rPr>
        <w:t>Selamat Datang Standar Akuntansi pemerintahan</w:t>
      </w:r>
      <w:r w:rsidRPr="00273CAE">
        <w:rPr>
          <w:rFonts w:ascii="Palatino Linotype" w:hAnsi="Palatino Linotype"/>
          <w:color w:val="1E1E1E"/>
          <w:sz w:val="20"/>
          <w:szCs w:val="20"/>
        </w:rPr>
        <w:t>.</w:t>
      </w:r>
      <w:proofErr w:type="gramEnd"/>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http://www.ksap.org/Riset&amp;Artikel/Art8.pdf. </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Siregar, Baldric dan Siregar Bonni.</w:t>
      </w:r>
      <w:proofErr w:type="gramEnd"/>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 xml:space="preserve">(2001). </w:t>
      </w:r>
      <w:r w:rsidRPr="00273CAE">
        <w:rPr>
          <w:rFonts w:ascii="Palatino Linotype" w:hAnsi="Palatino Linotype"/>
          <w:i/>
          <w:iCs/>
          <w:color w:val="1E1E1E"/>
          <w:sz w:val="20"/>
          <w:szCs w:val="20"/>
        </w:rPr>
        <w:t>Akuntansi Pemerintahan dengan Sistem Dana</w:t>
      </w:r>
      <w:r w:rsidRPr="00273CAE">
        <w:rPr>
          <w:rFonts w:ascii="Palatino Linotype" w:hAnsi="Palatino Linotype"/>
          <w:color w:val="1E1E1E"/>
          <w:sz w:val="20"/>
          <w:szCs w:val="20"/>
        </w:rPr>
        <w:t>.</w:t>
      </w:r>
      <w:proofErr w:type="gramEnd"/>
      <w:r w:rsidRPr="00273CAE">
        <w:rPr>
          <w:rFonts w:ascii="Palatino Linotype" w:hAnsi="Palatino Linotype"/>
          <w:color w:val="1E1E1E"/>
          <w:sz w:val="20"/>
          <w:szCs w:val="20"/>
        </w:rPr>
        <w:t xml:space="preserve"> Yogyakarta: Sekolah Tinggi Ilmu Ekonomi YKPN.</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Sobirin, Ahmad. 2005. Privatisasi: Implikasinya terhadap Perubahan</w:t>
      </w:r>
      <w:r w:rsidRPr="00273CAE">
        <w:rPr>
          <w:rFonts w:ascii="Palatino Linotype" w:hAnsi="Palatino Linotype"/>
          <w:i/>
          <w:iCs/>
          <w:color w:val="1E1E1E"/>
          <w:sz w:val="20"/>
          <w:szCs w:val="20"/>
        </w:rPr>
        <w:t xml:space="preserve"> </w:t>
      </w:r>
      <w:r w:rsidRPr="00273CAE">
        <w:rPr>
          <w:rFonts w:ascii="Palatino Linotype" w:hAnsi="Palatino Linotype"/>
          <w:color w:val="1E1E1E"/>
          <w:sz w:val="20"/>
          <w:szCs w:val="20"/>
        </w:rPr>
        <w:t xml:space="preserve">PerilakuKaryawan dan Budaya Organisasi. </w:t>
      </w:r>
      <w:r w:rsidRPr="00273CAE">
        <w:rPr>
          <w:rFonts w:ascii="Palatino Linotype" w:hAnsi="Palatino Linotype"/>
          <w:i/>
          <w:iCs/>
          <w:color w:val="1E1E1E"/>
          <w:sz w:val="20"/>
          <w:szCs w:val="20"/>
        </w:rPr>
        <w:t xml:space="preserve">Edisi Khusus Jurnal Siasat Bisnis on Human Resources, </w:t>
      </w:r>
      <w:r w:rsidRPr="00273CAE">
        <w:rPr>
          <w:rFonts w:ascii="Palatino Linotype" w:hAnsi="Palatino Linotype"/>
          <w:color w:val="1E1E1E"/>
          <w:sz w:val="20"/>
          <w:szCs w:val="20"/>
        </w:rPr>
        <w:t>19-42.</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color w:val="1E1E1E"/>
          <w:sz w:val="20"/>
          <w:szCs w:val="20"/>
        </w:rPr>
      </w:pPr>
      <w:proofErr w:type="gramStart"/>
      <w:r w:rsidRPr="00273CAE">
        <w:rPr>
          <w:rFonts w:ascii="Palatino Linotype" w:hAnsi="Palatino Linotype"/>
          <w:color w:val="1E1E1E"/>
          <w:sz w:val="20"/>
          <w:szCs w:val="20"/>
        </w:rPr>
        <w:t>Sugiyono.</w:t>
      </w:r>
      <w:proofErr w:type="gramEnd"/>
      <w:r w:rsidRPr="00273CAE">
        <w:rPr>
          <w:rFonts w:ascii="Palatino Linotype" w:hAnsi="Palatino Linotype"/>
          <w:color w:val="1E1E1E"/>
          <w:sz w:val="20"/>
          <w:szCs w:val="20"/>
        </w:rPr>
        <w:t xml:space="preserve"> 2010. </w:t>
      </w:r>
      <w:r w:rsidRPr="00273CAE">
        <w:rPr>
          <w:rFonts w:ascii="Palatino Linotype" w:hAnsi="Palatino Linotype"/>
          <w:i/>
          <w:iCs/>
          <w:color w:val="1E1E1E"/>
          <w:sz w:val="20"/>
          <w:szCs w:val="20"/>
        </w:rPr>
        <w:t>Memahami Penelitian Kualitatif</w:t>
      </w:r>
      <w:r w:rsidRPr="00273CAE">
        <w:rPr>
          <w:rFonts w:ascii="Palatino Linotype" w:hAnsi="Palatino Linotype"/>
          <w:color w:val="1E1E1E"/>
          <w:sz w:val="20"/>
          <w:szCs w:val="20"/>
        </w:rPr>
        <w:t>. Bandung: Alfabeta.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proofErr w:type="gramStart"/>
      <w:r w:rsidRPr="00273CAE">
        <w:rPr>
          <w:rFonts w:ascii="Palatino Linotype" w:hAnsi="Palatino Linotype"/>
          <w:color w:val="1E1E1E"/>
          <w:sz w:val="20"/>
          <w:szCs w:val="20"/>
        </w:rPr>
        <w:t>Sugiyono.</w:t>
      </w:r>
      <w:proofErr w:type="gramEnd"/>
      <w:r w:rsidRPr="00273CAE">
        <w:rPr>
          <w:rFonts w:ascii="Palatino Linotype" w:hAnsi="Palatino Linotype"/>
          <w:color w:val="1E1E1E"/>
          <w:sz w:val="20"/>
          <w:szCs w:val="20"/>
        </w:rPr>
        <w:t xml:space="preserve"> 2005. Metode Penelitian Kuantitatif. Zorayapelu.blogspot.com diakses pada tanggal 18 Desember 2015</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Sulani, Aldiani. 2010. </w:t>
      </w:r>
      <w:r w:rsidRPr="00273CAE">
        <w:rPr>
          <w:rFonts w:ascii="Palatino Linotype" w:hAnsi="Palatino Linotype"/>
          <w:i/>
          <w:iCs/>
          <w:color w:val="1E1E1E"/>
          <w:sz w:val="20"/>
          <w:szCs w:val="20"/>
        </w:rPr>
        <w:t>Faktor–Faktor Pendukung Keberhasilan Penerapan Peraturan Pemerintah No.24 Tahun 2005 Pada Pemerintahan Kabupaten Labuhan Batu</w:t>
      </w:r>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Skripsi.</w:t>
      </w:r>
      <w:proofErr w:type="gramEnd"/>
      <w:r w:rsidRPr="00273CAE">
        <w:rPr>
          <w:rFonts w:ascii="Palatino Linotype" w:hAnsi="Palatino Linotype"/>
          <w:color w:val="1E1E1E"/>
          <w:sz w:val="20"/>
          <w:szCs w:val="20"/>
        </w:rPr>
        <w:t xml:space="preserve"> Fakultas Ekonomi Universitas Sumatera Utara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Tanjung</w:t>
      </w:r>
      <w:proofErr w:type="gramStart"/>
      <w:r w:rsidRPr="00273CAE">
        <w:rPr>
          <w:rFonts w:ascii="Palatino Linotype" w:hAnsi="Palatino Linotype"/>
          <w:color w:val="1E1E1E"/>
          <w:sz w:val="20"/>
          <w:szCs w:val="20"/>
        </w:rPr>
        <w:t>,Abdul</w:t>
      </w:r>
      <w:proofErr w:type="gramEnd"/>
      <w:r w:rsidRPr="00273CAE">
        <w:rPr>
          <w:rFonts w:ascii="Palatino Linotype" w:hAnsi="Palatino Linotype"/>
          <w:color w:val="1E1E1E"/>
          <w:sz w:val="20"/>
          <w:szCs w:val="20"/>
        </w:rPr>
        <w:t xml:space="preserve"> Hafiz, 2012, </w:t>
      </w:r>
      <w:r w:rsidRPr="00273CAE">
        <w:rPr>
          <w:rFonts w:ascii="Palatino Linotype" w:hAnsi="Palatino Linotype"/>
          <w:i/>
          <w:iCs/>
          <w:color w:val="1E1E1E"/>
          <w:sz w:val="20"/>
          <w:szCs w:val="20"/>
        </w:rPr>
        <w:t>Akuntansi Pemerintahan Daerah Berbasis Akrual; Pendekatan Teknis Sesuai PP No. 71/2010</w:t>
      </w:r>
      <w:r w:rsidRPr="00273CAE">
        <w:rPr>
          <w:rFonts w:ascii="Palatino Linotype" w:hAnsi="Palatino Linotype"/>
          <w:color w:val="1E1E1E"/>
          <w:sz w:val="20"/>
          <w:szCs w:val="20"/>
        </w:rPr>
        <w:t>, Bandung, Alfabeta.</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Widjajarso, Bambang. 2009. </w:t>
      </w:r>
      <w:r w:rsidRPr="00273CAE">
        <w:rPr>
          <w:rFonts w:ascii="Palatino Linotype" w:hAnsi="Palatino Linotype"/>
          <w:i/>
          <w:iCs/>
          <w:color w:val="1E1E1E"/>
          <w:sz w:val="20"/>
          <w:szCs w:val="20"/>
        </w:rPr>
        <w:t>Penerapan Basis Akrual pada Akuntansi Pemerintah Indonesia: Sebuah Kajian Pendahuluan.</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lastRenderedPageBreak/>
        <w:t xml:space="preserve">Wijaya, Henryanto. </w:t>
      </w:r>
      <w:proofErr w:type="gramStart"/>
      <w:r w:rsidRPr="00273CAE">
        <w:rPr>
          <w:rFonts w:ascii="Palatino Linotype" w:hAnsi="Palatino Linotype"/>
          <w:color w:val="1E1E1E"/>
          <w:sz w:val="20"/>
          <w:szCs w:val="20"/>
        </w:rPr>
        <w:t xml:space="preserve">2008. </w:t>
      </w:r>
      <w:r w:rsidRPr="00273CAE">
        <w:rPr>
          <w:rFonts w:ascii="Palatino Linotype" w:hAnsi="Palatino Linotype"/>
          <w:i/>
          <w:iCs/>
          <w:color w:val="1E1E1E"/>
          <w:sz w:val="20"/>
          <w:szCs w:val="20"/>
        </w:rPr>
        <w:t>Standar Akuntansi Pemerintahan (PP No.24 Tahun 2005) Untuk Pengelolaan Keuangan Negara Yang Transparan dan Akuntabel</w:t>
      </w:r>
      <w:r w:rsidRPr="00273CAE">
        <w:rPr>
          <w:rFonts w:ascii="Palatino Linotype" w:hAnsi="Palatino Linotype"/>
          <w:color w:val="1E1E1E"/>
          <w:sz w:val="20"/>
          <w:szCs w:val="20"/>
        </w:rPr>
        <w:t>.</w:t>
      </w:r>
      <w:proofErr w:type="gramEnd"/>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Jurnal Akuntansi/Tahun XII No.3.</w:t>
      </w:r>
      <w:proofErr w:type="gramEnd"/>
      <w:r w:rsidRPr="00273CAE">
        <w:rPr>
          <w:rFonts w:ascii="Palatino Linotype" w:hAnsi="Palatino Linotype"/>
          <w:color w:val="1E1E1E"/>
          <w:sz w:val="20"/>
          <w:szCs w:val="20"/>
        </w:rPr>
        <w:t xml:space="preserve"> 313-323</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hyperlink r:id="rId13" w:history="1">
        <w:r w:rsidRPr="00273CAE">
          <w:rPr>
            <w:rStyle w:val="Hyperlink"/>
            <w:rFonts w:ascii="Palatino Linotype" w:hAnsi="Palatino Linotype"/>
            <w:color w:val="1E1E1E"/>
            <w:sz w:val="20"/>
            <w:szCs w:val="20"/>
          </w:rPr>
          <w:t>www.wikiapbn.com</w:t>
        </w:r>
      </w:hyperlink>
      <w:r w:rsidRPr="00273CAE">
        <w:rPr>
          <w:rFonts w:ascii="Palatino Linotype" w:hAnsi="Palatino Linotype"/>
          <w:color w:val="1E1E1E"/>
          <w:sz w:val="20"/>
          <w:szCs w:val="20"/>
        </w:rPr>
        <w:t xml:space="preserve"> diakses tanggal 30 oktober 2015</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hyperlink r:id="rId14" w:history="1">
        <w:r w:rsidRPr="00273CAE">
          <w:rPr>
            <w:rStyle w:val="Hyperlink"/>
            <w:rFonts w:ascii="Palatino Linotype" w:hAnsi="Palatino Linotype"/>
            <w:color w:val="1E1E1E"/>
            <w:sz w:val="20"/>
            <w:szCs w:val="20"/>
          </w:rPr>
          <w:t>www.medinamultimitra.com</w:t>
        </w:r>
      </w:hyperlink>
      <w:r w:rsidRPr="00273CAE">
        <w:rPr>
          <w:rFonts w:ascii="Palatino Linotype" w:hAnsi="Palatino Linotype"/>
          <w:color w:val="1E1E1E"/>
          <w:sz w:val="20"/>
          <w:szCs w:val="20"/>
        </w:rPr>
        <w:t xml:space="preserve"> diakses tanggal 30 oktober 2015</w:t>
      </w:r>
    </w:p>
    <w:p w:rsidR="00273CAE" w:rsidRPr="00273CAE" w:rsidRDefault="00273CAE" w:rsidP="00273CAE">
      <w:pPr>
        <w:autoSpaceDE w:val="0"/>
        <w:autoSpaceDN w:val="0"/>
        <w:adjustRightInd w:val="0"/>
        <w:spacing w:after="0" w:line="600" w:lineRule="auto"/>
        <w:ind w:left="1134" w:hanging="1134"/>
        <w:jc w:val="both"/>
        <w:rPr>
          <w:rFonts w:ascii="Palatino Linotype" w:hAnsi="Palatino Linotype"/>
          <w:i/>
          <w:iCs/>
          <w:color w:val="1E1E1E"/>
          <w:sz w:val="20"/>
          <w:szCs w:val="20"/>
        </w:rPr>
      </w:pPr>
      <w:r w:rsidRPr="00273CAE">
        <w:rPr>
          <w:rFonts w:ascii="Palatino Linotype" w:hAnsi="Palatino Linotype"/>
          <w:color w:val="1E1E1E"/>
          <w:sz w:val="20"/>
          <w:szCs w:val="20"/>
        </w:rPr>
        <w:t xml:space="preserve">Yuwono, C, D, Ino dan Putra Bagus Ani. </w:t>
      </w:r>
      <w:proofErr w:type="gramStart"/>
      <w:r w:rsidRPr="00273CAE">
        <w:rPr>
          <w:rFonts w:ascii="Palatino Linotype" w:hAnsi="Palatino Linotype"/>
          <w:color w:val="1E1E1E"/>
          <w:sz w:val="20"/>
          <w:szCs w:val="20"/>
        </w:rPr>
        <w:t xml:space="preserve">2005. </w:t>
      </w:r>
      <w:r w:rsidRPr="00273CAE">
        <w:rPr>
          <w:rFonts w:ascii="Palatino Linotype" w:hAnsi="Palatino Linotype"/>
          <w:i/>
          <w:iCs/>
          <w:color w:val="1E1E1E"/>
          <w:sz w:val="20"/>
          <w:szCs w:val="20"/>
        </w:rPr>
        <w:t>Faktor Emosi Dalam Proses Perubahan Organisasi</w:t>
      </w:r>
      <w:r w:rsidRPr="00273CAE">
        <w:rPr>
          <w:rFonts w:ascii="Palatino Linotype" w:hAnsi="Palatino Linotype"/>
          <w:color w:val="1E1E1E"/>
          <w:sz w:val="20"/>
          <w:szCs w:val="20"/>
        </w:rPr>
        <w:t>.</w:t>
      </w:r>
      <w:proofErr w:type="gramEnd"/>
      <w:r w:rsidRPr="00273CAE">
        <w:rPr>
          <w:rFonts w:ascii="Palatino Linotype" w:hAnsi="Palatino Linotype"/>
          <w:color w:val="1E1E1E"/>
          <w:sz w:val="20"/>
          <w:szCs w:val="20"/>
        </w:rPr>
        <w:t xml:space="preserve"> </w:t>
      </w:r>
      <w:proofErr w:type="gramStart"/>
      <w:r w:rsidRPr="00273CAE">
        <w:rPr>
          <w:rFonts w:ascii="Palatino Linotype" w:hAnsi="Palatino Linotype"/>
          <w:color w:val="1E1E1E"/>
          <w:sz w:val="20"/>
          <w:szCs w:val="20"/>
        </w:rPr>
        <w:t>INSAN Vol. 7 No. 3.</w:t>
      </w:r>
      <w:proofErr w:type="gramEnd"/>
      <w:r w:rsidRPr="00273CAE">
        <w:rPr>
          <w:rFonts w:ascii="Palatino Linotype" w:hAnsi="Palatino Linotype"/>
          <w:color w:val="1E1E1E"/>
          <w:sz w:val="20"/>
          <w:szCs w:val="20"/>
        </w:rPr>
        <w:t xml:space="preserve"> 250-263</w:t>
      </w:r>
    </w:p>
    <w:p w:rsidR="00653DB7" w:rsidRPr="00273CAE" w:rsidRDefault="00653DB7" w:rsidP="00273CAE">
      <w:pPr>
        <w:spacing w:line="600" w:lineRule="auto"/>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Pr="00653DB7" w:rsidRDefault="00653DB7" w:rsidP="00E73351">
      <w:pPr>
        <w:rPr>
          <w:rFonts w:ascii="Palatino Linotype" w:hAnsi="Palatino Linotype"/>
          <w:sz w:val="20"/>
          <w:szCs w:val="20"/>
        </w:rPr>
      </w:pPr>
    </w:p>
    <w:p w:rsidR="00653DB7" w:rsidRDefault="00653DB7" w:rsidP="00E73351">
      <w:pPr>
        <w:rPr>
          <w:rFonts w:ascii="Palatino Linotype" w:hAnsi="Palatino Linotype"/>
          <w:sz w:val="20"/>
          <w:szCs w:val="20"/>
        </w:rPr>
      </w:pPr>
    </w:p>
    <w:p w:rsidR="002B59E2" w:rsidRPr="00653DB7" w:rsidRDefault="00653DB7" w:rsidP="00653DB7">
      <w:pPr>
        <w:tabs>
          <w:tab w:val="left" w:pos="3651"/>
        </w:tabs>
        <w:rPr>
          <w:rFonts w:ascii="Palatino Linotype" w:hAnsi="Palatino Linotype"/>
          <w:sz w:val="20"/>
          <w:szCs w:val="20"/>
        </w:rPr>
      </w:pPr>
      <w:r>
        <w:rPr>
          <w:rFonts w:ascii="Palatino Linotype" w:hAnsi="Palatino Linotype"/>
          <w:sz w:val="20"/>
          <w:szCs w:val="20"/>
        </w:rPr>
        <w:tab/>
      </w:r>
    </w:p>
    <w:sectPr w:rsidR="002B59E2" w:rsidRPr="00653DB7" w:rsidSect="00CC5883">
      <w:headerReference w:type="even" r:id="rId15"/>
      <w:headerReference w:type="default" r:id="rId16"/>
      <w:footerReference w:type="default" r:id="rId17"/>
      <w:headerReference w:type="first" r:id="rId18"/>
      <w:footerReference w:type="first" r:id="rId19"/>
      <w:type w:val="nextColumn"/>
      <w:pgSz w:w="11907" w:h="16840" w:code="9"/>
      <w:pgMar w:top="1440" w:right="1440" w:bottom="1440" w:left="1440" w:header="1138" w:footer="11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A7" w:rsidRDefault="00D06DA7" w:rsidP="0078646D">
      <w:pPr>
        <w:spacing w:after="0" w:line="240" w:lineRule="auto"/>
      </w:pPr>
      <w:r>
        <w:separator/>
      </w:r>
    </w:p>
  </w:endnote>
  <w:endnote w:type="continuationSeparator" w:id="0">
    <w:p w:rsidR="00D06DA7" w:rsidRDefault="00D06DA7"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033834"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033834" w:rsidRPr="003D694A">
      <w:rPr>
        <w:rFonts w:ascii="Palatino Linotype" w:hAnsi="Palatino Linotype"/>
        <w:color w:val="1D1B11"/>
        <w:sz w:val="20"/>
      </w:rPr>
      <w:fldChar w:fldCharType="separate"/>
    </w:r>
    <w:r w:rsidR="00CB2EAD">
      <w:rPr>
        <w:rFonts w:ascii="Palatino Linotype" w:hAnsi="Palatino Linotype"/>
        <w:noProof/>
        <w:color w:val="1D1B11"/>
        <w:sz w:val="20"/>
      </w:rPr>
      <w:t>2</w:t>
    </w:r>
    <w:r w:rsidR="00033834" w:rsidRPr="003D694A">
      <w:rPr>
        <w:rFonts w:ascii="Palatino Linotype" w:hAnsi="Palatino Linotype"/>
        <w:color w:val="1D1B11"/>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033834"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033834" w:rsidRPr="003D694A">
      <w:rPr>
        <w:rFonts w:ascii="Palatino Linotype" w:hAnsi="Palatino Linotype"/>
        <w:color w:val="1D1B11"/>
        <w:sz w:val="20"/>
      </w:rPr>
      <w:fldChar w:fldCharType="separate"/>
    </w:r>
    <w:r w:rsidR="00CB2EAD">
      <w:rPr>
        <w:rFonts w:ascii="Palatino Linotype" w:hAnsi="Palatino Linotype"/>
        <w:noProof/>
        <w:color w:val="1D1B11"/>
        <w:sz w:val="20"/>
      </w:rPr>
      <w:t>1</w:t>
    </w:r>
    <w:r w:rsidR="00033834" w:rsidRPr="003D694A">
      <w:rPr>
        <w:rFonts w:ascii="Palatino Linotype" w:hAnsi="Palatino Linotype"/>
        <w:color w:val="1D1B1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A7" w:rsidRDefault="00D06DA7" w:rsidP="0078646D">
      <w:pPr>
        <w:spacing w:after="0" w:line="240" w:lineRule="auto"/>
      </w:pPr>
      <w:r>
        <w:separator/>
      </w:r>
    </w:p>
  </w:footnote>
  <w:footnote w:type="continuationSeparator" w:id="0">
    <w:p w:rsidR="00D06DA7" w:rsidRDefault="00D06DA7" w:rsidP="00786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69" w:rsidRDefault="007B3B4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F73ABC" w:rsidRDefault="00F73ABC" w:rsidP="00F73ABC">
    <w:pPr>
      <w:pStyle w:val="Header"/>
      <w:pBdr>
        <w:bottom w:val="single" w:sz="4" w:space="1" w:color="auto"/>
      </w:pBdr>
      <w:rPr>
        <w:rFonts w:ascii="Palatino Linotype" w:hAnsi="Palatino Linotype"/>
        <w:i/>
        <w:sz w:val="20"/>
        <w:szCs w:val="20"/>
      </w:rPr>
    </w:pPr>
    <w:r w:rsidRPr="00F73ABC">
      <w:rPr>
        <w:rFonts w:ascii="Palatino Linotype" w:hAnsi="Palatino Linotype"/>
        <w:i/>
        <w:sz w:val="20"/>
        <w:szCs w:val="20"/>
      </w:rPr>
      <w:t>Judul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3D694A" w:rsidRDefault="00F73ABC" w:rsidP="00F73ABC">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Journal RisetMahasiswaxxxxxxx (JRMx)</w:t>
    </w:r>
  </w:p>
  <w:p w:rsidR="00F73ABC" w:rsidRPr="003D694A" w:rsidRDefault="00F73ABC" w:rsidP="00F73ABC">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 xml:space="preserve">ISSN: </w:t>
    </w:r>
    <w:r w:rsidR="003D694A"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D6B6976"/>
    <w:multiLevelType w:val="multilevel"/>
    <w:tmpl w:val="BDF4CB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F2239"/>
    <w:multiLevelType w:val="hybridMultilevel"/>
    <w:tmpl w:val="069A9366"/>
    <w:lvl w:ilvl="0" w:tplc="348A21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8311A2"/>
    <w:multiLevelType w:val="hybridMultilevel"/>
    <w:tmpl w:val="92042B4E"/>
    <w:lvl w:ilvl="0" w:tplc="604000E4">
      <w:start w:val="1"/>
      <w:numFmt w:val="decimal"/>
      <w:lvlText w:val="%1."/>
      <w:lvlJc w:val="left"/>
      <w:pPr>
        <w:ind w:left="1260" w:hanging="720"/>
      </w:pPr>
      <w:rPr>
        <w:rFonts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12F4D97"/>
    <w:multiLevelType w:val="hybridMultilevel"/>
    <w:tmpl w:val="81EEEEE6"/>
    <w:lvl w:ilvl="0" w:tplc="F446EC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DE40FF"/>
    <w:multiLevelType w:val="hybridMultilevel"/>
    <w:tmpl w:val="B90A3F02"/>
    <w:lvl w:ilvl="0" w:tplc="F88CA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41D58"/>
    <w:multiLevelType w:val="hybridMultilevel"/>
    <w:tmpl w:val="21BA25FA"/>
    <w:lvl w:ilvl="0" w:tplc="B6B0EFA4">
      <w:start w:val="1"/>
      <w:numFmt w:val="upperLetter"/>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07A14"/>
    <w:multiLevelType w:val="hybridMultilevel"/>
    <w:tmpl w:val="CCB6E480"/>
    <w:lvl w:ilvl="0" w:tplc="EF449B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9A74A97"/>
    <w:multiLevelType w:val="hybridMultilevel"/>
    <w:tmpl w:val="11BE05C0"/>
    <w:lvl w:ilvl="0" w:tplc="96A0F4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2B87E85"/>
    <w:multiLevelType w:val="hybridMultilevel"/>
    <w:tmpl w:val="9782CFDE"/>
    <w:lvl w:ilvl="0" w:tplc="103AC81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78D4AE4"/>
    <w:multiLevelType w:val="hybridMultilevel"/>
    <w:tmpl w:val="C15A2A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40393"/>
    <w:multiLevelType w:val="hybridMultilevel"/>
    <w:tmpl w:val="098477B0"/>
    <w:lvl w:ilvl="0" w:tplc="E370C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7"/>
  </w:num>
  <w:num w:numId="3">
    <w:abstractNumId w:val="2"/>
  </w:num>
  <w:num w:numId="4">
    <w:abstractNumId w:val="13"/>
  </w:num>
  <w:num w:numId="5">
    <w:abstractNumId w:val="8"/>
  </w:num>
  <w:num w:numId="6">
    <w:abstractNumId w:val="4"/>
  </w:num>
  <w:num w:numId="7">
    <w:abstractNumId w:val="5"/>
  </w:num>
  <w:num w:numId="8">
    <w:abstractNumId w:val="9"/>
  </w:num>
  <w:num w:numId="9">
    <w:abstractNumId w:val="10"/>
  </w:num>
  <w:num w:numId="10">
    <w:abstractNumId w:val="14"/>
  </w:num>
  <w:num w:numId="11">
    <w:abstractNumId w:val="6"/>
  </w:num>
  <w:num w:numId="12">
    <w:abstractNumId w:val="11"/>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10241">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2B59E2"/>
    <w:rsid w:val="00033834"/>
    <w:rsid w:val="00036F3F"/>
    <w:rsid w:val="000606DD"/>
    <w:rsid w:val="00067D32"/>
    <w:rsid w:val="0007143C"/>
    <w:rsid w:val="0007334A"/>
    <w:rsid w:val="00080667"/>
    <w:rsid w:val="00080A16"/>
    <w:rsid w:val="000B28C9"/>
    <w:rsid w:val="00116ADA"/>
    <w:rsid w:val="00150A74"/>
    <w:rsid w:val="0018037C"/>
    <w:rsid w:val="00197A0B"/>
    <w:rsid w:val="001D1160"/>
    <w:rsid w:val="001E2BDE"/>
    <w:rsid w:val="002249E0"/>
    <w:rsid w:val="00235C34"/>
    <w:rsid w:val="002407B6"/>
    <w:rsid w:val="0024243E"/>
    <w:rsid w:val="00273CAE"/>
    <w:rsid w:val="00290FEB"/>
    <w:rsid w:val="002B59E2"/>
    <w:rsid w:val="003866A7"/>
    <w:rsid w:val="0039669D"/>
    <w:rsid w:val="003B0EDF"/>
    <w:rsid w:val="003D694A"/>
    <w:rsid w:val="00430FAB"/>
    <w:rsid w:val="00444528"/>
    <w:rsid w:val="004640AF"/>
    <w:rsid w:val="0046550A"/>
    <w:rsid w:val="004764BD"/>
    <w:rsid w:val="004E35E0"/>
    <w:rsid w:val="005022F4"/>
    <w:rsid w:val="005453CE"/>
    <w:rsid w:val="0056278B"/>
    <w:rsid w:val="00567129"/>
    <w:rsid w:val="00572FEF"/>
    <w:rsid w:val="005D747D"/>
    <w:rsid w:val="006010A6"/>
    <w:rsid w:val="00625B2C"/>
    <w:rsid w:val="00631522"/>
    <w:rsid w:val="0064332F"/>
    <w:rsid w:val="00650DA6"/>
    <w:rsid w:val="00653DB7"/>
    <w:rsid w:val="00654C5E"/>
    <w:rsid w:val="00661950"/>
    <w:rsid w:val="00682B0D"/>
    <w:rsid w:val="006A0171"/>
    <w:rsid w:val="007126FE"/>
    <w:rsid w:val="00775EB4"/>
    <w:rsid w:val="0078646D"/>
    <w:rsid w:val="007B14E9"/>
    <w:rsid w:val="007B3B43"/>
    <w:rsid w:val="007B498F"/>
    <w:rsid w:val="007C3117"/>
    <w:rsid w:val="00823D16"/>
    <w:rsid w:val="0085585E"/>
    <w:rsid w:val="00855FC9"/>
    <w:rsid w:val="008730FC"/>
    <w:rsid w:val="00887D63"/>
    <w:rsid w:val="008A19BA"/>
    <w:rsid w:val="008B1134"/>
    <w:rsid w:val="008B593A"/>
    <w:rsid w:val="008D1035"/>
    <w:rsid w:val="008D1D41"/>
    <w:rsid w:val="008E616F"/>
    <w:rsid w:val="008E770E"/>
    <w:rsid w:val="008F4C7B"/>
    <w:rsid w:val="0094310E"/>
    <w:rsid w:val="00975319"/>
    <w:rsid w:val="00997BDC"/>
    <w:rsid w:val="009D74AB"/>
    <w:rsid w:val="009E7CDB"/>
    <w:rsid w:val="009F266A"/>
    <w:rsid w:val="00A0511C"/>
    <w:rsid w:val="00A40E9C"/>
    <w:rsid w:val="00A63051"/>
    <w:rsid w:val="00A770AA"/>
    <w:rsid w:val="00A848F8"/>
    <w:rsid w:val="00AA1B14"/>
    <w:rsid w:val="00AA6DAF"/>
    <w:rsid w:val="00AB3031"/>
    <w:rsid w:val="00AB5AFF"/>
    <w:rsid w:val="00AF0146"/>
    <w:rsid w:val="00B12297"/>
    <w:rsid w:val="00B82454"/>
    <w:rsid w:val="00BB2687"/>
    <w:rsid w:val="00BC1583"/>
    <w:rsid w:val="00BC235A"/>
    <w:rsid w:val="00BE431F"/>
    <w:rsid w:val="00BF2604"/>
    <w:rsid w:val="00C003E6"/>
    <w:rsid w:val="00C54662"/>
    <w:rsid w:val="00CB2EAD"/>
    <w:rsid w:val="00CC5883"/>
    <w:rsid w:val="00CD1C49"/>
    <w:rsid w:val="00CD37A2"/>
    <w:rsid w:val="00D025C9"/>
    <w:rsid w:val="00D06DA7"/>
    <w:rsid w:val="00D223D9"/>
    <w:rsid w:val="00D74545"/>
    <w:rsid w:val="00D75D8D"/>
    <w:rsid w:val="00D9536D"/>
    <w:rsid w:val="00DB05DA"/>
    <w:rsid w:val="00E05BA8"/>
    <w:rsid w:val="00E10258"/>
    <w:rsid w:val="00E14CA8"/>
    <w:rsid w:val="00E20D44"/>
    <w:rsid w:val="00E4451C"/>
    <w:rsid w:val="00E4718B"/>
    <w:rsid w:val="00E54B39"/>
    <w:rsid w:val="00E63871"/>
    <w:rsid w:val="00E73351"/>
    <w:rsid w:val="00E84F17"/>
    <w:rsid w:val="00EB45B8"/>
    <w:rsid w:val="00EC508D"/>
    <w:rsid w:val="00F038F1"/>
    <w:rsid w:val="00F30669"/>
    <w:rsid w:val="00F308C8"/>
    <w:rsid w:val="00F37394"/>
    <w:rsid w:val="00F42E20"/>
    <w:rsid w:val="00F73ABC"/>
    <w:rsid w:val="00F814E2"/>
    <w:rsid w:val="00FD2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13]"/>
    </o:shapedefaults>
    <o:shapelayout v:ext="edit">
      <o:idmap v:ext="edit" data="1"/>
      <o:rules v:ext="edit">
        <o:r id="V:Rule2" type="connector" idref="#_x0000_s1028"/>
        <o:r id="V:Rule4" type="connector" idref="#_x0000_s1030"/>
        <o:r id="V:Rule6" type="connector" idref="#_x0000_s1032"/>
        <o:r id="V:Rule8" type="connector" idref="#_x0000_s1036"/>
        <o:r id="V:Rule10" type="connector" idref="#_x0000_s1037"/>
        <o:r id="V:Rule12" type="connector" idref="#_x0000_s1038"/>
        <o:r id="V:Rule14" type="connector" idref="#_x0000_s1039"/>
        <o:r id="V:Rule1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 w:type="character" w:customStyle="1" w:styleId="hps">
    <w:name w:val="hps"/>
    <w:rsid w:val="00B82454"/>
  </w:style>
  <w:style w:type="paragraph" w:styleId="ListParagraph">
    <w:name w:val="List Paragraph"/>
    <w:basedOn w:val="Normal"/>
    <w:uiPriority w:val="34"/>
    <w:qFormat/>
    <w:rsid w:val="00F37394"/>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fiewatubun@gmail.com" TargetMode="External"/><Relationship Id="rId13" Type="http://schemas.openxmlformats.org/officeDocument/2006/relationships/hyperlink" Target="http://www.wikiapbn.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aryofe.staff.uns.ac.id/files/2011/10/akuntansi-berbasis-akrual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ioindonesia.files.wordpre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sap.org/memorandu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akhrurrazypi.wordpress.com/tag/standar-akuntansi-pemerintahan/" TargetMode="External"/><Relationship Id="rId14" Type="http://schemas.openxmlformats.org/officeDocument/2006/relationships/hyperlink" Target="http://www.medinamultimitra.com" TargetMode="Externa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Dell</cp:lastModifiedBy>
  <cp:revision>24</cp:revision>
  <cp:lastPrinted>2016-01-21T08:23:00Z</cp:lastPrinted>
  <dcterms:created xsi:type="dcterms:W3CDTF">2015-01-15T04:15:00Z</dcterms:created>
  <dcterms:modified xsi:type="dcterms:W3CDTF">2016-06-11T05:53:00Z</dcterms:modified>
</cp:coreProperties>
</file>