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02" w:rsidRPr="007B3C36" w:rsidRDefault="00744602" w:rsidP="00DE4820">
      <w:pPr>
        <w:spacing w:after="0" w:line="240" w:lineRule="auto"/>
        <w:jc w:val="center"/>
        <w:rPr>
          <w:rFonts w:cs="Times New Roman"/>
          <w:b/>
          <w:bCs/>
          <w:szCs w:val="24"/>
          <w:lang w:val="sv-SE"/>
        </w:rPr>
      </w:pPr>
      <w:r w:rsidRPr="007B3C36">
        <w:rPr>
          <w:rFonts w:cs="Times New Roman"/>
          <w:b/>
          <w:szCs w:val="24"/>
          <w:lang w:val="sv-SE"/>
        </w:rPr>
        <w:t xml:space="preserve">KEPERCAYAAN SEBAGAI MEDIASI HUBUNGAN </w:t>
      </w:r>
      <w:r w:rsidRPr="007B3C36">
        <w:rPr>
          <w:rFonts w:cs="Times New Roman"/>
          <w:b/>
          <w:i/>
          <w:szCs w:val="24"/>
          <w:lang w:val="sv-SE"/>
        </w:rPr>
        <w:t>CORPORATE</w:t>
      </w:r>
      <w:r w:rsidRPr="007B3C36">
        <w:rPr>
          <w:rFonts w:cs="Times New Roman"/>
          <w:b/>
          <w:szCs w:val="24"/>
          <w:lang w:val="sv-SE"/>
        </w:rPr>
        <w:t xml:space="preserve"> </w:t>
      </w:r>
      <w:r w:rsidRPr="007B3C36">
        <w:rPr>
          <w:rFonts w:cs="Times New Roman"/>
          <w:b/>
          <w:i/>
          <w:szCs w:val="24"/>
          <w:lang w:val="sv-SE"/>
        </w:rPr>
        <w:t>IMAGE</w:t>
      </w:r>
      <w:r w:rsidRPr="007B3C36">
        <w:rPr>
          <w:rFonts w:cs="Times New Roman"/>
          <w:b/>
          <w:szCs w:val="24"/>
          <w:lang w:val="sv-SE"/>
        </w:rPr>
        <w:t xml:space="preserve"> TERHADAP LOYALITAS PELANGGAN MOBIL LOW MPV</w:t>
      </w:r>
    </w:p>
    <w:p w:rsidR="00E3570F" w:rsidRPr="007B3C36" w:rsidRDefault="00E3570F" w:rsidP="00DE4820">
      <w:pPr>
        <w:spacing w:after="0" w:line="240" w:lineRule="auto"/>
        <w:jc w:val="both"/>
        <w:rPr>
          <w:rFonts w:cs="Times New Roman"/>
          <w:b/>
          <w:szCs w:val="24"/>
          <w:lang w:val="sv-SE"/>
        </w:rPr>
      </w:pPr>
    </w:p>
    <w:p w:rsidR="00345041" w:rsidRPr="007B3C36" w:rsidRDefault="004C6AC6" w:rsidP="00DE4820">
      <w:pPr>
        <w:spacing w:after="0" w:line="240" w:lineRule="auto"/>
        <w:jc w:val="center"/>
        <w:rPr>
          <w:rFonts w:cs="Times New Roman"/>
          <w:b/>
          <w:szCs w:val="24"/>
          <w:vertAlign w:val="subscript"/>
          <w:lang w:val="sv-SE"/>
        </w:rPr>
      </w:pPr>
      <w:r w:rsidRPr="007B3C36">
        <w:rPr>
          <w:rFonts w:cs="Times New Roman"/>
          <w:b/>
          <w:szCs w:val="24"/>
          <w:lang w:val="sv-SE"/>
        </w:rPr>
        <w:t>Iva Nurdiana Nurfarida</w:t>
      </w:r>
      <w:r w:rsidR="00345041" w:rsidRPr="007B3C36">
        <w:rPr>
          <w:rFonts w:cs="Times New Roman"/>
          <w:b/>
          <w:szCs w:val="24"/>
          <w:vertAlign w:val="superscript"/>
          <w:lang w:val="sv-SE"/>
        </w:rPr>
        <w:t>1</w:t>
      </w:r>
      <w:r w:rsidR="00345041" w:rsidRPr="007B3C36">
        <w:rPr>
          <w:rFonts w:cs="Times New Roman"/>
          <w:b/>
          <w:szCs w:val="24"/>
          <w:lang w:val="sv-SE"/>
        </w:rPr>
        <w:t>, Eris Dianawati</w:t>
      </w:r>
      <w:r w:rsidR="00345041" w:rsidRPr="007B3C36">
        <w:rPr>
          <w:rFonts w:cs="Times New Roman"/>
          <w:b/>
          <w:szCs w:val="24"/>
          <w:vertAlign w:val="superscript"/>
          <w:lang w:val="sv-SE"/>
        </w:rPr>
        <w:t>2</w:t>
      </w:r>
      <w:r w:rsidR="00345041" w:rsidRPr="007B3C36">
        <w:rPr>
          <w:rFonts w:cs="Times New Roman"/>
          <w:b/>
          <w:szCs w:val="24"/>
          <w:vertAlign w:val="subscript"/>
          <w:lang w:val="sv-SE"/>
        </w:rPr>
        <w:softHyphen/>
      </w:r>
    </w:p>
    <w:p w:rsidR="00345041" w:rsidRPr="007B3C36" w:rsidRDefault="00345041" w:rsidP="00DE4820">
      <w:pPr>
        <w:spacing w:after="0" w:line="240" w:lineRule="auto"/>
        <w:jc w:val="center"/>
        <w:rPr>
          <w:rFonts w:cs="Times New Roman"/>
          <w:b/>
          <w:szCs w:val="24"/>
          <w:lang w:val="sv-SE"/>
        </w:rPr>
      </w:pPr>
      <w:r w:rsidRPr="007B3C36">
        <w:rPr>
          <w:rFonts w:cs="Times New Roman"/>
          <w:b/>
          <w:szCs w:val="24"/>
          <w:vertAlign w:val="superscript"/>
          <w:lang w:val="sv-SE"/>
        </w:rPr>
        <w:t>1,2</w:t>
      </w:r>
      <w:r w:rsidRPr="007B3C36">
        <w:rPr>
          <w:rFonts w:cs="Times New Roman"/>
          <w:b/>
          <w:szCs w:val="24"/>
          <w:lang w:val="sv-SE"/>
        </w:rPr>
        <w:t>Universitas Kanjuruhan Malang</w:t>
      </w:r>
    </w:p>
    <w:p w:rsidR="00F207E4" w:rsidRPr="007B3C36" w:rsidRDefault="00345041" w:rsidP="00DE4820">
      <w:pPr>
        <w:spacing w:after="0" w:line="240" w:lineRule="auto"/>
        <w:jc w:val="center"/>
        <w:rPr>
          <w:rFonts w:cs="Times New Roman"/>
          <w:szCs w:val="24"/>
          <w:lang w:val="sv-SE"/>
        </w:rPr>
      </w:pPr>
      <w:r w:rsidRPr="007B3C36">
        <w:rPr>
          <w:rFonts w:cs="Times New Roman"/>
          <w:szCs w:val="24"/>
        </w:rPr>
        <w:t xml:space="preserve">Email: </w:t>
      </w:r>
      <w:hyperlink r:id="rId7" w:history="1">
        <w:r w:rsidR="00F207E4" w:rsidRPr="007B3C36">
          <w:rPr>
            <w:rStyle w:val="Hyperlink"/>
            <w:rFonts w:cs="Times New Roman"/>
            <w:szCs w:val="24"/>
            <w:lang w:val="sv-SE"/>
          </w:rPr>
          <w:t>ivanurdiana@unikama.ac.id</w:t>
        </w:r>
      </w:hyperlink>
    </w:p>
    <w:p w:rsidR="00F207E4" w:rsidRDefault="00F207E4" w:rsidP="00DE4820">
      <w:pPr>
        <w:spacing w:after="0" w:line="240" w:lineRule="auto"/>
        <w:jc w:val="both"/>
        <w:rPr>
          <w:rFonts w:cs="Times New Roman"/>
          <w:szCs w:val="24"/>
          <w:lang w:val="sv-SE"/>
        </w:rPr>
      </w:pPr>
    </w:p>
    <w:p w:rsidR="00DE4820" w:rsidRPr="007B3C36" w:rsidRDefault="00DE4820" w:rsidP="00DE4820">
      <w:pPr>
        <w:spacing w:after="0" w:line="240" w:lineRule="auto"/>
        <w:jc w:val="both"/>
        <w:rPr>
          <w:rFonts w:cs="Times New Roman"/>
          <w:szCs w:val="24"/>
          <w:lang w:val="sv-SE"/>
        </w:rPr>
      </w:pPr>
    </w:p>
    <w:p w:rsidR="00A02755" w:rsidRPr="00D92CC3" w:rsidRDefault="00F207E4" w:rsidP="00DE4820">
      <w:pPr>
        <w:shd w:val="clear" w:color="auto" w:fill="FFFFFF"/>
        <w:tabs>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color w:val="212121"/>
          <w:szCs w:val="24"/>
        </w:rPr>
      </w:pPr>
      <w:r w:rsidRPr="007B3C36">
        <w:rPr>
          <w:rFonts w:cs="Times New Roman"/>
          <w:b/>
          <w:i/>
          <w:szCs w:val="24"/>
          <w:lang w:val="sv-SE"/>
        </w:rPr>
        <w:t>A</w:t>
      </w:r>
      <w:r w:rsidR="00A02755" w:rsidRPr="007B3C36">
        <w:rPr>
          <w:rFonts w:cs="Times New Roman"/>
          <w:b/>
          <w:i/>
          <w:szCs w:val="24"/>
          <w:lang w:val="sv-SE"/>
        </w:rPr>
        <w:t>bstra</w:t>
      </w:r>
      <w:r w:rsidR="00DE4820">
        <w:rPr>
          <w:rFonts w:cs="Times New Roman"/>
          <w:b/>
          <w:i/>
          <w:szCs w:val="24"/>
          <w:lang w:val="sv-SE"/>
        </w:rPr>
        <w:t>ct</w:t>
      </w:r>
      <w:r w:rsidR="00A02755" w:rsidRPr="007B3C36">
        <w:rPr>
          <w:rFonts w:cs="Times New Roman"/>
          <w:b/>
          <w:i/>
          <w:szCs w:val="24"/>
          <w:lang w:val="sv-SE"/>
        </w:rPr>
        <w:t>:</w:t>
      </w:r>
      <w:r w:rsidRPr="007B3C36">
        <w:rPr>
          <w:rFonts w:cs="Times New Roman"/>
          <w:b/>
          <w:i/>
          <w:szCs w:val="24"/>
          <w:lang w:val="sv-SE"/>
        </w:rPr>
        <w:t xml:space="preserve"> </w:t>
      </w:r>
      <w:r w:rsidR="00A02755" w:rsidRPr="00D92CC3">
        <w:rPr>
          <w:rFonts w:eastAsia="Times New Roman" w:cs="Times New Roman"/>
          <w:i/>
          <w:color w:val="212121"/>
          <w:szCs w:val="24"/>
        </w:rPr>
        <w:t>The program's cost environmentally friendly cars or Low MPV (LCGC) issued by the Indonesian government to bring the impact of the availability of consumer choices Indonesia to buy a car at a bargain price. The challenge is whether consumers have confidence that the car MPV although Low cost but still quality. Nearly all car manufacturers to get the car with this type so that competition in the automotive business has become very competitive. This study aims to determine causality corporate image to build customer trust and customer loyalty Low MPV car. The study was conducted on customers of Toyota cars, with the number of respondents 150 taken acidental, data collection using the questionnaire in the form of a closed questionnaire, data analysis using path analysis (path analysis). The analysis showed that the corporate image has a direct influence on the increase in customer loyalty, as well as striving indirectly through increased customer confidence low MPV cars (LCGC) Toyota. Manufacturers of low MPV (LCGC) Toyota has the advantage of the corporate image of the customer against Toyota is high, so the products low MPV (LCGC) Toyota produced can be accepted by consumers for consumers / customers have a loyalty to Toyota, meaning that the high corporate image car customers low MPV (LCGC ) Toyota lead to customer loyalty. Another result of this study that the corporate image is also able to increase customer confidence low MPV cars (LCGC) Toyota subsequent impact on improving customer loyalty, meaning that belief becomes a mediation of the causal relationship of corporate image on customer loyalty.</w:t>
      </w:r>
    </w:p>
    <w:p w:rsidR="00A02755" w:rsidRPr="00D92CC3" w:rsidRDefault="00A02755" w:rsidP="00DE4820">
      <w:pPr>
        <w:shd w:val="clear" w:color="auto" w:fill="FFFFFF"/>
        <w:tabs>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color w:val="212121"/>
          <w:szCs w:val="24"/>
        </w:rPr>
      </w:pPr>
    </w:p>
    <w:p w:rsidR="00A02755" w:rsidRPr="00D92CC3" w:rsidRDefault="00A02755" w:rsidP="00DE4820">
      <w:pPr>
        <w:shd w:val="clear" w:color="auto" w:fill="FFFFFF"/>
        <w:tabs>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color w:val="212121"/>
          <w:szCs w:val="24"/>
        </w:rPr>
      </w:pPr>
    </w:p>
    <w:p w:rsidR="00F207E4" w:rsidRPr="007B3C36" w:rsidRDefault="00A02755" w:rsidP="00DE4820">
      <w:pPr>
        <w:spacing w:after="0" w:line="240" w:lineRule="auto"/>
        <w:ind w:right="720"/>
        <w:jc w:val="both"/>
        <w:rPr>
          <w:rFonts w:cs="Times New Roman"/>
          <w:i/>
          <w:szCs w:val="24"/>
          <w:lang w:val="sv-SE"/>
        </w:rPr>
      </w:pPr>
      <w:r w:rsidRPr="00D92CC3">
        <w:rPr>
          <w:rFonts w:eastAsia="Times New Roman" w:cs="Times New Roman"/>
          <w:i/>
          <w:color w:val="212121"/>
          <w:szCs w:val="24"/>
        </w:rPr>
        <w:t>Keywords: customer trust, corporate image, loyalty</w:t>
      </w:r>
    </w:p>
    <w:p w:rsidR="00F207E4" w:rsidRPr="007B3C36" w:rsidRDefault="00F207E4" w:rsidP="00DE4820">
      <w:pPr>
        <w:spacing w:after="0" w:line="240" w:lineRule="auto"/>
        <w:jc w:val="both"/>
        <w:rPr>
          <w:rFonts w:cs="Times New Roman"/>
          <w:szCs w:val="24"/>
          <w:lang w:val="sv-SE"/>
        </w:rPr>
      </w:pPr>
    </w:p>
    <w:p w:rsidR="00F207E4" w:rsidRPr="007B3C36" w:rsidRDefault="00F207E4" w:rsidP="00DE4820">
      <w:pPr>
        <w:spacing w:after="0" w:line="240" w:lineRule="auto"/>
        <w:jc w:val="both"/>
        <w:rPr>
          <w:rFonts w:cs="Times New Roman"/>
          <w:b/>
          <w:szCs w:val="24"/>
          <w:lang w:val="sv-SE"/>
        </w:rPr>
      </w:pPr>
    </w:p>
    <w:p w:rsidR="009D2AE8" w:rsidRDefault="009D2AE8" w:rsidP="00DE4820">
      <w:pPr>
        <w:spacing w:after="0" w:line="240" w:lineRule="auto"/>
        <w:jc w:val="both"/>
        <w:rPr>
          <w:rFonts w:cs="Times New Roman"/>
          <w:b/>
          <w:szCs w:val="24"/>
          <w:lang w:val="sv-SE"/>
        </w:rPr>
        <w:sectPr w:rsidR="009D2AE8" w:rsidSect="009D2AE8">
          <w:headerReference w:type="default" r:id="rId8"/>
          <w:pgSz w:w="11909" w:h="16834" w:code="9"/>
          <w:pgMar w:top="1440" w:right="1440" w:bottom="1440" w:left="1440" w:header="720" w:footer="720" w:gutter="0"/>
          <w:cols w:space="720"/>
          <w:titlePg/>
          <w:docGrid w:linePitch="360"/>
        </w:sectPr>
      </w:pPr>
    </w:p>
    <w:p w:rsidR="00F207E4" w:rsidRPr="007B3C36" w:rsidRDefault="00F207E4" w:rsidP="00DE4820">
      <w:pPr>
        <w:spacing w:after="0" w:line="240" w:lineRule="auto"/>
        <w:jc w:val="both"/>
        <w:rPr>
          <w:rFonts w:cs="Times New Roman"/>
          <w:b/>
          <w:szCs w:val="24"/>
          <w:lang w:val="sv-SE"/>
        </w:rPr>
      </w:pPr>
      <w:r w:rsidRPr="007B3C36">
        <w:rPr>
          <w:rFonts w:cs="Times New Roman"/>
          <w:b/>
          <w:szCs w:val="24"/>
          <w:lang w:val="sv-SE"/>
        </w:rPr>
        <w:lastRenderedPageBreak/>
        <w:t>PENDAHULUAN</w:t>
      </w:r>
    </w:p>
    <w:p w:rsidR="007F58B0" w:rsidRPr="007B3C36" w:rsidRDefault="00A02755" w:rsidP="00DE4820">
      <w:pPr>
        <w:pStyle w:val="NormalWeb"/>
        <w:spacing w:before="0" w:beforeAutospacing="0" w:after="0" w:afterAutospacing="0"/>
        <w:ind w:firstLine="720"/>
        <w:jc w:val="both"/>
      </w:pPr>
      <w:r w:rsidRPr="007B3C36">
        <w:t xml:space="preserve">Negara Indonesia merupakan negara berkembang dengan penduduk yang besar sehingga menjadi pasar potensial bagi produsen industri otomotif dalam memasarkan produknya. Saat ini tercatat produsen besar seperti seperti Toyota, Daihatsu, Honda, Suzuki, Mitsubishi, Nissan sudah menikmati pasar Indonesia dalam beberapa tahun terakhir. Salah satu jenis kendaraan yang diproduksi adalah mobil keluarga atau dikenal dengan </w:t>
      </w:r>
      <w:r w:rsidRPr="007B3C36">
        <w:rPr>
          <w:rStyle w:val="Emphasis"/>
        </w:rPr>
        <w:t>Multi Purpose Vehicle</w:t>
      </w:r>
      <w:r w:rsidRPr="007B3C36">
        <w:t xml:space="preserve"> (MPV) menjadi kendaraan pilihan yang masih menjadi primadona di Indonesia. Segmen Low MPV merupakan segmen paling ketat diperebutkan oleh industri mobil di Indonesia. Hal tersebut terlihat dari penjualan 2013, dimana </w:t>
      </w:r>
      <w:r w:rsidRPr="007B3C36">
        <w:lastRenderedPageBreak/>
        <w:t>segmen ini menyumbang 379.205 unit atau 31% dari total penjualan mobil. Ramainya segmen pasar Low MPV mulai terjadi pada 2003, ketika Toyota dan Daihatsu berkolaborasi melahirkan mobil dengan karakteristik dapat memuat banyak orang, 7 - 8 orang, namun dengan harga yang relatif terjangkau. Salah satu produk Low MPV produksi Toyota</w:t>
      </w:r>
      <w:r w:rsidR="003C1591" w:rsidRPr="007B3C36">
        <w:t xml:space="preserve"> adalah Avanza yang hingga saat ini tetap menjadi pilihan keluarga Indonesia dalam membeli kendaraan, walaupun sudah banyak kendaraan sejenis yang diproduksi oleh perusahaan lain.</w:t>
      </w:r>
      <w:r w:rsidR="007F58B0" w:rsidRPr="007B3C36">
        <w:t xml:space="preserve"> Selama tahun 2013 sampai Juni 2014, Toyota Avanza berhasil menguasai pangsa pasar Low MPV sebesar 43% atau menguasai pangsa pasar 14</w:t>
      </w:r>
      <w:proofErr w:type="gramStart"/>
      <w:r w:rsidR="007F58B0" w:rsidRPr="007B3C36">
        <w:t>,1</w:t>
      </w:r>
      <w:proofErr w:type="gramEnd"/>
      <w:r w:rsidR="007F58B0" w:rsidRPr="007B3C36">
        <w:t>% dari total penjualan di semua segmen pasar.</w:t>
      </w:r>
    </w:p>
    <w:p w:rsidR="00E2649A" w:rsidRDefault="002204CC" w:rsidP="00DE4820">
      <w:pPr>
        <w:spacing w:after="0" w:line="240" w:lineRule="auto"/>
        <w:ind w:firstLine="720"/>
        <w:jc w:val="both"/>
        <w:rPr>
          <w:rFonts w:cs="Times New Roman"/>
          <w:szCs w:val="24"/>
        </w:rPr>
      </w:pPr>
      <w:r w:rsidRPr="007B3C36">
        <w:rPr>
          <w:rFonts w:cs="Times New Roman"/>
          <w:szCs w:val="24"/>
        </w:rPr>
        <w:lastRenderedPageBreak/>
        <w:t xml:space="preserve">Tingkat persaingan industri otomotif di Indonesia masih berlanjut setelah pemerintah mencanangkan program mobil murah ramah lingkungan atau </w:t>
      </w:r>
      <w:r w:rsidRPr="007B3C36">
        <w:rPr>
          <w:rStyle w:val="Emphasis"/>
          <w:rFonts w:cs="Times New Roman"/>
          <w:szCs w:val="24"/>
        </w:rPr>
        <w:t>Low Cost and Green Car</w:t>
      </w:r>
      <w:r w:rsidRPr="007B3C36">
        <w:rPr>
          <w:rFonts w:cs="Times New Roman"/>
          <w:szCs w:val="24"/>
        </w:rPr>
        <w:t xml:space="preserve"> (LCGC)</w:t>
      </w:r>
      <w:r w:rsidRPr="007B3C36">
        <w:rPr>
          <w:rFonts w:cs="Times New Roman"/>
          <w:i/>
          <w:szCs w:val="24"/>
        </w:rPr>
        <w:t>.</w:t>
      </w:r>
      <w:r w:rsidRPr="007B3C36">
        <w:rPr>
          <w:rFonts w:cs="Times New Roman"/>
          <w:szCs w:val="24"/>
        </w:rPr>
        <w:t xml:space="preserve"> Kebijakan ini membuat produsen otomotif mencari alternatif untuk menghadirkan mobil </w:t>
      </w:r>
      <w:r w:rsidR="00E2649A">
        <w:rPr>
          <w:rFonts w:cs="Times New Roman"/>
          <w:szCs w:val="24"/>
        </w:rPr>
        <w:t>dengan harga</w:t>
      </w:r>
      <w:r w:rsidRPr="007B3C36">
        <w:rPr>
          <w:rFonts w:cs="Times New Roman"/>
          <w:szCs w:val="24"/>
        </w:rPr>
        <w:t xml:space="preserve"> terjangkau untuk semua</w:t>
      </w:r>
      <w:r w:rsidR="00E2649A">
        <w:rPr>
          <w:rFonts w:cs="Times New Roman"/>
          <w:szCs w:val="24"/>
        </w:rPr>
        <w:t xml:space="preserve"> segmen</w:t>
      </w:r>
      <w:r w:rsidRPr="007B3C36">
        <w:rPr>
          <w:rFonts w:cs="Times New Roman"/>
          <w:szCs w:val="24"/>
        </w:rPr>
        <w:t xml:space="preserve">. Toyota dan Daihatsu menghadirkan Agya dan Ayla, sementara Suzuki mengeluarkan Karimun Wagon, Honda mengeluarkan Brio Satya, terbaru tahun 2015 Datsun juga mengeluarkan produk LGCC. </w:t>
      </w:r>
      <w:r w:rsidR="00E2649A" w:rsidRPr="008F7BA0">
        <w:rPr>
          <w:rFonts w:cs="Times New Roman"/>
          <w:szCs w:val="24"/>
        </w:rPr>
        <w:t xml:space="preserve">Selain kompetisi yang semakin sengit, industri otomotif juga dihadapkan dengan beberapa faktor eksternal, seperti transisi pemerintahan, fluktuasi rupiah, dan kenaikan harga premium (VIVAnews, 2015). </w:t>
      </w:r>
    </w:p>
    <w:p w:rsidR="004C4B15" w:rsidRPr="004C6865" w:rsidRDefault="002204CC" w:rsidP="00DE4820">
      <w:pPr>
        <w:spacing w:after="0" w:line="240" w:lineRule="auto"/>
        <w:ind w:firstLine="720"/>
        <w:jc w:val="both"/>
        <w:rPr>
          <w:szCs w:val="24"/>
          <w:lang w:eastAsia="id-ID"/>
        </w:rPr>
      </w:pPr>
      <w:r w:rsidRPr="004C6865">
        <w:rPr>
          <w:szCs w:val="24"/>
        </w:rPr>
        <w:t xml:space="preserve">Produsen otomotif harus melakukan peran strategi baik strategi harga, kualitas produk, distribusi, promosi, dan layanan pelanggan, untuk bisa bertahan dalam persaingan. </w:t>
      </w:r>
      <w:r w:rsidR="004C4B15" w:rsidRPr="004C6865">
        <w:rPr>
          <w:szCs w:val="24"/>
        </w:rPr>
        <w:t xml:space="preserve">Guna memenangkan persaingan, kepuasan pelanggan belumlah cukup tanpa dibarengi loyalitas. Selain beberapa strategi diatas yang perlu diperhatikan perusahaan adalah menjaga </w:t>
      </w:r>
      <w:r w:rsidR="004C4B15" w:rsidRPr="004C6865">
        <w:rPr>
          <w:i/>
          <w:szCs w:val="24"/>
        </w:rPr>
        <w:t xml:space="preserve">brand image, </w:t>
      </w:r>
      <w:r w:rsidR="007B3C36" w:rsidRPr="004C6865">
        <w:rPr>
          <w:szCs w:val="24"/>
        </w:rPr>
        <w:t>k</w:t>
      </w:r>
      <w:r w:rsidR="004C4B15" w:rsidRPr="004C6865">
        <w:rPr>
          <w:szCs w:val="24"/>
        </w:rPr>
        <w:t xml:space="preserve">arena merek yang positif </w:t>
      </w:r>
      <w:proofErr w:type="gramStart"/>
      <w:r w:rsidR="004C4B15" w:rsidRPr="004C6865">
        <w:rPr>
          <w:szCs w:val="24"/>
        </w:rPr>
        <w:t>akan</w:t>
      </w:r>
      <w:proofErr w:type="gramEnd"/>
      <w:r w:rsidR="004C4B15" w:rsidRPr="004C6865">
        <w:rPr>
          <w:szCs w:val="24"/>
        </w:rPr>
        <w:t xml:space="preserve"> m</w:t>
      </w:r>
      <w:r w:rsidR="007B3C36" w:rsidRPr="004C6865">
        <w:rPr>
          <w:szCs w:val="24"/>
        </w:rPr>
        <w:t>a</w:t>
      </w:r>
      <w:r w:rsidR="004C4B15" w:rsidRPr="004C6865">
        <w:rPr>
          <w:szCs w:val="24"/>
        </w:rPr>
        <w:t xml:space="preserve">mpu </w:t>
      </w:r>
      <w:r w:rsidR="007B3C36" w:rsidRPr="004C6865">
        <w:rPr>
          <w:szCs w:val="24"/>
        </w:rPr>
        <w:t xml:space="preserve">menaikkan kinerja perusahaan. Sebaliknya merek yang buruk </w:t>
      </w:r>
      <w:proofErr w:type="gramStart"/>
      <w:r w:rsidR="007B3C36" w:rsidRPr="004C6865">
        <w:rPr>
          <w:szCs w:val="24"/>
        </w:rPr>
        <w:t>akan</w:t>
      </w:r>
      <w:proofErr w:type="gramEnd"/>
      <w:r w:rsidR="007B3C36" w:rsidRPr="004C6865">
        <w:rPr>
          <w:szCs w:val="24"/>
        </w:rPr>
        <w:t xml:space="preserve"> menyebabkan perusahaan kehilangan pelanggannya. Selain </w:t>
      </w:r>
      <w:r w:rsidR="007B3C36" w:rsidRPr="004C6865">
        <w:rPr>
          <w:i/>
          <w:szCs w:val="24"/>
        </w:rPr>
        <w:t>brand image</w:t>
      </w:r>
      <w:r w:rsidR="007B3C36" w:rsidRPr="004C6865">
        <w:rPr>
          <w:szCs w:val="24"/>
        </w:rPr>
        <w:t xml:space="preserve"> yang tidak kalah penting adalah </w:t>
      </w:r>
      <w:r w:rsidR="007B3C36" w:rsidRPr="004C6865">
        <w:rPr>
          <w:i/>
          <w:szCs w:val="24"/>
        </w:rPr>
        <w:t>corporate image</w:t>
      </w:r>
      <w:r w:rsidR="007B3C36" w:rsidRPr="004C6865">
        <w:rPr>
          <w:szCs w:val="24"/>
        </w:rPr>
        <w:t xml:space="preserve">, sebagai sebuah </w:t>
      </w:r>
      <w:r w:rsidR="007B3C36" w:rsidRPr="004C6865">
        <w:rPr>
          <w:rStyle w:val="hps"/>
          <w:rFonts w:cs="Times New Roman"/>
          <w:szCs w:val="24"/>
          <w:lang w:val="id-ID"/>
        </w:rPr>
        <w:t>potret</w:t>
      </w:r>
      <w:r w:rsidR="007B3C36" w:rsidRPr="004C6865">
        <w:rPr>
          <w:szCs w:val="24"/>
          <w:lang w:val="id-ID"/>
        </w:rPr>
        <w:t xml:space="preserve"> </w:t>
      </w:r>
      <w:r w:rsidR="007B3C36" w:rsidRPr="004C6865">
        <w:rPr>
          <w:rStyle w:val="hps"/>
          <w:rFonts w:cs="Times New Roman"/>
          <w:szCs w:val="24"/>
        </w:rPr>
        <w:t xml:space="preserve">perusahaan meliputi aspek </w:t>
      </w:r>
      <w:r w:rsidR="007B3C36" w:rsidRPr="004C6865">
        <w:rPr>
          <w:rStyle w:val="hps"/>
          <w:rFonts w:cs="Times New Roman"/>
          <w:szCs w:val="24"/>
          <w:lang w:val="id-ID"/>
        </w:rPr>
        <w:t>tingkat</w:t>
      </w:r>
      <w:r w:rsidR="007B3C36" w:rsidRPr="004C6865">
        <w:rPr>
          <w:szCs w:val="24"/>
          <w:lang w:val="id-ID"/>
        </w:rPr>
        <w:t xml:space="preserve"> </w:t>
      </w:r>
      <w:r w:rsidR="007B3C36" w:rsidRPr="004C6865">
        <w:rPr>
          <w:rStyle w:val="hps"/>
          <w:rFonts w:cs="Times New Roman"/>
          <w:szCs w:val="24"/>
          <w:lang w:val="id-ID"/>
        </w:rPr>
        <w:t>keyakinan</w:t>
      </w:r>
      <w:r w:rsidR="007B3C36" w:rsidRPr="004C6865">
        <w:rPr>
          <w:szCs w:val="24"/>
          <w:lang w:val="id-ID"/>
        </w:rPr>
        <w:t xml:space="preserve">, </w:t>
      </w:r>
      <w:r w:rsidR="007B3C36" w:rsidRPr="004C6865">
        <w:rPr>
          <w:rStyle w:val="hps"/>
          <w:rFonts w:cs="Times New Roman"/>
          <w:szCs w:val="24"/>
          <w:lang w:val="id-ID"/>
        </w:rPr>
        <w:t>ide</w:t>
      </w:r>
      <w:r w:rsidR="007B3C36" w:rsidRPr="004C6865">
        <w:rPr>
          <w:szCs w:val="24"/>
          <w:lang w:val="id-ID"/>
        </w:rPr>
        <w:t xml:space="preserve">, </w:t>
      </w:r>
      <w:r w:rsidR="007B3C36" w:rsidRPr="004C6865">
        <w:rPr>
          <w:rStyle w:val="hps"/>
          <w:rFonts w:cs="Times New Roman"/>
          <w:szCs w:val="24"/>
          <w:lang w:val="id-ID"/>
        </w:rPr>
        <w:t>dan</w:t>
      </w:r>
      <w:r w:rsidR="007B3C36" w:rsidRPr="004C6865">
        <w:rPr>
          <w:szCs w:val="24"/>
          <w:lang w:val="id-ID"/>
        </w:rPr>
        <w:t xml:space="preserve"> </w:t>
      </w:r>
      <w:r w:rsidR="007B3C36" w:rsidRPr="004C6865">
        <w:rPr>
          <w:szCs w:val="24"/>
        </w:rPr>
        <w:t xml:space="preserve">gambaran </w:t>
      </w:r>
      <w:r w:rsidR="007B3C36" w:rsidRPr="004C6865">
        <w:rPr>
          <w:rStyle w:val="hps"/>
          <w:rFonts w:cs="Times New Roman"/>
          <w:szCs w:val="24"/>
          <w:lang w:val="id-ID"/>
        </w:rPr>
        <w:t xml:space="preserve">pelanggan </w:t>
      </w:r>
      <w:r w:rsidR="007B3C36" w:rsidRPr="004C6865">
        <w:rPr>
          <w:rStyle w:val="hps"/>
          <w:rFonts w:cs="Times New Roman"/>
          <w:szCs w:val="24"/>
        </w:rPr>
        <w:t>terhadap perusahaan (Kotler, 1993)</w:t>
      </w:r>
      <w:r w:rsidR="004C6865">
        <w:rPr>
          <w:rStyle w:val="hps"/>
          <w:rFonts w:cs="Times New Roman"/>
          <w:szCs w:val="24"/>
        </w:rPr>
        <w:t xml:space="preserve">. </w:t>
      </w:r>
      <w:r w:rsidR="004C4B15" w:rsidRPr="004C6865">
        <w:rPr>
          <w:rStyle w:val="hps"/>
          <w:rFonts w:cs="Times New Roman"/>
          <w:szCs w:val="24"/>
        </w:rPr>
        <w:t xml:space="preserve">Melihat keterkaitan antara </w:t>
      </w:r>
      <w:r w:rsidR="004C4B15" w:rsidRPr="004C6865">
        <w:rPr>
          <w:rStyle w:val="hps"/>
          <w:rFonts w:cs="Times New Roman"/>
          <w:i/>
          <w:szCs w:val="24"/>
        </w:rPr>
        <w:t>corporate</w:t>
      </w:r>
      <w:r w:rsidR="004C4B15" w:rsidRPr="004C6865">
        <w:rPr>
          <w:rStyle w:val="hps"/>
          <w:rFonts w:cs="Times New Roman"/>
          <w:szCs w:val="24"/>
        </w:rPr>
        <w:t xml:space="preserve"> </w:t>
      </w:r>
      <w:r w:rsidR="004C4B15" w:rsidRPr="004C6865">
        <w:rPr>
          <w:rStyle w:val="hps"/>
          <w:rFonts w:cs="Times New Roman"/>
          <w:i/>
          <w:szCs w:val="24"/>
        </w:rPr>
        <w:t>image</w:t>
      </w:r>
      <w:r w:rsidR="004C4B15" w:rsidRPr="004C6865">
        <w:rPr>
          <w:rStyle w:val="hps"/>
          <w:rFonts w:cs="Times New Roman"/>
          <w:szCs w:val="24"/>
        </w:rPr>
        <w:t xml:space="preserve"> dan keyakinan/kepercayaan pelanggan dalam menciptakan </w:t>
      </w:r>
      <w:r w:rsidR="004C4B15" w:rsidRPr="004C6865">
        <w:rPr>
          <w:szCs w:val="24"/>
        </w:rPr>
        <w:t xml:space="preserve">loyalitas pelanggan </w:t>
      </w:r>
      <w:r w:rsidR="004C4B15" w:rsidRPr="004C6865">
        <w:rPr>
          <w:szCs w:val="24"/>
          <w:lang w:eastAsia="id-ID"/>
        </w:rPr>
        <w:t xml:space="preserve">maka perlu diteliti keterkaitan antara </w:t>
      </w:r>
      <w:r w:rsidR="004C4B15" w:rsidRPr="004C6865">
        <w:rPr>
          <w:i/>
          <w:szCs w:val="24"/>
          <w:lang w:eastAsia="id-ID"/>
        </w:rPr>
        <w:t>corporate image</w:t>
      </w:r>
      <w:r w:rsidR="004C4B15" w:rsidRPr="004C6865">
        <w:rPr>
          <w:szCs w:val="24"/>
          <w:lang w:eastAsia="id-ID"/>
        </w:rPr>
        <w:t xml:space="preserve"> dengan kepercayaan pelanggan dan dampaknya terhadap loyalitas pelanggan.</w:t>
      </w:r>
      <w:r w:rsidR="007B3C36" w:rsidRPr="004C6865">
        <w:rPr>
          <w:szCs w:val="24"/>
          <w:lang w:eastAsia="id-ID"/>
        </w:rPr>
        <w:t xml:space="preserve"> </w:t>
      </w:r>
      <w:r w:rsidR="006F54CA" w:rsidRPr="00803059">
        <w:rPr>
          <w:szCs w:val="24"/>
        </w:rPr>
        <w:t>Oleh karena itu, kepuasan pelanggan harus dibarengi dengan loyalitas pelanggan</w:t>
      </w:r>
      <w:r w:rsidR="006F54CA">
        <w:rPr>
          <w:szCs w:val="24"/>
        </w:rPr>
        <w:t xml:space="preserve"> (</w:t>
      </w:r>
      <w:r w:rsidR="006F54CA" w:rsidRPr="00803059">
        <w:rPr>
          <w:szCs w:val="24"/>
          <w:lang w:eastAsia="id-ID"/>
        </w:rPr>
        <w:t>Tjiptono, 2006</w:t>
      </w:r>
      <w:r w:rsidR="006F54CA">
        <w:rPr>
          <w:szCs w:val="24"/>
          <w:lang w:eastAsia="id-ID"/>
        </w:rPr>
        <w:t>)</w:t>
      </w:r>
      <w:r w:rsidR="006F54CA" w:rsidRPr="00803059">
        <w:rPr>
          <w:szCs w:val="24"/>
        </w:rPr>
        <w:t xml:space="preserve">. </w:t>
      </w:r>
      <w:r w:rsidR="00F0395C">
        <w:rPr>
          <w:rFonts w:cs="Times New Roman"/>
          <w:szCs w:val="24"/>
        </w:rPr>
        <w:t xml:space="preserve">Kualitas layanan mempengaruhi kepuasan, kepercayaan, dan nilai-nilai pelanggan yang selanjutnya berpengaruh terhadap loyalitas pelanggan </w:t>
      </w:r>
      <w:r w:rsidR="00F0395C">
        <w:rPr>
          <w:rFonts w:cs="Times New Roman"/>
          <w:szCs w:val="24"/>
        </w:rPr>
        <w:lastRenderedPageBreak/>
        <w:t xml:space="preserve">(Shpetim, 2012; Dornas et al, 2014; Kassim &amp; Abdullah, 2010; Chodzaza &amp; Gombachika, 2013; Vuuren et al, 2012). </w:t>
      </w:r>
      <w:r w:rsidR="007B3C36" w:rsidRPr="004C6865">
        <w:rPr>
          <w:szCs w:val="24"/>
          <w:lang w:eastAsia="id-ID"/>
        </w:rPr>
        <w:t xml:space="preserve">Artikel ini akan menjawab beberapa pertanyaan tentang 1) </w:t>
      </w:r>
      <w:r w:rsidR="007B3C36" w:rsidRPr="004C6865">
        <w:rPr>
          <w:szCs w:val="24"/>
        </w:rPr>
        <w:t xml:space="preserve">Bagaimana peran </w:t>
      </w:r>
      <w:r w:rsidR="007B3C36" w:rsidRPr="004C6865">
        <w:rPr>
          <w:i/>
          <w:szCs w:val="24"/>
        </w:rPr>
        <w:t>corporate image</w:t>
      </w:r>
      <w:r w:rsidR="007B3C36" w:rsidRPr="004C6865">
        <w:rPr>
          <w:szCs w:val="24"/>
        </w:rPr>
        <w:t xml:space="preserve"> dalam membangun kepercayaan pelanggan</w:t>
      </w:r>
      <w:proofErr w:type="gramStart"/>
      <w:r w:rsidR="007B3C36" w:rsidRPr="004C6865">
        <w:rPr>
          <w:szCs w:val="24"/>
        </w:rPr>
        <w:t>;  2</w:t>
      </w:r>
      <w:proofErr w:type="gramEnd"/>
      <w:r w:rsidR="007B3C36" w:rsidRPr="004C6865">
        <w:rPr>
          <w:szCs w:val="24"/>
        </w:rPr>
        <w:t xml:space="preserve">) bagaimana peran </w:t>
      </w:r>
      <w:r w:rsidR="007B3C36" w:rsidRPr="004C6865">
        <w:rPr>
          <w:i/>
          <w:szCs w:val="24"/>
        </w:rPr>
        <w:t xml:space="preserve">corporate image </w:t>
      </w:r>
      <w:r w:rsidR="007B3C36" w:rsidRPr="004C6865">
        <w:rPr>
          <w:szCs w:val="24"/>
        </w:rPr>
        <w:t>dalam menciptakan loyalitas pelanggan; 3) bagaimana peran kepercayaan pelanggan dalam menciptakan loyalitas pelanggan.</w:t>
      </w:r>
    </w:p>
    <w:p w:rsidR="00E2649A" w:rsidRDefault="00E2649A" w:rsidP="00DE4820">
      <w:pPr>
        <w:spacing w:after="0" w:line="240" w:lineRule="auto"/>
        <w:ind w:firstLine="720"/>
        <w:jc w:val="both"/>
        <w:rPr>
          <w:rFonts w:cs="Times New Roman"/>
          <w:szCs w:val="24"/>
        </w:rPr>
      </w:pPr>
    </w:p>
    <w:p w:rsidR="004C6865" w:rsidRDefault="00DE4820" w:rsidP="00DE4820">
      <w:pPr>
        <w:spacing w:after="0" w:line="240" w:lineRule="auto"/>
        <w:jc w:val="both"/>
        <w:rPr>
          <w:rFonts w:cs="Times New Roman"/>
          <w:b/>
          <w:szCs w:val="24"/>
        </w:rPr>
      </w:pPr>
      <w:r>
        <w:rPr>
          <w:rFonts w:cs="Times New Roman"/>
          <w:b/>
          <w:szCs w:val="24"/>
        </w:rPr>
        <w:t>REVIEW LITERATUR</w:t>
      </w:r>
    </w:p>
    <w:p w:rsidR="004C6865" w:rsidRDefault="00747750" w:rsidP="00DE4820">
      <w:pPr>
        <w:spacing w:after="0" w:line="240" w:lineRule="auto"/>
        <w:jc w:val="both"/>
        <w:rPr>
          <w:rFonts w:cs="Times New Roman"/>
          <w:b/>
          <w:szCs w:val="24"/>
        </w:rPr>
      </w:pPr>
      <w:r>
        <w:rPr>
          <w:rFonts w:cs="Times New Roman"/>
          <w:b/>
          <w:i/>
          <w:szCs w:val="24"/>
        </w:rPr>
        <w:t>Corporate Image</w:t>
      </w:r>
    </w:p>
    <w:p w:rsidR="00C813CE" w:rsidRDefault="00747750" w:rsidP="00DE4820">
      <w:pPr>
        <w:autoSpaceDE w:val="0"/>
        <w:autoSpaceDN w:val="0"/>
        <w:adjustRightInd w:val="0"/>
        <w:spacing w:after="0" w:line="240" w:lineRule="auto"/>
        <w:ind w:firstLine="709"/>
        <w:jc w:val="both"/>
        <w:rPr>
          <w:rFonts w:cs="Times New Roman"/>
          <w:szCs w:val="24"/>
        </w:rPr>
      </w:pPr>
      <w:r w:rsidRPr="00945364">
        <w:rPr>
          <w:rFonts w:cs="Times New Roman"/>
          <w:i/>
          <w:iCs/>
          <w:szCs w:val="24"/>
        </w:rPr>
        <w:t xml:space="preserve">Corporate image </w:t>
      </w:r>
      <w:r w:rsidRPr="00945364">
        <w:rPr>
          <w:rFonts w:cs="Times New Roman"/>
          <w:szCs w:val="24"/>
        </w:rPr>
        <w:t xml:space="preserve">adalah kesan-kesan yang muncul dalam pemikiran seseorang ketika mereka mendengar </w:t>
      </w:r>
      <w:proofErr w:type="gramStart"/>
      <w:r w:rsidRPr="00945364">
        <w:rPr>
          <w:rFonts w:cs="Times New Roman"/>
          <w:szCs w:val="24"/>
        </w:rPr>
        <w:t>nama</w:t>
      </w:r>
      <w:proofErr w:type="gramEnd"/>
      <w:r w:rsidRPr="00945364">
        <w:rPr>
          <w:rFonts w:cs="Times New Roman"/>
          <w:szCs w:val="24"/>
        </w:rPr>
        <w:t xml:space="preserve"> dari sebuah hotel, tempat, restoran, atau institusi bisnis lainnya. </w:t>
      </w:r>
      <w:r w:rsidRPr="00945364">
        <w:rPr>
          <w:rFonts w:cs="Times New Roman"/>
          <w:i/>
          <w:szCs w:val="24"/>
        </w:rPr>
        <w:t xml:space="preserve">Corporate image </w:t>
      </w:r>
      <w:r w:rsidRPr="00945364">
        <w:rPr>
          <w:rFonts w:cs="Times New Roman"/>
          <w:szCs w:val="24"/>
        </w:rPr>
        <w:t>menjelaskan hasil keseluruhan dari proses dimana pelanggan membandingkan dan beragam atribut perusahaan (Kim et al, 2012)</w:t>
      </w:r>
      <w:r w:rsidR="00C813CE">
        <w:rPr>
          <w:rFonts w:cs="Times New Roman"/>
          <w:szCs w:val="24"/>
        </w:rPr>
        <w:t xml:space="preserve">. </w:t>
      </w:r>
      <w:r w:rsidR="00C813CE" w:rsidRPr="00A55C85">
        <w:rPr>
          <w:rFonts w:cs="Times New Roman"/>
          <w:i/>
          <w:szCs w:val="24"/>
        </w:rPr>
        <w:t>Corporate image</w:t>
      </w:r>
      <w:r w:rsidR="00C813CE" w:rsidRPr="004738FC">
        <w:rPr>
          <w:rFonts w:cs="Times New Roman"/>
          <w:szCs w:val="24"/>
        </w:rPr>
        <w:t xml:space="preserve"> atau citra perusahaan yang baik </w:t>
      </w:r>
      <w:proofErr w:type="gramStart"/>
      <w:r w:rsidR="00C813CE" w:rsidRPr="004738FC">
        <w:rPr>
          <w:rFonts w:cs="Times New Roman"/>
          <w:szCs w:val="24"/>
        </w:rPr>
        <w:t>akan</w:t>
      </w:r>
      <w:proofErr w:type="gramEnd"/>
      <w:r w:rsidR="00C813CE" w:rsidRPr="004738FC">
        <w:rPr>
          <w:rFonts w:cs="Times New Roman"/>
          <w:szCs w:val="24"/>
        </w:rPr>
        <w:t xml:space="preserve"> memberikan dorongan kepada konsumen untuk menjalin ikatan yang kuat dengan perusahaan.</w:t>
      </w:r>
      <w:r w:rsidR="00C813CE">
        <w:rPr>
          <w:rFonts w:cs="Times New Roman"/>
          <w:szCs w:val="24"/>
        </w:rPr>
        <w:t xml:space="preserve"> </w:t>
      </w:r>
      <w:r w:rsidR="00C813CE">
        <w:rPr>
          <w:rFonts w:cs="Times New Roman"/>
          <w:szCs w:val="18"/>
        </w:rPr>
        <w:t xml:space="preserve">Menurut Walter dalam Lin &amp; Lu (2010) </w:t>
      </w:r>
      <w:r w:rsidR="00C813CE">
        <w:rPr>
          <w:rFonts w:cs="Times New Roman"/>
          <w:i/>
          <w:szCs w:val="18"/>
        </w:rPr>
        <w:t>c</w:t>
      </w:r>
      <w:r w:rsidR="00C813CE" w:rsidRPr="002B5A72">
        <w:rPr>
          <w:rFonts w:cs="Times New Roman"/>
          <w:i/>
          <w:szCs w:val="18"/>
        </w:rPr>
        <w:t>orporate image</w:t>
      </w:r>
      <w:r w:rsidR="00C813CE" w:rsidRPr="002B5A72">
        <w:rPr>
          <w:rFonts w:cs="Times New Roman"/>
          <w:szCs w:val="18"/>
        </w:rPr>
        <w:t xml:space="preserve"> </w:t>
      </w:r>
      <w:r w:rsidR="00C813CE">
        <w:rPr>
          <w:rFonts w:cs="Times New Roman"/>
          <w:szCs w:val="18"/>
        </w:rPr>
        <w:t xml:space="preserve">terdiri dari tiga yaitu </w:t>
      </w:r>
      <w:r w:rsidR="00C813CE" w:rsidRPr="002B5A72">
        <w:rPr>
          <w:rFonts w:cs="Times New Roman"/>
          <w:i/>
          <w:szCs w:val="18"/>
        </w:rPr>
        <w:t>insitutional image</w:t>
      </w:r>
      <w:r w:rsidR="00C813CE">
        <w:rPr>
          <w:rFonts w:cs="Times New Roman"/>
          <w:szCs w:val="18"/>
        </w:rPr>
        <w:t xml:space="preserve">, </w:t>
      </w:r>
      <w:r w:rsidR="00C813CE" w:rsidRPr="005F1292">
        <w:rPr>
          <w:rFonts w:cs="Times New Roman"/>
          <w:i/>
          <w:szCs w:val="18"/>
        </w:rPr>
        <w:t>functional image</w:t>
      </w:r>
      <w:r w:rsidR="00C813CE">
        <w:rPr>
          <w:rFonts w:cs="Times New Roman"/>
          <w:szCs w:val="18"/>
        </w:rPr>
        <w:t xml:space="preserve">, dan </w:t>
      </w:r>
      <w:r w:rsidR="00C813CE">
        <w:rPr>
          <w:rFonts w:cs="Times New Roman"/>
          <w:i/>
          <w:szCs w:val="18"/>
        </w:rPr>
        <w:t>comodity image</w:t>
      </w:r>
      <w:r w:rsidR="00C813CE">
        <w:rPr>
          <w:rFonts w:cs="Times New Roman"/>
          <w:szCs w:val="18"/>
        </w:rPr>
        <w:t xml:space="preserve">. </w:t>
      </w:r>
      <w:r w:rsidR="00C813CE">
        <w:rPr>
          <w:rFonts w:cs="Times New Roman"/>
          <w:szCs w:val="24"/>
        </w:rPr>
        <w:t xml:space="preserve">Flavian et al (2005) </w:t>
      </w:r>
      <w:r w:rsidR="00C813CE">
        <w:rPr>
          <w:rFonts w:cs="Times New Roman"/>
          <w:i/>
          <w:szCs w:val="24"/>
        </w:rPr>
        <w:t>corporate image</w:t>
      </w:r>
      <w:r w:rsidR="00C813CE">
        <w:rPr>
          <w:rFonts w:cs="Times New Roman"/>
          <w:szCs w:val="24"/>
        </w:rPr>
        <w:t xml:space="preserve"> disusun dari </w:t>
      </w:r>
      <w:proofErr w:type="gramStart"/>
      <w:r w:rsidR="00C813CE">
        <w:rPr>
          <w:rFonts w:cs="Times New Roman"/>
          <w:szCs w:val="24"/>
        </w:rPr>
        <w:t>lima</w:t>
      </w:r>
      <w:proofErr w:type="gramEnd"/>
      <w:r w:rsidR="00C813CE">
        <w:rPr>
          <w:rFonts w:cs="Times New Roman"/>
          <w:szCs w:val="24"/>
        </w:rPr>
        <w:t xml:space="preserve"> dimensi yaitu akses terhadap layanan, layanan yang ditawarkan perusahaan, kontrak pribadi, reputasi dan keamanan.</w:t>
      </w:r>
    </w:p>
    <w:p w:rsidR="00747750" w:rsidRDefault="00747750" w:rsidP="00DE4820">
      <w:pPr>
        <w:spacing w:after="0" w:line="240" w:lineRule="auto"/>
        <w:jc w:val="both"/>
        <w:rPr>
          <w:rFonts w:cs="Times New Roman"/>
          <w:szCs w:val="24"/>
        </w:rPr>
      </w:pPr>
    </w:p>
    <w:p w:rsidR="00C813CE" w:rsidRDefault="00C813CE" w:rsidP="00DE4820">
      <w:pPr>
        <w:spacing w:after="0" w:line="240" w:lineRule="auto"/>
        <w:jc w:val="both"/>
        <w:rPr>
          <w:rFonts w:cs="Times New Roman"/>
          <w:b/>
          <w:szCs w:val="24"/>
        </w:rPr>
      </w:pPr>
      <w:r>
        <w:rPr>
          <w:rFonts w:cs="Times New Roman"/>
          <w:b/>
          <w:szCs w:val="24"/>
        </w:rPr>
        <w:t xml:space="preserve">Kepercayaan </w:t>
      </w:r>
      <w:r w:rsidRPr="00C813CE">
        <w:rPr>
          <w:rFonts w:cs="Times New Roman"/>
          <w:b/>
          <w:i/>
          <w:szCs w:val="24"/>
        </w:rPr>
        <w:t>(Trust)</w:t>
      </w:r>
    </w:p>
    <w:p w:rsidR="00C813CE" w:rsidRDefault="00C813CE" w:rsidP="00DE4820">
      <w:pPr>
        <w:spacing w:after="0" w:line="240" w:lineRule="auto"/>
        <w:ind w:firstLine="709"/>
        <w:jc w:val="both"/>
        <w:rPr>
          <w:rFonts w:cs="Times New Roman"/>
          <w:szCs w:val="24"/>
        </w:rPr>
      </w:pPr>
      <w:r w:rsidRPr="00897B6D">
        <w:rPr>
          <w:rFonts w:cs="Times New Roman"/>
          <w:szCs w:val="24"/>
        </w:rPr>
        <w:t xml:space="preserve">Kepercayaan </w:t>
      </w:r>
      <w:r w:rsidRPr="00897B6D">
        <w:rPr>
          <w:rFonts w:cs="Times New Roman"/>
          <w:i/>
          <w:szCs w:val="24"/>
        </w:rPr>
        <w:t>(trust)</w:t>
      </w:r>
      <w:r w:rsidRPr="00F06772">
        <w:rPr>
          <w:rFonts w:cs="Times New Roman"/>
          <w:szCs w:val="24"/>
        </w:rPr>
        <w:t xml:space="preserve"> menurut Muawanah (2010) adalah kesediaan untuk bertindak berdasarkan keyakinan tentang motif pihak lain dan tingkat resiko yang terlibat dengan tindakan.</w:t>
      </w:r>
      <w:r>
        <w:rPr>
          <w:rFonts w:cs="Times New Roman"/>
          <w:szCs w:val="24"/>
        </w:rPr>
        <w:t xml:space="preserve"> </w:t>
      </w:r>
      <w:r w:rsidRPr="004D3397">
        <w:rPr>
          <w:rFonts w:cs="Times New Roman"/>
          <w:szCs w:val="24"/>
        </w:rPr>
        <w:t>Sultan</w:t>
      </w:r>
      <w:r>
        <w:rPr>
          <w:rFonts w:cs="Times New Roman"/>
          <w:szCs w:val="24"/>
        </w:rPr>
        <w:t xml:space="preserve"> et al</w:t>
      </w:r>
      <w:r w:rsidRPr="004D3397">
        <w:rPr>
          <w:rFonts w:cs="Times New Roman"/>
          <w:szCs w:val="24"/>
        </w:rPr>
        <w:t xml:space="preserve"> (2002) memberikan sintesa menarik</w:t>
      </w:r>
      <w:r>
        <w:rPr>
          <w:rFonts w:cs="Times New Roman"/>
          <w:szCs w:val="24"/>
        </w:rPr>
        <w:t xml:space="preserve"> </w:t>
      </w:r>
      <w:r w:rsidRPr="004D3397">
        <w:rPr>
          <w:rFonts w:cs="Times New Roman"/>
          <w:szCs w:val="24"/>
        </w:rPr>
        <w:t xml:space="preserve">tentang </w:t>
      </w:r>
      <w:r w:rsidRPr="004D3397">
        <w:rPr>
          <w:rFonts w:cs="Times New Roman"/>
          <w:i/>
          <w:iCs/>
          <w:szCs w:val="24"/>
        </w:rPr>
        <w:t xml:space="preserve">trust </w:t>
      </w:r>
      <w:r w:rsidRPr="004D3397">
        <w:rPr>
          <w:rFonts w:cs="Times New Roman"/>
          <w:szCs w:val="24"/>
        </w:rPr>
        <w:t xml:space="preserve">dengan menunjukkan bahwa </w:t>
      </w:r>
      <w:r w:rsidRPr="004D3397">
        <w:rPr>
          <w:rFonts w:cs="Times New Roman"/>
          <w:i/>
          <w:iCs/>
          <w:szCs w:val="24"/>
        </w:rPr>
        <w:t xml:space="preserve">trust </w:t>
      </w:r>
      <w:r w:rsidRPr="004D3397">
        <w:rPr>
          <w:rFonts w:cs="Times New Roman"/>
          <w:szCs w:val="24"/>
        </w:rPr>
        <w:t>telah menjadi bagian dari semua</w:t>
      </w:r>
      <w:r>
        <w:rPr>
          <w:rFonts w:cs="Times New Roman"/>
          <w:szCs w:val="24"/>
        </w:rPr>
        <w:t xml:space="preserve"> </w:t>
      </w:r>
      <w:r w:rsidRPr="004D3397">
        <w:rPr>
          <w:rFonts w:cs="Times New Roman"/>
          <w:szCs w:val="24"/>
        </w:rPr>
        <w:t xml:space="preserve">hubungan. </w:t>
      </w:r>
      <w:r>
        <w:rPr>
          <w:rFonts w:cs="Times New Roman"/>
          <w:i/>
          <w:szCs w:val="24"/>
        </w:rPr>
        <w:t xml:space="preserve">Trust </w:t>
      </w:r>
      <w:r>
        <w:rPr>
          <w:rFonts w:cs="Times New Roman"/>
          <w:szCs w:val="24"/>
        </w:rPr>
        <w:t>menjadi penting dalam t</w:t>
      </w:r>
      <w:r w:rsidRPr="00F06772">
        <w:rPr>
          <w:rFonts w:cs="Times New Roman"/>
          <w:szCs w:val="24"/>
        </w:rPr>
        <w:t>ransaksi bisnis antara kedua belah pihak baik itu dalam bentuk B2B (</w:t>
      </w:r>
      <w:r w:rsidRPr="00F06772">
        <w:rPr>
          <w:rFonts w:cs="Times New Roman"/>
          <w:i/>
          <w:szCs w:val="24"/>
        </w:rPr>
        <w:t>business to business</w:t>
      </w:r>
      <w:r w:rsidRPr="00F06772">
        <w:rPr>
          <w:rFonts w:cs="Times New Roman"/>
          <w:szCs w:val="24"/>
        </w:rPr>
        <w:t>) maupun B2C (</w:t>
      </w:r>
      <w:r w:rsidRPr="00F06772">
        <w:rPr>
          <w:rFonts w:cs="Times New Roman"/>
          <w:i/>
          <w:szCs w:val="24"/>
        </w:rPr>
        <w:t>business to customer</w:t>
      </w:r>
      <w:r w:rsidRPr="00F06772">
        <w:rPr>
          <w:rFonts w:cs="Times New Roman"/>
          <w:szCs w:val="24"/>
        </w:rPr>
        <w:t xml:space="preserve">), </w:t>
      </w:r>
      <w:proofErr w:type="gramStart"/>
      <w:r w:rsidRPr="00F06772">
        <w:rPr>
          <w:rFonts w:cs="Times New Roman"/>
          <w:szCs w:val="24"/>
        </w:rPr>
        <w:t>akan</w:t>
      </w:r>
      <w:proofErr w:type="gramEnd"/>
      <w:r w:rsidRPr="00F06772">
        <w:rPr>
          <w:rFonts w:cs="Times New Roman"/>
          <w:szCs w:val="24"/>
        </w:rPr>
        <w:t xml:space="preserve"> terjadi apabila masing-masing dilandasi oleh kepercayaan. Dalam kerangka hubungan </w:t>
      </w:r>
      <w:r w:rsidRPr="00F06772">
        <w:rPr>
          <w:rFonts w:cs="Times New Roman"/>
          <w:szCs w:val="24"/>
        </w:rPr>
        <w:lastRenderedPageBreak/>
        <w:t>B2C, kepercayaan terbentuk karena pelanggan memiliki harapan tertentu yang terukur secara ekonomi yang mendorongnya melakukan transaksi bisnis dengan perusahaan</w:t>
      </w:r>
      <w:r>
        <w:rPr>
          <w:rFonts w:cs="Times New Roman"/>
          <w:szCs w:val="24"/>
        </w:rPr>
        <w:t>.</w:t>
      </w:r>
      <w:r w:rsidR="009D59B5">
        <w:rPr>
          <w:rFonts w:cs="Times New Roman"/>
          <w:szCs w:val="24"/>
        </w:rPr>
        <w:t xml:space="preserve"> </w:t>
      </w:r>
      <w:r w:rsidR="009D59B5" w:rsidRPr="0030421A">
        <w:rPr>
          <w:rFonts w:cs="Times New Roman"/>
          <w:i/>
          <w:szCs w:val="24"/>
        </w:rPr>
        <w:t>Trust</w:t>
      </w:r>
      <w:r w:rsidR="009D59B5">
        <w:rPr>
          <w:rFonts w:cs="Times New Roman"/>
          <w:szCs w:val="24"/>
        </w:rPr>
        <w:t xml:space="preserve"> mempresentasikan tingkat kepercayaan konsumen terhadap keandalan </w:t>
      </w:r>
      <w:proofErr w:type="gramStart"/>
      <w:r w:rsidR="009D59B5">
        <w:rPr>
          <w:rFonts w:cs="Times New Roman"/>
          <w:szCs w:val="24"/>
        </w:rPr>
        <w:t>dan  integritas</w:t>
      </w:r>
      <w:proofErr w:type="gramEnd"/>
      <w:r w:rsidR="009D59B5">
        <w:rPr>
          <w:rFonts w:cs="Times New Roman"/>
          <w:szCs w:val="24"/>
        </w:rPr>
        <w:t xml:space="preserve"> perusahaan. Mayer et al (1995) menyatakan kepercayaan terdiri dari kemampuan profesional, </w:t>
      </w:r>
      <w:r w:rsidR="009D59B5">
        <w:rPr>
          <w:rFonts w:cs="Times New Roman"/>
          <w:i/>
          <w:szCs w:val="24"/>
        </w:rPr>
        <w:t>good will</w:t>
      </w:r>
      <w:r w:rsidR="009D59B5">
        <w:rPr>
          <w:rFonts w:cs="Times New Roman"/>
          <w:szCs w:val="24"/>
        </w:rPr>
        <w:t xml:space="preserve">, dan integritas.  </w:t>
      </w:r>
    </w:p>
    <w:p w:rsidR="00B305BD" w:rsidRDefault="00B305BD" w:rsidP="00DE4820">
      <w:pPr>
        <w:spacing w:after="0" w:line="240" w:lineRule="auto"/>
        <w:ind w:firstLine="709"/>
        <w:jc w:val="both"/>
        <w:rPr>
          <w:rFonts w:cs="Times New Roman"/>
          <w:szCs w:val="24"/>
        </w:rPr>
      </w:pPr>
    </w:p>
    <w:p w:rsidR="00B305BD" w:rsidRDefault="00B305BD" w:rsidP="00DE4820">
      <w:pPr>
        <w:spacing w:after="0" w:line="240" w:lineRule="auto"/>
        <w:jc w:val="both"/>
        <w:rPr>
          <w:rFonts w:cs="Times New Roman"/>
          <w:b/>
          <w:szCs w:val="24"/>
        </w:rPr>
      </w:pPr>
      <w:r>
        <w:rPr>
          <w:rFonts w:cs="Times New Roman"/>
          <w:b/>
          <w:szCs w:val="24"/>
        </w:rPr>
        <w:t>Loyalitas Pelanggan</w:t>
      </w:r>
    </w:p>
    <w:p w:rsidR="00F91E36" w:rsidRPr="00F91E36" w:rsidRDefault="006F54CA" w:rsidP="00DE4820">
      <w:pPr>
        <w:autoSpaceDE w:val="0"/>
        <w:autoSpaceDN w:val="0"/>
        <w:adjustRightInd w:val="0"/>
        <w:spacing w:after="0" w:line="240" w:lineRule="auto"/>
        <w:ind w:firstLine="556"/>
        <w:jc w:val="both"/>
        <w:rPr>
          <w:rFonts w:eastAsia="Times New Roman" w:cs="Times New Roman"/>
          <w:szCs w:val="24"/>
          <w:lang w:eastAsia="id-ID"/>
        </w:rPr>
      </w:pPr>
      <w:r w:rsidRPr="00803059">
        <w:rPr>
          <w:szCs w:val="24"/>
        </w:rPr>
        <w:t>Loyalitas pelanggan adalah komitmen pelanggan terhadap suatu merek atau pemasok berdasarkan sikap yang positif dan tercermin dalam pembelian ulang yang konsisten (Sheth &amp; Mittal, 2004).</w:t>
      </w:r>
      <w:r w:rsidRPr="00803059">
        <w:rPr>
          <w:szCs w:val="24"/>
          <w:lang w:eastAsia="id-ID"/>
        </w:rPr>
        <w:t xml:space="preserve"> Terciptanya </w:t>
      </w:r>
      <w:r>
        <w:rPr>
          <w:szCs w:val="24"/>
          <w:lang w:eastAsia="id-ID"/>
        </w:rPr>
        <w:t xml:space="preserve">loyalitas </w:t>
      </w:r>
      <w:r w:rsidRPr="00803059">
        <w:rPr>
          <w:szCs w:val="24"/>
          <w:lang w:eastAsia="id-ID"/>
        </w:rPr>
        <w:t xml:space="preserve">pelanggan dapat memberikan beberapa manfaat, diantaranya </w:t>
      </w:r>
      <w:r>
        <w:rPr>
          <w:szCs w:val="24"/>
          <w:lang w:eastAsia="id-ID"/>
        </w:rPr>
        <w:t>1) sensitivitas konsumen terhadap harga menjadi rendah, 2) penghematan biaya untuk mendapatkan pelanggan baru, dan 3) meningkatkan profitabilitas perusahaan</w:t>
      </w:r>
      <w:proofErr w:type="gramStart"/>
      <w:r>
        <w:rPr>
          <w:szCs w:val="24"/>
          <w:lang w:eastAsia="id-ID"/>
        </w:rPr>
        <w:t>,  5</w:t>
      </w:r>
      <w:proofErr w:type="gramEnd"/>
      <w:r>
        <w:rPr>
          <w:szCs w:val="24"/>
          <w:lang w:eastAsia="id-ID"/>
        </w:rPr>
        <w:t xml:space="preserve">) bisa mengarahkan pelanggan, 6) mengurangi dampak keluhan pelanggan, 7) kesadaran yang besar terhadap merek (Rowley, 2006; Duffy, 2003). </w:t>
      </w:r>
      <w:r w:rsidR="00F91E36" w:rsidRPr="004A4800">
        <w:rPr>
          <w:szCs w:val="24"/>
        </w:rPr>
        <w:t xml:space="preserve">Kotler (2000) menyatakan </w:t>
      </w:r>
      <w:r w:rsidR="00F91E36" w:rsidRPr="004A4800">
        <w:rPr>
          <w:i/>
          <w:szCs w:val="24"/>
        </w:rPr>
        <w:t xml:space="preserve">“the long term success of </w:t>
      </w:r>
      <w:proofErr w:type="gramStart"/>
      <w:r w:rsidR="00F91E36" w:rsidRPr="004A4800">
        <w:rPr>
          <w:i/>
          <w:szCs w:val="24"/>
        </w:rPr>
        <w:t>the a</w:t>
      </w:r>
      <w:proofErr w:type="gramEnd"/>
      <w:r w:rsidR="00F91E36" w:rsidRPr="004A4800">
        <w:rPr>
          <w:i/>
          <w:szCs w:val="24"/>
        </w:rPr>
        <w:t xml:space="preserve"> particular brand is not based on the number of consumer who purchase it only once, but on the number who become repeat purchase”</w:t>
      </w:r>
      <w:r w:rsidR="00F91E36" w:rsidRPr="004A4800">
        <w:rPr>
          <w:szCs w:val="24"/>
        </w:rPr>
        <w:t xml:space="preserve">. Pendapat tersebut dapat diartikan bahwa konsumen yang loyal tidak diukur dari berapa banyak dia membeli, tapi dari berapa sering dia melakukan pembelian ulang, termasuk disini merekonmendasikan orang lain untuk membeli. </w:t>
      </w:r>
      <w:r w:rsidR="00F91E36" w:rsidRPr="00F91E36">
        <w:rPr>
          <w:rFonts w:cs="Times New Roman"/>
          <w:szCs w:val="24"/>
        </w:rPr>
        <w:t>Adapun i</w:t>
      </w:r>
      <w:r w:rsidR="00F91E36" w:rsidRPr="00F91E36">
        <w:rPr>
          <w:rFonts w:eastAsia="Times New Roman" w:cs="Times New Roman"/>
          <w:szCs w:val="24"/>
          <w:lang w:eastAsia="id-ID"/>
        </w:rPr>
        <w:t>ndikator dari loyalitas pelanggan menurut Kotler &amp; Keller (2006) adalah:</w:t>
      </w:r>
    </w:p>
    <w:p w:rsidR="00F91E36" w:rsidRPr="00F91E36" w:rsidRDefault="00F91E36" w:rsidP="00DE4820">
      <w:pPr>
        <w:numPr>
          <w:ilvl w:val="0"/>
          <w:numId w:val="10"/>
        </w:numPr>
        <w:autoSpaceDE w:val="0"/>
        <w:autoSpaceDN w:val="0"/>
        <w:adjustRightInd w:val="0"/>
        <w:spacing w:after="0" w:line="240" w:lineRule="auto"/>
        <w:ind w:left="360"/>
        <w:jc w:val="both"/>
        <w:rPr>
          <w:rFonts w:eastAsia="Times New Roman" w:cs="Times New Roman"/>
          <w:szCs w:val="24"/>
          <w:lang w:eastAsia="id-ID"/>
        </w:rPr>
      </w:pPr>
      <w:r w:rsidRPr="00F91E36">
        <w:rPr>
          <w:rFonts w:eastAsia="Times New Roman" w:cs="Times New Roman"/>
          <w:i/>
          <w:szCs w:val="24"/>
          <w:lang w:eastAsia="id-ID"/>
        </w:rPr>
        <w:t>Repeat Purchase</w:t>
      </w:r>
      <w:r w:rsidRPr="00F91E36">
        <w:rPr>
          <w:rFonts w:eastAsia="Times New Roman" w:cs="Times New Roman"/>
          <w:szCs w:val="24"/>
          <w:lang w:eastAsia="id-ID"/>
        </w:rPr>
        <w:t xml:space="preserve"> (kesetiaan terhadap pembelian produk)</w:t>
      </w:r>
    </w:p>
    <w:p w:rsidR="00F91E36" w:rsidRDefault="00F91E36" w:rsidP="00DE4820">
      <w:pPr>
        <w:numPr>
          <w:ilvl w:val="0"/>
          <w:numId w:val="10"/>
        </w:numPr>
        <w:autoSpaceDE w:val="0"/>
        <w:autoSpaceDN w:val="0"/>
        <w:adjustRightInd w:val="0"/>
        <w:spacing w:after="0" w:line="240" w:lineRule="auto"/>
        <w:ind w:left="360"/>
        <w:jc w:val="both"/>
        <w:rPr>
          <w:rFonts w:eastAsia="Times New Roman" w:cs="Times New Roman"/>
          <w:szCs w:val="24"/>
          <w:lang w:eastAsia="id-ID"/>
        </w:rPr>
      </w:pPr>
      <w:r w:rsidRPr="00F91E36">
        <w:rPr>
          <w:rFonts w:eastAsia="Times New Roman" w:cs="Times New Roman"/>
          <w:i/>
          <w:szCs w:val="24"/>
          <w:lang w:eastAsia="id-ID"/>
        </w:rPr>
        <w:t>Retention</w:t>
      </w:r>
      <w:r w:rsidRPr="00F91E36">
        <w:rPr>
          <w:rFonts w:eastAsia="Times New Roman" w:cs="Times New Roman"/>
          <w:szCs w:val="24"/>
          <w:lang w:eastAsia="id-ID"/>
        </w:rPr>
        <w:t xml:space="preserve"> (tahan terhadap pengaruh yan</w:t>
      </w:r>
      <w:r>
        <w:rPr>
          <w:rFonts w:eastAsia="Times New Roman" w:cs="Times New Roman"/>
          <w:szCs w:val="24"/>
          <w:lang w:eastAsia="id-ID"/>
        </w:rPr>
        <w:t>g negatif mengenai perusahaan)</w:t>
      </w:r>
    </w:p>
    <w:p w:rsidR="00A33071" w:rsidRDefault="00F91E36" w:rsidP="00DE4820">
      <w:pPr>
        <w:numPr>
          <w:ilvl w:val="0"/>
          <w:numId w:val="10"/>
        </w:numPr>
        <w:autoSpaceDE w:val="0"/>
        <w:autoSpaceDN w:val="0"/>
        <w:adjustRightInd w:val="0"/>
        <w:spacing w:after="0" w:line="240" w:lineRule="auto"/>
        <w:ind w:left="360"/>
        <w:rPr>
          <w:rFonts w:cs="Times New Roman"/>
          <w:szCs w:val="24"/>
        </w:rPr>
      </w:pPr>
      <w:r w:rsidRPr="00F91E36">
        <w:rPr>
          <w:rFonts w:eastAsia="Times New Roman" w:cs="Times New Roman"/>
          <w:i/>
          <w:szCs w:val="24"/>
          <w:lang w:eastAsia="id-ID"/>
        </w:rPr>
        <w:t>Referalls</w:t>
      </w:r>
      <w:r w:rsidRPr="00F91E36">
        <w:rPr>
          <w:rFonts w:eastAsia="Times New Roman" w:cs="Times New Roman"/>
          <w:szCs w:val="24"/>
          <w:lang w:eastAsia="id-ID"/>
        </w:rPr>
        <w:t xml:space="preserve"> (mereferensikan sec</w:t>
      </w:r>
      <w:r>
        <w:rPr>
          <w:rFonts w:eastAsia="Times New Roman" w:cs="Times New Roman"/>
          <w:szCs w:val="24"/>
          <w:lang w:eastAsia="id-ID"/>
        </w:rPr>
        <w:t>ara total esistensi perusahaan)</w:t>
      </w:r>
    </w:p>
    <w:p w:rsidR="00A33071" w:rsidRDefault="00A33071" w:rsidP="00DE4820">
      <w:pPr>
        <w:autoSpaceDE w:val="0"/>
        <w:autoSpaceDN w:val="0"/>
        <w:adjustRightInd w:val="0"/>
        <w:spacing w:after="0" w:line="240" w:lineRule="auto"/>
        <w:ind w:left="360"/>
        <w:rPr>
          <w:rFonts w:eastAsia="Times New Roman" w:cs="Times New Roman"/>
          <w:szCs w:val="24"/>
          <w:lang w:eastAsia="id-ID"/>
        </w:rPr>
      </w:pPr>
    </w:p>
    <w:p w:rsidR="00A33071" w:rsidRDefault="00A33071" w:rsidP="00DE4820">
      <w:pPr>
        <w:autoSpaceDE w:val="0"/>
        <w:autoSpaceDN w:val="0"/>
        <w:adjustRightInd w:val="0"/>
        <w:spacing w:after="0" w:line="240" w:lineRule="auto"/>
        <w:rPr>
          <w:rFonts w:eastAsia="Times New Roman" w:cs="Times New Roman"/>
          <w:b/>
          <w:szCs w:val="24"/>
          <w:lang w:eastAsia="id-ID"/>
        </w:rPr>
      </w:pPr>
      <w:r w:rsidRPr="00A33071">
        <w:rPr>
          <w:rFonts w:eastAsia="Times New Roman" w:cs="Times New Roman"/>
          <w:b/>
          <w:szCs w:val="24"/>
          <w:lang w:eastAsia="id-ID"/>
        </w:rPr>
        <w:t>METODE</w:t>
      </w:r>
    </w:p>
    <w:p w:rsidR="00A33071" w:rsidRDefault="00A33071" w:rsidP="00DE4820">
      <w:pPr>
        <w:autoSpaceDE w:val="0"/>
        <w:autoSpaceDN w:val="0"/>
        <w:adjustRightInd w:val="0"/>
        <w:spacing w:after="0" w:line="240" w:lineRule="auto"/>
        <w:rPr>
          <w:rFonts w:eastAsia="Times New Roman" w:cs="Times New Roman"/>
          <w:b/>
          <w:szCs w:val="24"/>
          <w:lang w:eastAsia="id-ID"/>
        </w:rPr>
      </w:pPr>
      <w:r>
        <w:rPr>
          <w:rFonts w:eastAsia="Times New Roman" w:cs="Times New Roman"/>
          <w:b/>
          <w:szCs w:val="24"/>
          <w:lang w:eastAsia="id-ID"/>
        </w:rPr>
        <w:t>Sampel Penelitian</w:t>
      </w:r>
    </w:p>
    <w:p w:rsidR="00A33071" w:rsidRPr="00A33071" w:rsidRDefault="00D47FCC" w:rsidP="00DE4820">
      <w:pPr>
        <w:autoSpaceDE w:val="0"/>
        <w:autoSpaceDN w:val="0"/>
        <w:adjustRightInd w:val="0"/>
        <w:spacing w:after="0" w:line="240" w:lineRule="auto"/>
        <w:jc w:val="both"/>
        <w:rPr>
          <w:rFonts w:cs="Times New Roman"/>
          <w:b/>
          <w:szCs w:val="24"/>
        </w:rPr>
      </w:pPr>
      <w:r>
        <w:rPr>
          <w:rFonts w:eastAsia="Times New Roman" w:cs="Times New Roman"/>
          <w:b/>
          <w:szCs w:val="24"/>
          <w:lang w:eastAsia="id-ID"/>
        </w:rPr>
        <w:lastRenderedPageBreak/>
        <w:tab/>
      </w:r>
      <w:r w:rsidRPr="00A94987">
        <w:rPr>
          <w:szCs w:val="24"/>
        </w:rPr>
        <w:t>Penelitian ini dilak</w:t>
      </w:r>
      <w:r>
        <w:rPr>
          <w:szCs w:val="24"/>
        </w:rPr>
        <w:t>ukan</w:t>
      </w:r>
      <w:r w:rsidRPr="00A94987">
        <w:rPr>
          <w:szCs w:val="24"/>
        </w:rPr>
        <w:t xml:space="preserve"> untuk </w:t>
      </w:r>
      <w:r>
        <w:rPr>
          <w:szCs w:val="24"/>
        </w:rPr>
        <w:t xml:space="preserve">menganalisis kepercayaan sebagai mediasi dari </w:t>
      </w:r>
      <w:r>
        <w:rPr>
          <w:i/>
          <w:szCs w:val="24"/>
        </w:rPr>
        <w:t>co</w:t>
      </w:r>
      <w:r w:rsidRPr="00E10327">
        <w:rPr>
          <w:i/>
          <w:szCs w:val="24"/>
        </w:rPr>
        <w:t>rporate image</w:t>
      </w:r>
      <w:r>
        <w:rPr>
          <w:szCs w:val="24"/>
        </w:rPr>
        <w:t xml:space="preserve"> dalam membangun loyalitas pelanggan mobil low MPV di Malang.</w:t>
      </w:r>
      <w:r w:rsidRPr="00A94987">
        <w:rPr>
          <w:szCs w:val="24"/>
          <w:lang w:val="id-ID"/>
        </w:rPr>
        <w:t xml:space="preserve"> </w:t>
      </w:r>
      <w:r>
        <w:rPr>
          <w:szCs w:val="24"/>
        </w:rPr>
        <w:t xml:space="preserve">Kepercayaan berfungsi </w:t>
      </w:r>
      <w:r w:rsidRPr="00A94987">
        <w:rPr>
          <w:szCs w:val="24"/>
        </w:rPr>
        <w:t xml:space="preserve">sebagai variabel mediasi hubungan </w:t>
      </w:r>
      <w:r w:rsidRPr="008D5F08">
        <w:rPr>
          <w:i/>
          <w:szCs w:val="24"/>
        </w:rPr>
        <w:t>corporate image</w:t>
      </w:r>
      <w:r>
        <w:rPr>
          <w:szCs w:val="24"/>
        </w:rPr>
        <w:t xml:space="preserve"> </w:t>
      </w:r>
      <w:r w:rsidRPr="00A94987">
        <w:rPr>
          <w:szCs w:val="24"/>
        </w:rPr>
        <w:t xml:space="preserve">dengan </w:t>
      </w:r>
      <w:r>
        <w:rPr>
          <w:szCs w:val="24"/>
        </w:rPr>
        <w:t>loyalitas pelanggan</w:t>
      </w:r>
      <w:r w:rsidRPr="00A94987">
        <w:rPr>
          <w:szCs w:val="24"/>
        </w:rPr>
        <w:t xml:space="preserve">. Jadi </w:t>
      </w:r>
      <w:r w:rsidRPr="00A94987">
        <w:rPr>
          <w:szCs w:val="24"/>
          <w:lang w:val="id-ID"/>
        </w:rPr>
        <w:t xml:space="preserve">penelitian ini ingin menjelaskan keterkaitan hubungan </w:t>
      </w:r>
      <w:r>
        <w:rPr>
          <w:szCs w:val="24"/>
        </w:rPr>
        <w:t xml:space="preserve">kausal langsung dan tidak langsung </w:t>
      </w:r>
      <w:r w:rsidRPr="00A94987">
        <w:rPr>
          <w:szCs w:val="24"/>
          <w:lang w:val="id-ID"/>
        </w:rPr>
        <w:t>antar variabel</w:t>
      </w:r>
      <w:r w:rsidRPr="00A94987">
        <w:rPr>
          <w:szCs w:val="24"/>
        </w:rPr>
        <w:t xml:space="preserve">, </w:t>
      </w:r>
      <w:r>
        <w:rPr>
          <w:szCs w:val="24"/>
        </w:rPr>
        <w:t xml:space="preserve">oleh karena itu </w:t>
      </w:r>
      <w:r w:rsidRPr="00A94987">
        <w:rPr>
          <w:szCs w:val="24"/>
          <w:lang w:val="id-ID"/>
        </w:rPr>
        <w:t>penelitian ini termasuk dalam kategori penelitian eksplanatori (</w:t>
      </w:r>
      <w:r w:rsidRPr="00A94987">
        <w:rPr>
          <w:i/>
          <w:szCs w:val="24"/>
          <w:lang w:val="id-ID"/>
        </w:rPr>
        <w:t>explanatory research</w:t>
      </w:r>
      <w:r w:rsidRPr="00A94987">
        <w:rPr>
          <w:szCs w:val="24"/>
          <w:lang w:val="id-ID"/>
        </w:rPr>
        <w:t>)</w:t>
      </w:r>
      <w:r w:rsidRPr="00A94987">
        <w:rPr>
          <w:szCs w:val="24"/>
        </w:rPr>
        <w:t>.</w:t>
      </w:r>
      <w:r>
        <w:rPr>
          <w:szCs w:val="24"/>
        </w:rPr>
        <w:t xml:space="preserve"> </w:t>
      </w:r>
      <w:r w:rsidR="00276AFB" w:rsidRPr="0063244F">
        <w:rPr>
          <w:rFonts w:cs="Times New Roman"/>
          <w:szCs w:val="24"/>
        </w:rPr>
        <w:t>Populasi</w:t>
      </w:r>
      <w:r w:rsidR="00276AFB" w:rsidRPr="0063244F">
        <w:rPr>
          <w:rFonts w:cs="Times New Roman"/>
          <w:b/>
          <w:szCs w:val="24"/>
        </w:rPr>
        <w:t xml:space="preserve"> </w:t>
      </w:r>
      <w:r w:rsidR="00276AFB" w:rsidRPr="0063244F">
        <w:rPr>
          <w:rFonts w:cs="Times New Roman"/>
          <w:szCs w:val="24"/>
        </w:rPr>
        <w:t xml:space="preserve">penelitian adalah </w:t>
      </w:r>
      <w:r w:rsidR="00276AFB">
        <w:rPr>
          <w:rFonts w:cs="Times New Roman"/>
          <w:szCs w:val="24"/>
        </w:rPr>
        <w:t xml:space="preserve">pelanggan merek mobil low MPV Toyota di </w:t>
      </w:r>
      <w:r w:rsidR="00276AFB">
        <w:rPr>
          <w:szCs w:val="24"/>
        </w:rPr>
        <w:t>Auto 2000 Malang</w:t>
      </w:r>
      <w:r w:rsidR="00276AFB" w:rsidRPr="0063244F">
        <w:rPr>
          <w:rFonts w:cs="Times New Roman"/>
          <w:szCs w:val="24"/>
        </w:rPr>
        <w:t xml:space="preserve">. </w:t>
      </w:r>
      <w:r w:rsidR="00276AFB">
        <w:rPr>
          <w:rFonts w:cs="Times New Roman"/>
          <w:szCs w:val="24"/>
        </w:rPr>
        <w:t xml:space="preserve">Jumlah sampel ditetapkan berdasarkan kriteria yang dikemukakan Ghozali (2005) bahwa jumlah sampel bisa diambil 5 – 10 kali jumlah indikator. Indikator dalam penelitian ini adalah 10, apabila ditetapkan 10 kali jumlah indikator maka sampel minimal adalah 100 pelanggan, namun untuk menjamin representatif populasi maka dalam penelitian ini sampel ditetapkan 150 pelanggan. Teknik pengambilan sampel menggunakan metode </w:t>
      </w:r>
      <w:r w:rsidR="00276AFB" w:rsidRPr="00113EBE">
        <w:rPr>
          <w:rFonts w:cs="Times New Roman"/>
          <w:i/>
          <w:szCs w:val="24"/>
        </w:rPr>
        <w:t>Accidental Sampling</w:t>
      </w:r>
    </w:p>
    <w:p w:rsidR="00C813CE" w:rsidRDefault="00C813CE" w:rsidP="00DE4820">
      <w:pPr>
        <w:spacing w:after="0" w:line="240" w:lineRule="auto"/>
        <w:jc w:val="both"/>
        <w:rPr>
          <w:rFonts w:cs="Times New Roman"/>
          <w:szCs w:val="24"/>
        </w:rPr>
      </w:pPr>
    </w:p>
    <w:p w:rsidR="00065C6C" w:rsidRDefault="00065C6C" w:rsidP="00DE4820">
      <w:pPr>
        <w:spacing w:after="0" w:line="240" w:lineRule="auto"/>
        <w:jc w:val="both"/>
        <w:rPr>
          <w:rFonts w:cs="Times New Roman"/>
          <w:b/>
          <w:szCs w:val="24"/>
        </w:rPr>
      </w:pPr>
      <w:r>
        <w:rPr>
          <w:rFonts w:cs="Times New Roman"/>
          <w:b/>
          <w:szCs w:val="24"/>
        </w:rPr>
        <w:t>Variabel Penelitian</w:t>
      </w:r>
    </w:p>
    <w:p w:rsidR="00B765B8" w:rsidRDefault="00065C6C" w:rsidP="00DE4820">
      <w:pPr>
        <w:spacing w:after="0" w:line="240" w:lineRule="auto"/>
        <w:jc w:val="both"/>
        <w:rPr>
          <w:rFonts w:cs="Times New Roman"/>
          <w:i/>
          <w:szCs w:val="24"/>
        </w:rPr>
      </w:pPr>
      <w:r>
        <w:rPr>
          <w:rFonts w:cs="Times New Roman"/>
          <w:szCs w:val="24"/>
        </w:rPr>
        <w:t xml:space="preserve">Variabel dalam penelitian ini adalah </w:t>
      </w:r>
      <w:r w:rsidRPr="00065C6C">
        <w:rPr>
          <w:rFonts w:cs="Times New Roman"/>
          <w:i/>
          <w:szCs w:val="24"/>
        </w:rPr>
        <w:t>corporate image</w:t>
      </w:r>
      <w:r>
        <w:rPr>
          <w:rFonts w:cs="Times New Roman"/>
          <w:i/>
          <w:szCs w:val="24"/>
        </w:rPr>
        <w:t xml:space="preserve"> </w:t>
      </w:r>
      <w:r>
        <w:rPr>
          <w:rFonts w:cs="Times New Roman"/>
          <w:szCs w:val="24"/>
        </w:rPr>
        <w:t xml:space="preserve">sebagai variabel eksogen serta kepercayaan dan loyalitas pelanggan sebagai variabel endogen. </w:t>
      </w:r>
      <w:r w:rsidR="00B765B8">
        <w:rPr>
          <w:rFonts w:cs="Times New Roman"/>
          <w:szCs w:val="24"/>
        </w:rPr>
        <w:t xml:space="preserve">Pengumpulan data dalam penelitian ini menggunakan kuesioner yang disusun dalam bentuk </w:t>
      </w:r>
      <w:r w:rsidR="00B765B8" w:rsidRPr="001476C2">
        <w:rPr>
          <w:rFonts w:cs="Times New Roman"/>
          <w:szCs w:val="24"/>
        </w:rPr>
        <w:t>Skala Likert 5 point, skor 5 untuk tanggapan paling positif, sedangkan skor 1 untuk tanggapan paling negatif</w:t>
      </w:r>
      <w:r w:rsidR="00B765B8" w:rsidRPr="001476C2">
        <w:rPr>
          <w:rFonts w:cs="Times New Roman"/>
          <w:szCs w:val="24"/>
          <w:lang w:val="id-ID"/>
        </w:rPr>
        <w:t>.</w:t>
      </w:r>
      <w:r w:rsidR="00B765B8">
        <w:rPr>
          <w:rFonts w:cs="Times New Roman"/>
          <w:szCs w:val="24"/>
        </w:rPr>
        <w:t xml:space="preserve"> Adapun operasional variabel yang digunakan untuk masing-masing variabel adalah </w:t>
      </w:r>
      <w:r w:rsidR="00B765B8">
        <w:rPr>
          <w:rFonts w:cs="Times New Roman"/>
          <w:i/>
          <w:szCs w:val="24"/>
        </w:rPr>
        <w:t>corporate image</w:t>
      </w:r>
      <w:r w:rsidR="00B765B8">
        <w:rPr>
          <w:rFonts w:cs="Times New Roman"/>
          <w:szCs w:val="24"/>
        </w:rPr>
        <w:t xml:space="preserve"> disusun dari lima dimensi yaitu akses terhadap layanan, layanan yang ditawarkan perusahaan, kontrak pribadi, reputasi dan keamanan; </w:t>
      </w:r>
      <w:proofErr w:type="gramStart"/>
      <w:r w:rsidR="00B765B8">
        <w:rPr>
          <w:rFonts w:cs="Times New Roman"/>
          <w:szCs w:val="24"/>
        </w:rPr>
        <w:t>kepercayaan  (</w:t>
      </w:r>
      <w:proofErr w:type="gramEnd"/>
      <w:r w:rsidR="00B765B8">
        <w:rPr>
          <w:rFonts w:cs="Times New Roman"/>
          <w:i/>
          <w:szCs w:val="24"/>
        </w:rPr>
        <w:t>trust)</w:t>
      </w:r>
      <w:r w:rsidR="00B765B8">
        <w:rPr>
          <w:rFonts w:cs="Times New Roman"/>
          <w:szCs w:val="24"/>
        </w:rPr>
        <w:t xml:space="preserve"> menggunakan kredibilitas dan kebaikan. Sedangkan loyalitas pelanggan menggunakan </w:t>
      </w:r>
      <w:r w:rsidR="00B765B8">
        <w:rPr>
          <w:rFonts w:cs="Times New Roman"/>
          <w:i/>
          <w:szCs w:val="24"/>
        </w:rPr>
        <w:t xml:space="preserve">repeat purchase, retention </w:t>
      </w:r>
      <w:r w:rsidR="00B765B8" w:rsidRPr="00B765B8">
        <w:rPr>
          <w:rFonts w:cs="Times New Roman"/>
          <w:szCs w:val="24"/>
        </w:rPr>
        <w:t xml:space="preserve">dan </w:t>
      </w:r>
      <w:r w:rsidR="00B765B8">
        <w:rPr>
          <w:rFonts w:cs="Times New Roman"/>
          <w:i/>
          <w:szCs w:val="24"/>
        </w:rPr>
        <w:t>referalls.</w:t>
      </w:r>
    </w:p>
    <w:p w:rsidR="00B765B8" w:rsidRDefault="00B765B8" w:rsidP="00DE4820">
      <w:pPr>
        <w:spacing w:after="0" w:line="240" w:lineRule="auto"/>
        <w:jc w:val="both"/>
        <w:rPr>
          <w:rFonts w:cs="Times New Roman"/>
          <w:i/>
          <w:szCs w:val="24"/>
        </w:rPr>
      </w:pPr>
    </w:p>
    <w:p w:rsidR="00B765B8" w:rsidRDefault="00B765B8" w:rsidP="00DE4820">
      <w:pPr>
        <w:spacing w:after="0" w:line="240" w:lineRule="auto"/>
        <w:jc w:val="both"/>
        <w:rPr>
          <w:rFonts w:cs="Times New Roman"/>
          <w:b/>
          <w:szCs w:val="24"/>
        </w:rPr>
      </w:pPr>
      <w:r>
        <w:rPr>
          <w:rFonts w:cs="Times New Roman"/>
          <w:b/>
          <w:szCs w:val="24"/>
        </w:rPr>
        <w:t>Teknik Analisis Data</w:t>
      </w:r>
    </w:p>
    <w:p w:rsidR="002F7292" w:rsidRPr="00597E06" w:rsidRDefault="00B765B8" w:rsidP="00DE4820">
      <w:pPr>
        <w:spacing w:after="0" w:line="240" w:lineRule="auto"/>
        <w:jc w:val="both"/>
        <w:rPr>
          <w:szCs w:val="24"/>
        </w:rPr>
      </w:pPr>
      <w:r>
        <w:rPr>
          <w:rFonts w:cs="Times New Roman"/>
          <w:szCs w:val="24"/>
        </w:rPr>
        <w:lastRenderedPageBreak/>
        <w:tab/>
        <w:t xml:space="preserve">Analisis data yang digunakan </w:t>
      </w:r>
      <w:r w:rsidR="002F7292" w:rsidRPr="00597E06">
        <w:rPr>
          <w:szCs w:val="24"/>
        </w:rPr>
        <w:t xml:space="preserve">adalah Analisis Jalur </w:t>
      </w:r>
      <w:r w:rsidR="002F7292" w:rsidRPr="00597E06">
        <w:rPr>
          <w:i/>
          <w:szCs w:val="24"/>
        </w:rPr>
        <w:t>(Path Analysis)</w:t>
      </w:r>
      <w:r w:rsidR="002F7292" w:rsidRPr="00597E06">
        <w:rPr>
          <w:szCs w:val="24"/>
        </w:rPr>
        <w:t>. Analisis Jalur merupakan pengembangan dari Analisis Regresi, dilakukan estimasi besarnya hubungan kausal antara sejumlah variabel dan hirarki kedudukan masing-masing variabel dalam serangkaian jalur-</w:t>
      </w:r>
      <w:r w:rsidR="002F7292" w:rsidRPr="00597E06">
        <w:rPr>
          <w:szCs w:val="24"/>
        </w:rPr>
        <w:lastRenderedPageBreak/>
        <w:t xml:space="preserve">jalur hubungan kausal, baik hubungan langsung maupun tidak langsung. </w:t>
      </w:r>
    </w:p>
    <w:p w:rsidR="002F7292" w:rsidRPr="00685087" w:rsidRDefault="002F7292" w:rsidP="00DE4820">
      <w:pPr>
        <w:tabs>
          <w:tab w:val="left" w:pos="360"/>
          <w:tab w:val="left" w:pos="720"/>
          <w:tab w:val="left" w:pos="1080"/>
          <w:tab w:val="left" w:pos="1440"/>
        </w:tabs>
        <w:spacing w:after="0" w:line="240" w:lineRule="auto"/>
        <w:jc w:val="both"/>
        <w:rPr>
          <w:rFonts w:cs="Times New Roman"/>
          <w:szCs w:val="24"/>
        </w:rPr>
      </w:pPr>
      <w:r w:rsidRPr="00685087">
        <w:rPr>
          <w:rFonts w:cs="Times New Roman"/>
          <w:szCs w:val="24"/>
        </w:rPr>
        <w:t xml:space="preserve">Langkah-langkah analisis jalur </w:t>
      </w:r>
      <w:r w:rsidRPr="00685087">
        <w:rPr>
          <w:rFonts w:cs="Times New Roman"/>
          <w:i/>
          <w:szCs w:val="24"/>
        </w:rPr>
        <w:t>(Path Analysis)</w:t>
      </w:r>
      <w:r w:rsidRPr="00685087">
        <w:rPr>
          <w:rFonts w:cs="Times New Roman"/>
          <w:szCs w:val="24"/>
        </w:rPr>
        <w:t xml:space="preserve"> adalah sebagai berikut:</w:t>
      </w:r>
    </w:p>
    <w:p w:rsidR="002F7292" w:rsidRPr="00597E06" w:rsidRDefault="002F7292" w:rsidP="00DE4820">
      <w:pPr>
        <w:pStyle w:val="ListParagraph"/>
        <w:tabs>
          <w:tab w:val="left" w:pos="360"/>
          <w:tab w:val="left" w:pos="720"/>
          <w:tab w:val="left" w:pos="1080"/>
          <w:tab w:val="left" w:pos="1440"/>
        </w:tabs>
        <w:spacing w:after="0" w:line="240" w:lineRule="auto"/>
        <w:ind w:left="360" w:hanging="360"/>
        <w:jc w:val="both"/>
        <w:rPr>
          <w:rFonts w:ascii="Times New Roman" w:hAnsi="Times New Roman"/>
          <w:sz w:val="24"/>
          <w:szCs w:val="24"/>
        </w:rPr>
      </w:pPr>
      <w:r w:rsidRPr="00597E06">
        <w:rPr>
          <w:rFonts w:ascii="Times New Roman" w:hAnsi="Times New Roman"/>
          <w:sz w:val="24"/>
          <w:szCs w:val="24"/>
        </w:rPr>
        <w:t>1.</w:t>
      </w:r>
      <w:r w:rsidRPr="00597E06">
        <w:rPr>
          <w:rFonts w:ascii="Times New Roman" w:hAnsi="Times New Roman"/>
          <w:sz w:val="24"/>
          <w:szCs w:val="24"/>
        </w:rPr>
        <w:tab/>
        <w:t>Menggambar model teoritis berupa diagram jalur berdasarkan teori dan peneliti</w:t>
      </w:r>
      <w:bookmarkStart w:id="0" w:name="_GoBack"/>
      <w:bookmarkEnd w:id="0"/>
      <w:r w:rsidRPr="00597E06">
        <w:rPr>
          <w:rFonts w:ascii="Times New Roman" w:hAnsi="Times New Roman"/>
          <w:sz w:val="24"/>
          <w:szCs w:val="24"/>
        </w:rPr>
        <w:t>an terdahulu yang relevan.</w:t>
      </w:r>
    </w:p>
    <w:p w:rsidR="009D2AE8" w:rsidRDefault="009D2AE8" w:rsidP="00DE4820">
      <w:pPr>
        <w:pStyle w:val="Title"/>
        <w:widowControl w:val="0"/>
        <w:ind w:left="360"/>
        <w:rPr>
          <w:b w:val="0"/>
          <w:szCs w:val="24"/>
        </w:rPr>
        <w:sectPr w:rsidR="009D2AE8" w:rsidSect="009D2AE8">
          <w:type w:val="continuous"/>
          <w:pgSz w:w="11909" w:h="16834" w:code="9"/>
          <w:pgMar w:top="1440" w:right="1440" w:bottom="1440" w:left="1440" w:header="720" w:footer="720" w:gutter="0"/>
          <w:cols w:num="2" w:space="720"/>
          <w:titlePg/>
          <w:docGrid w:linePitch="360"/>
        </w:sectPr>
      </w:pPr>
    </w:p>
    <w:p w:rsidR="002F7292" w:rsidRPr="00597E06" w:rsidRDefault="002F7292" w:rsidP="00DE4820">
      <w:pPr>
        <w:pStyle w:val="Title"/>
        <w:widowControl w:val="0"/>
        <w:ind w:left="360"/>
        <w:rPr>
          <w:b w:val="0"/>
          <w:szCs w:val="24"/>
        </w:rPr>
      </w:pPr>
    </w:p>
    <w:p w:rsidR="002F7292" w:rsidRPr="00F818F9" w:rsidRDefault="00F965AB" w:rsidP="00DE4820">
      <w:pPr>
        <w:spacing w:after="0" w:line="240" w:lineRule="auto"/>
        <w:ind w:left="360"/>
        <w:rPr>
          <w:rFonts w:cs="Times New Roman"/>
          <w:szCs w:val="24"/>
          <w:lang w:eastAsia="id-ID"/>
        </w:rPr>
      </w:pPr>
      <w:r>
        <w:rPr>
          <w:rFonts w:cs="Times New Roman"/>
          <w:noProof/>
          <w:szCs w:val="24"/>
          <w:lang w:val="id-ID" w:eastAsia="id-ID"/>
        </w:rPr>
        <mc:AlternateContent>
          <mc:Choice Requires="wpg">
            <w:drawing>
              <wp:anchor distT="0" distB="0" distL="114300" distR="114300" simplePos="0" relativeHeight="251689984" behindDoc="0" locked="0" layoutInCell="1" allowOverlap="1">
                <wp:simplePos x="0" y="0"/>
                <wp:positionH relativeFrom="column">
                  <wp:posOffset>809625</wp:posOffset>
                </wp:positionH>
                <wp:positionV relativeFrom="paragraph">
                  <wp:posOffset>17145</wp:posOffset>
                </wp:positionV>
                <wp:extent cx="2503170" cy="1741170"/>
                <wp:effectExtent l="0" t="0" r="11430" b="11430"/>
                <wp:wrapNone/>
                <wp:docPr id="32" name="Group 32"/>
                <wp:cNvGraphicFramePr/>
                <a:graphic xmlns:a="http://schemas.openxmlformats.org/drawingml/2006/main">
                  <a:graphicData uri="http://schemas.microsoft.com/office/word/2010/wordprocessingGroup">
                    <wpg:wgp>
                      <wpg:cNvGrpSpPr/>
                      <wpg:grpSpPr>
                        <a:xfrm>
                          <a:off x="0" y="0"/>
                          <a:ext cx="2503170" cy="1741170"/>
                          <a:chOff x="0" y="0"/>
                          <a:chExt cx="2503170" cy="1741170"/>
                        </a:xfrm>
                      </wpg:grpSpPr>
                      <wps:wsp>
                        <wps:cNvPr id="22" name="AutoShape 3"/>
                        <wps:cNvCnPr>
                          <a:cxnSpLocks noChangeShapeType="1"/>
                        </wps:cNvCnPr>
                        <wps:spPr bwMode="auto">
                          <a:xfrm>
                            <a:off x="1266825" y="1362075"/>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4"/>
                        <wps:cNvSpPr txBox="1">
                          <a:spLocks noChangeArrowheads="1"/>
                        </wps:cNvSpPr>
                        <wps:spPr bwMode="auto">
                          <a:xfrm>
                            <a:off x="1019175" y="190500"/>
                            <a:ext cx="5143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2" w:rsidRPr="004D5DA6" w:rsidRDefault="002F7292" w:rsidP="00BC374D">
                              <w:pPr>
                                <w:jc w:val="center"/>
                              </w:pPr>
                              <w:r>
                                <w:sym w:font="Symbol" w:char="F072"/>
                              </w:r>
                              <w:r w:rsidRPr="00801A76">
                                <w:rPr>
                                  <w:vertAlign w:val="subscript"/>
                                </w:rPr>
                                <w:t>Y2X</w:t>
                              </w:r>
                            </w:p>
                          </w:txbxContent>
                        </wps:txbx>
                        <wps:bodyPr rot="0" vert="horz" wrap="square" lIns="91440" tIns="45720" rIns="91440" bIns="45720" anchor="t" anchorCtr="0" upright="1">
                          <a:noAutofit/>
                        </wps:bodyPr>
                      </wps:wsp>
                      <wps:wsp>
                        <wps:cNvPr id="23" name="Rectangle 5"/>
                        <wps:cNvSpPr>
                          <a:spLocks noChangeArrowheads="1"/>
                        </wps:cNvSpPr>
                        <wps:spPr bwMode="auto">
                          <a:xfrm>
                            <a:off x="1457325" y="0"/>
                            <a:ext cx="1045845" cy="486410"/>
                          </a:xfrm>
                          <a:prstGeom prst="rect">
                            <a:avLst/>
                          </a:prstGeom>
                          <a:solidFill>
                            <a:srgbClr val="FFFFFF"/>
                          </a:solidFill>
                          <a:ln w="9525">
                            <a:solidFill>
                              <a:srgbClr val="000000"/>
                            </a:solidFill>
                            <a:miter lim="800000"/>
                            <a:headEnd/>
                            <a:tailEnd/>
                          </a:ln>
                        </wps:spPr>
                        <wps:txbx>
                          <w:txbxContent>
                            <w:p w:rsidR="002F7292" w:rsidRPr="0053620F" w:rsidRDefault="002F7292" w:rsidP="002F7292">
                              <w:pPr>
                                <w:jc w:val="center"/>
                                <w:rPr>
                                  <w:rFonts w:cs="Times New Roman"/>
                                  <w:sz w:val="20"/>
                                  <w:szCs w:val="20"/>
                                </w:rPr>
                              </w:pPr>
                              <w:r w:rsidRPr="0053620F">
                                <w:rPr>
                                  <w:rFonts w:cs="Times New Roman"/>
                                  <w:sz w:val="20"/>
                                  <w:szCs w:val="20"/>
                                </w:rPr>
                                <w:t>Loyalitas Pelanggan (Y</w:t>
                              </w:r>
                              <w:r w:rsidRPr="0053620F">
                                <w:rPr>
                                  <w:rFonts w:cs="Times New Roman"/>
                                  <w:sz w:val="20"/>
                                  <w:szCs w:val="20"/>
                                  <w:vertAlign w:val="subscript"/>
                                </w:rPr>
                                <w:t>2</w:t>
                              </w:r>
                              <w:r w:rsidRPr="0053620F">
                                <w:rPr>
                                  <w:rFonts w:cs="Times New Roman"/>
                                  <w:sz w:val="20"/>
                                  <w:szCs w:val="20"/>
                                </w:rPr>
                                <w:t>)</w:t>
                              </w:r>
                            </w:p>
                          </w:txbxContent>
                        </wps:txbx>
                        <wps:bodyPr rot="0" vert="horz" wrap="square" lIns="91440" tIns="45720" rIns="91440" bIns="45720" anchor="t" anchorCtr="0" upright="1">
                          <a:noAutofit/>
                        </wps:bodyPr>
                      </wps:wsp>
                      <wps:wsp>
                        <wps:cNvPr id="24" name="Rectangle 6"/>
                        <wps:cNvSpPr>
                          <a:spLocks noChangeArrowheads="1"/>
                        </wps:cNvSpPr>
                        <wps:spPr bwMode="auto">
                          <a:xfrm>
                            <a:off x="0" y="9525"/>
                            <a:ext cx="1106805" cy="433070"/>
                          </a:xfrm>
                          <a:prstGeom prst="rect">
                            <a:avLst/>
                          </a:prstGeom>
                          <a:solidFill>
                            <a:srgbClr val="FFFFFF"/>
                          </a:solidFill>
                          <a:ln w="9525">
                            <a:solidFill>
                              <a:srgbClr val="000000"/>
                            </a:solidFill>
                            <a:miter lim="800000"/>
                            <a:headEnd/>
                            <a:tailEnd/>
                          </a:ln>
                        </wps:spPr>
                        <wps:txbx>
                          <w:txbxContent>
                            <w:p w:rsidR="002F7292" w:rsidRPr="0053620F" w:rsidRDefault="002F7292" w:rsidP="002F7292">
                              <w:pPr>
                                <w:jc w:val="center"/>
                                <w:rPr>
                                  <w:rFonts w:cs="Times New Roman"/>
                                  <w:sz w:val="20"/>
                                  <w:szCs w:val="20"/>
                                </w:rPr>
                              </w:pPr>
                              <w:r w:rsidRPr="0053620F">
                                <w:rPr>
                                  <w:rFonts w:cs="Times New Roman"/>
                                  <w:i/>
                                  <w:sz w:val="20"/>
                                  <w:szCs w:val="20"/>
                                </w:rPr>
                                <w:t>Corporate Image</w:t>
                              </w:r>
                              <w:r w:rsidRPr="0053620F">
                                <w:rPr>
                                  <w:rFonts w:cs="Times New Roman"/>
                                  <w:sz w:val="20"/>
                                  <w:szCs w:val="20"/>
                                </w:rPr>
                                <w:t xml:space="preserve"> (X)</w:t>
                              </w: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1600200" y="552450"/>
                            <a:ext cx="6134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2" w:rsidRPr="004D5DA6" w:rsidRDefault="002F7292" w:rsidP="002F7292">
                              <w:r>
                                <w:sym w:font="Symbol" w:char="F072"/>
                              </w:r>
                              <w:r w:rsidRPr="00801A76">
                                <w:rPr>
                                  <w:vertAlign w:val="subscript"/>
                                </w:rPr>
                                <w:t>Y2Y1</w:t>
                              </w:r>
                            </w:p>
                          </w:txbxContent>
                        </wps:txbx>
                        <wps:bodyPr rot="0" vert="horz" wrap="square" lIns="91440" tIns="45720" rIns="91440" bIns="45720" anchor="t" anchorCtr="0" upright="1">
                          <a:noAutofit/>
                        </wps:bodyPr>
                      </wps:wsp>
                      <wps:wsp>
                        <wps:cNvPr id="16" name="Text Box 9"/>
                        <wps:cNvSpPr txBox="1">
                          <a:spLocks noChangeArrowheads="1"/>
                        </wps:cNvSpPr>
                        <wps:spPr bwMode="auto">
                          <a:xfrm>
                            <a:off x="400050" y="542925"/>
                            <a:ext cx="5143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2" w:rsidRPr="004D5DA6" w:rsidRDefault="002F7292" w:rsidP="002F7292">
                              <w:r>
                                <w:sym w:font="Symbol" w:char="F072"/>
                              </w:r>
                              <w:r w:rsidRPr="00801A76">
                                <w:rPr>
                                  <w:vertAlign w:val="subscript"/>
                                </w:rPr>
                                <w:t>Y1X</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704850" y="933450"/>
                            <a:ext cx="1047750" cy="444500"/>
                          </a:xfrm>
                          <a:prstGeom prst="rect">
                            <a:avLst/>
                          </a:prstGeom>
                          <a:solidFill>
                            <a:srgbClr val="FFFFFF"/>
                          </a:solidFill>
                          <a:ln w="9525">
                            <a:solidFill>
                              <a:srgbClr val="000000"/>
                            </a:solidFill>
                            <a:miter lim="800000"/>
                            <a:headEnd/>
                            <a:tailEnd/>
                          </a:ln>
                        </wps:spPr>
                        <wps:txbx>
                          <w:txbxContent>
                            <w:p w:rsidR="002F7292" w:rsidRPr="0053620F" w:rsidRDefault="002F7292" w:rsidP="002F7292">
                              <w:pPr>
                                <w:spacing w:after="0"/>
                                <w:jc w:val="center"/>
                                <w:rPr>
                                  <w:rFonts w:cs="Times New Roman"/>
                                  <w:i/>
                                  <w:sz w:val="20"/>
                                  <w:szCs w:val="20"/>
                                </w:rPr>
                              </w:pPr>
                              <w:r w:rsidRPr="0053620F">
                                <w:rPr>
                                  <w:rFonts w:cs="Times New Roman"/>
                                  <w:i/>
                                  <w:sz w:val="20"/>
                                  <w:szCs w:val="20"/>
                                </w:rPr>
                                <w:t>Trust</w:t>
                              </w:r>
                            </w:p>
                            <w:p w:rsidR="002F7292" w:rsidRPr="0053620F" w:rsidRDefault="002F7292" w:rsidP="002F7292">
                              <w:pPr>
                                <w:spacing w:after="0"/>
                                <w:jc w:val="center"/>
                                <w:rPr>
                                  <w:rFonts w:cs="Times New Roman"/>
                                  <w:sz w:val="20"/>
                                  <w:szCs w:val="20"/>
                                </w:rPr>
                              </w:pPr>
                              <w:r w:rsidRPr="0053620F">
                                <w:rPr>
                                  <w:rFonts w:cs="Times New Roman"/>
                                  <w:sz w:val="20"/>
                                  <w:szCs w:val="20"/>
                                </w:rPr>
                                <w:t xml:space="preserve"> (Y</w:t>
                              </w:r>
                              <w:r w:rsidRPr="0053620F">
                                <w:rPr>
                                  <w:rFonts w:cs="Times New Roman"/>
                                  <w:sz w:val="20"/>
                                  <w:szCs w:val="20"/>
                                  <w:vertAlign w:val="subscript"/>
                                </w:rPr>
                                <w:t>1</w:t>
                              </w:r>
                              <w:r w:rsidRPr="0053620F">
                                <w:rPr>
                                  <w:rFonts w:cs="Times New Roman"/>
                                  <w:sz w:val="20"/>
                                  <w:szCs w:val="20"/>
                                </w:rPr>
                                <w:t>)</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1276350" y="1466850"/>
                            <a:ext cx="323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2" w:rsidRPr="004D5DA6" w:rsidRDefault="002F7292" w:rsidP="002F7292">
                              <w:r>
                                <w:sym w:font="Symbol" w:char="F065"/>
                              </w:r>
                              <w:r>
                                <w:rPr>
                                  <w:vertAlign w:val="subscript"/>
                                </w:rPr>
                                <w:t>1</w:t>
                              </w:r>
                            </w:p>
                          </w:txbxContent>
                        </wps:txbx>
                        <wps:bodyPr rot="0" vert="horz" wrap="square" lIns="91440" tIns="45720" rIns="91440" bIns="45720" anchor="t" anchorCtr="0" upright="1">
                          <a:noAutofit/>
                        </wps:bodyPr>
                      </wps:wsp>
                      <wps:wsp>
                        <wps:cNvPr id="19" name="AutoShape 13"/>
                        <wps:cNvCnPr>
                          <a:cxnSpLocks noChangeShapeType="1"/>
                        </wps:cNvCnPr>
                        <wps:spPr bwMode="auto">
                          <a:xfrm>
                            <a:off x="600075" y="438150"/>
                            <a:ext cx="6381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4"/>
                        <wps:cNvCnPr>
                          <a:cxnSpLocks noChangeShapeType="1"/>
                        </wps:cNvCnPr>
                        <wps:spPr bwMode="auto">
                          <a:xfrm flipV="1">
                            <a:off x="1238250" y="504825"/>
                            <a:ext cx="71437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Arrow Connector 28"/>
                        <wps:cNvCnPr/>
                        <wps:spPr>
                          <a:xfrm>
                            <a:off x="1104900" y="228600"/>
                            <a:ext cx="3505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Text Box 11"/>
                        <wps:cNvSpPr txBox="1">
                          <a:spLocks noChangeArrowheads="1"/>
                        </wps:cNvSpPr>
                        <wps:spPr bwMode="auto">
                          <a:xfrm>
                            <a:off x="2076450" y="552450"/>
                            <a:ext cx="323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5AB" w:rsidRPr="004D5DA6" w:rsidRDefault="00F965AB" w:rsidP="00F965AB">
                              <w:r>
                                <w:sym w:font="Symbol" w:char="F065"/>
                              </w:r>
                              <w:r>
                                <w:rPr>
                                  <w:vertAlign w:val="subscript"/>
                                </w:rPr>
                                <w:t>2</w:t>
                              </w:r>
                            </w:p>
                          </w:txbxContent>
                        </wps:txbx>
                        <wps:bodyPr rot="0" vert="horz" wrap="square" lIns="91440" tIns="45720" rIns="91440" bIns="45720" anchor="t" anchorCtr="0" upright="1">
                          <a:noAutofit/>
                        </wps:bodyPr>
                      </wps:wsp>
                    </wpg:wgp>
                  </a:graphicData>
                </a:graphic>
              </wp:anchor>
            </w:drawing>
          </mc:Choice>
          <mc:Fallback>
            <w:pict>
              <v:group id="Group 32" o:spid="_x0000_s1026" style="position:absolute;left:0;text-align:left;margin-left:63.75pt;margin-top:1.35pt;width:197.1pt;height:137.1pt;z-index:251689984" coordsize="25031,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">
                <v:shapetype id="_x0000_t32" coordsize="21600,21600" o:spt="32" o:oned="t" path="m,l21600,21600e" filled="f">
                  <v:path arrowok="t" fillok="f" o:connecttype="none"/>
                  <o:lock v:ext="edit" shapetype="t"/>
                </v:shapetype>
                <v:shape id="AutoShape 3" o:spid="_x0000_s1027" type="#_x0000_t32" style="position:absolute;left:12668;top:13620;width:0;height:3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type id="_x0000_t202" coordsize="21600,21600" o:spt="202" path="m,l,21600r21600,l21600,xe">
                  <v:stroke joinstyle="miter"/>
                  <v:path gradientshapeok="t" o:connecttype="rect"/>
                </v:shapetype>
                <v:shape id="Text Box 4" o:spid="_x0000_s1028" type="#_x0000_t202" style="position:absolute;left:10191;top:1905;width:514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2F7292" w:rsidRPr="004D5DA6" w:rsidRDefault="002F7292" w:rsidP="00BC374D">
                        <w:pPr>
                          <w:jc w:val="center"/>
                        </w:pPr>
                        <w:r>
                          <w:sym w:font="Symbol" w:char="F072"/>
                        </w:r>
                        <w:r w:rsidRPr="00801A76">
                          <w:rPr>
                            <w:vertAlign w:val="subscript"/>
                          </w:rPr>
                          <w:t>Y2X</w:t>
                        </w:r>
                      </w:p>
                    </w:txbxContent>
                  </v:textbox>
                </v:shape>
                <v:rect id="Rectangle 5" o:spid="_x0000_s1029" style="position:absolute;left:14573;width:10458;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2F7292" w:rsidRPr="0053620F" w:rsidRDefault="002F7292" w:rsidP="002F7292">
                        <w:pPr>
                          <w:jc w:val="center"/>
                          <w:rPr>
                            <w:rFonts w:cs="Times New Roman"/>
                            <w:sz w:val="20"/>
                            <w:szCs w:val="20"/>
                          </w:rPr>
                        </w:pPr>
                        <w:r w:rsidRPr="0053620F">
                          <w:rPr>
                            <w:rFonts w:cs="Times New Roman"/>
                            <w:sz w:val="20"/>
                            <w:szCs w:val="20"/>
                          </w:rPr>
                          <w:t>Loyalitas Pelanggan (Y</w:t>
                        </w:r>
                        <w:r w:rsidRPr="0053620F">
                          <w:rPr>
                            <w:rFonts w:cs="Times New Roman"/>
                            <w:sz w:val="20"/>
                            <w:szCs w:val="20"/>
                            <w:vertAlign w:val="subscript"/>
                          </w:rPr>
                          <w:t>2</w:t>
                        </w:r>
                        <w:r w:rsidRPr="0053620F">
                          <w:rPr>
                            <w:rFonts w:cs="Times New Roman"/>
                            <w:sz w:val="20"/>
                            <w:szCs w:val="20"/>
                          </w:rPr>
                          <w:t>)</w:t>
                        </w:r>
                      </w:p>
                    </w:txbxContent>
                  </v:textbox>
                </v:rect>
                <v:rect id="Rectangle 6" o:spid="_x0000_s1030" style="position:absolute;top:95;width:11068;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2F7292" w:rsidRPr="0053620F" w:rsidRDefault="002F7292" w:rsidP="002F7292">
                        <w:pPr>
                          <w:jc w:val="center"/>
                          <w:rPr>
                            <w:rFonts w:cs="Times New Roman"/>
                            <w:sz w:val="20"/>
                            <w:szCs w:val="20"/>
                          </w:rPr>
                        </w:pPr>
                        <w:r w:rsidRPr="0053620F">
                          <w:rPr>
                            <w:rFonts w:cs="Times New Roman"/>
                            <w:i/>
                            <w:sz w:val="20"/>
                            <w:szCs w:val="20"/>
                          </w:rPr>
                          <w:t>Corporate Image</w:t>
                        </w:r>
                        <w:r w:rsidRPr="0053620F">
                          <w:rPr>
                            <w:rFonts w:cs="Times New Roman"/>
                            <w:sz w:val="20"/>
                            <w:szCs w:val="20"/>
                          </w:rPr>
                          <w:t xml:space="preserve"> (X)</w:t>
                        </w:r>
                      </w:p>
                    </w:txbxContent>
                  </v:textbox>
                </v:rect>
                <v:shape id="Text Box 8" o:spid="_x0000_s1031" type="#_x0000_t202" style="position:absolute;left:16002;top:5524;width:613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F7292" w:rsidRPr="004D5DA6" w:rsidRDefault="002F7292" w:rsidP="002F7292">
                        <w:r>
                          <w:sym w:font="Symbol" w:char="F072"/>
                        </w:r>
                        <w:r w:rsidRPr="00801A76">
                          <w:rPr>
                            <w:vertAlign w:val="subscript"/>
                          </w:rPr>
                          <w:t>Y2Y1</w:t>
                        </w:r>
                      </w:p>
                    </w:txbxContent>
                  </v:textbox>
                </v:shape>
                <v:shape id="Text Box 9" o:spid="_x0000_s1032" type="#_x0000_t202" style="position:absolute;left:4000;top:5429;width:514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F7292" w:rsidRPr="004D5DA6" w:rsidRDefault="002F7292" w:rsidP="002F7292">
                        <w:r>
                          <w:sym w:font="Symbol" w:char="F072"/>
                        </w:r>
                        <w:r w:rsidRPr="00801A76">
                          <w:rPr>
                            <w:vertAlign w:val="subscript"/>
                          </w:rPr>
                          <w:t>Y1X</w:t>
                        </w:r>
                      </w:p>
                    </w:txbxContent>
                  </v:textbox>
                </v:shape>
                <v:rect id="Rectangle 10" o:spid="_x0000_s1033" style="position:absolute;left:7048;top:9334;width:10478;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2F7292" w:rsidRPr="0053620F" w:rsidRDefault="002F7292" w:rsidP="002F7292">
                        <w:pPr>
                          <w:spacing w:after="0"/>
                          <w:jc w:val="center"/>
                          <w:rPr>
                            <w:rFonts w:cs="Times New Roman"/>
                            <w:i/>
                            <w:sz w:val="20"/>
                            <w:szCs w:val="20"/>
                          </w:rPr>
                        </w:pPr>
                        <w:r w:rsidRPr="0053620F">
                          <w:rPr>
                            <w:rFonts w:cs="Times New Roman"/>
                            <w:i/>
                            <w:sz w:val="20"/>
                            <w:szCs w:val="20"/>
                          </w:rPr>
                          <w:t>Trust</w:t>
                        </w:r>
                      </w:p>
                      <w:p w:rsidR="002F7292" w:rsidRPr="0053620F" w:rsidRDefault="002F7292" w:rsidP="002F7292">
                        <w:pPr>
                          <w:spacing w:after="0"/>
                          <w:jc w:val="center"/>
                          <w:rPr>
                            <w:rFonts w:cs="Times New Roman"/>
                            <w:sz w:val="20"/>
                            <w:szCs w:val="20"/>
                          </w:rPr>
                        </w:pPr>
                        <w:r w:rsidRPr="0053620F">
                          <w:rPr>
                            <w:rFonts w:cs="Times New Roman"/>
                            <w:sz w:val="20"/>
                            <w:szCs w:val="20"/>
                          </w:rPr>
                          <w:t xml:space="preserve"> (Y</w:t>
                        </w:r>
                        <w:r w:rsidRPr="0053620F">
                          <w:rPr>
                            <w:rFonts w:cs="Times New Roman"/>
                            <w:sz w:val="20"/>
                            <w:szCs w:val="20"/>
                            <w:vertAlign w:val="subscript"/>
                          </w:rPr>
                          <w:t>1</w:t>
                        </w:r>
                        <w:r w:rsidRPr="0053620F">
                          <w:rPr>
                            <w:rFonts w:cs="Times New Roman"/>
                            <w:sz w:val="20"/>
                            <w:szCs w:val="20"/>
                          </w:rPr>
                          <w:t>)</w:t>
                        </w:r>
                      </w:p>
                    </w:txbxContent>
                  </v:textbox>
                </v:rect>
                <v:shape id="Text Box 11" o:spid="_x0000_s1034" type="#_x0000_t202" style="position:absolute;left:12763;top:14668;width:323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2F7292" w:rsidRPr="004D5DA6" w:rsidRDefault="002F7292" w:rsidP="002F7292">
                        <w:r>
                          <w:sym w:font="Symbol" w:char="F065"/>
                        </w:r>
                        <w:r>
                          <w:rPr>
                            <w:vertAlign w:val="subscript"/>
                          </w:rPr>
                          <w:t>1</w:t>
                        </w:r>
                      </w:p>
                    </w:txbxContent>
                  </v:textbox>
                </v:shape>
                <v:shape id="AutoShape 13" o:spid="_x0000_s1035" type="#_x0000_t32" style="position:absolute;left:6000;top:4381;width:6382;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4" o:spid="_x0000_s1036" type="#_x0000_t32" style="position:absolute;left:12382;top:5048;width:7144;height:4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Straight Arrow Connector 28" o:spid="_x0000_s1037" type="#_x0000_t32" style="position:absolute;left:11049;top:2286;width:35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JeLMEAAADbAAAADwAAAGRycy9kb3ducmV2LnhtbERPz2vCMBS+C/4P4Qm7aaqHIZ1RnDIY&#10;O82qjN0ezVtT17zUJLb1vzeHwY4f3+/VZrCN6MiH2rGC+SwDQVw6XXOl4HR8my5BhIissXFMCu4U&#10;YLMej1aYa9fzgboiViKFcMhRgYmxzaUMpSGLYeZa4sT9OG8xJugrqT32Kdw2cpFlz9JizanBYEs7&#10;Q+VvcbMKmu6jv55vl6vZf3bHYvf1bV59q9TTZNi+gIg0xH/xn/tdK1ikselL+g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gl4swQAAANsAAAAPAAAAAAAAAAAAAAAA&#10;AKECAABkcnMvZG93bnJldi54bWxQSwUGAAAAAAQABAD5AAAAjwMAAAAA&#10;" strokecolor="black [3213]">
                  <v:stroke endarrow="block"/>
                </v:shape>
                <v:shape id="Text Box 11" o:spid="_x0000_s1038" type="#_x0000_t202" style="position:absolute;left:20764;top:5524;width:323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965AB" w:rsidRPr="004D5DA6" w:rsidRDefault="00F965AB" w:rsidP="00F965AB">
                        <w:r>
                          <w:sym w:font="Symbol" w:char="F065"/>
                        </w:r>
                        <w:r>
                          <w:rPr>
                            <w:vertAlign w:val="subscript"/>
                          </w:rPr>
                          <w:t>2</w:t>
                        </w:r>
                      </w:p>
                    </w:txbxContent>
                  </v:textbox>
                </v:shape>
              </v:group>
            </w:pict>
          </mc:Fallback>
        </mc:AlternateContent>
      </w:r>
    </w:p>
    <w:p w:rsidR="002F7292" w:rsidRPr="00F818F9" w:rsidRDefault="002F7292" w:rsidP="00DE4820">
      <w:pPr>
        <w:spacing w:after="0" w:line="240" w:lineRule="auto"/>
        <w:ind w:left="360"/>
        <w:rPr>
          <w:rFonts w:cs="Times New Roman"/>
          <w:szCs w:val="24"/>
        </w:rPr>
      </w:pPr>
    </w:p>
    <w:p w:rsidR="002F7292" w:rsidRPr="00F818F9" w:rsidRDefault="00F965AB" w:rsidP="00DE4820">
      <w:pPr>
        <w:spacing w:after="0" w:line="240" w:lineRule="auto"/>
        <w:ind w:left="360"/>
        <w:rPr>
          <w:rFonts w:cs="Times New Roman"/>
          <w:szCs w:val="24"/>
        </w:rPr>
      </w:pPr>
      <w:r>
        <w:rPr>
          <w:rFonts w:cs="Times New Roman"/>
          <w:noProof/>
          <w:szCs w:val="24"/>
          <w:lang w:val="id-ID" w:eastAsia="id-ID"/>
        </w:rPr>
        <w:drawing>
          <wp:anchor distT="0" distB="0" distL="114300" distR="114300" simplePos="0" relativeHeight="251686912" behindDoc="0" locked="0" layoutInCell="1" allowOverlap="1" wp14:anchorId="6A88EDAA" wp14:editId="221278E3">
            <wp:simplePos x="0" y="0"/>
            <wp:positionH relativeFrom="margin">
              <wp:posOffset>2787015</wp:posOffset>
            </wp:positionH>
            <wp:positionV relativeFrom="paragraph">
              <wp:posOffset>161925</wp:posOffset>
            </wp:positionV>
            <wp:extent cx="158750" cy="4025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402590"/>
                    </a:xfrm>
                    <a:prstGeom prst="rect">
                      <a:avLst/>
                    </a:prstGeom>
                    <a:noFill/>
                  </pic:spPr>
                </pic:pic>
              </a:graphicData>
            </a:graphic>
            <wp14:sizeRelH relativeFrom="page">
              <wp14:pctWidth>0</wp14:pctWidth>
            </wp14:sizeRelH>
            <wp14:sizeRelV relativeFrom="page">
              <wp14:pctHeight>0</wp14:pctHeight>
            </wp14:sizeRelV>
          </wp:anchor>
        </w:drawing>
      </w:r>
    </w:p>
    <w:p w:rsidR="002F7292" w:rsidRPr="00F818F9" w:rsidRDefault="002F7292" w:rsidP="00DE4820">
      <w:pPr>
        <w:spacing w:after="0" w:line="240" w:lineRule="auto"/>
        <w:ind w:left="360"/>
        <w:rPr>
          <w:rFonts w:cs="Times New Roman"/>
          <w:i/>
          <w:szCs w:val="24"/>
        </w:rPr>
      </w:pPr>
    </w:p>
    <w:p w:rsidR="002F7292" w:rsidRPr="00F818F9" w:rsidRDefault="00BC374D" w:rsidP="00DE4820">
      <w:pPr>
        <w:spacing w:after="0" w:line="240" w:lineRule="auto"/>
        <w:ind w:left="360"/>
        <w:rPr>
          <w:rFonts w:cs="Times New Roman"/>
          <w:szCs w:val="24"/>
        </w:rPr>
      </w:pPr>
      <w:r>
        <w:rPr>
          <w:rFonts w:asciiTheme="minorHAnsi" w:hAnsiTheme="minorHAnsi"/>
          <w:noProof/>
          <w:sz w:val="22"/>
          <w:lang w:val="id-ID" w:eastAsia="id-ID"/>
        </w:rPr>
        <mc:AlternateContent>
          <mc:Choice Requires="wps">
            <w:drawing>
              <wp:anchor distT="0" distB="0" distL="114300" distR="114300" simplePos="0" relativeHeight="251664384" behindDoc="0" locked="0" layoutInCell="1" allowOverlap="1" wp14:anchorId="205E3FDE" wp14:editId="5AC4EBAF">
                <wp:simplePos x="0" y="0"/>
                <wp:positionH relativeFrom="column">
                  <wp:posOffset>4829175</wp:posOffset>
                </wp:positionH>
                <wp:positionV relativeFrom="paragraph">
                  <wp:posOffset>1905</wp:posOffset>
                </wp:positionV>
                <wp:extent cx="857250" cy="45719"/>
                <wp:effectExtent l="0" t="38100" r="38100" b="8826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4CDE5" id="AutoShape 7" o:spid="_x0000_s1026" type="#_x0000_t32" style="position:absolute;margin-left:380.25pt;margin-top:.15pt;width: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">
                <v:stroke endarrow="block"/>
              </v:shape>
            </w:pict>
          </mc:Fallback>
        </mc:AlternateContent>
      </w:r>
    </w:p>
    <w:p w:rsidR="002F7292" w:rsidRPr="00F818F9" w:rsidRDefault="002F7292" w:rsidP="00DE4820">
      <w:pPr>
        <w:spacing w:after="0" w:line="240" w:lineRule="auto"/>
        <w:ind w:left="360"/>
        <w:rPr>
          <w:rFonts w:cs="Times New Roman"/>
          <w:szCs w:val="24"/>
        </w:rPr>
      </w:pPr>
    </w:p>
    <w:p w:rsidR="002F7292" w:rsidRPr="00F818F9" w:rsidRDefault="002F7292" w:rsidP="00DE4820">
      <w:pPr>
        <w:spacing w:after="0" w:line="240" w:lineRule="auto"/>
        <w:ind w:left="360"/>
        <w:rPr>
          <w:rFonts w:cs="Times New Roman"/>
          <w:szCs w:val="24"/>
        </w:rPr>
      </w:pPr>
    </w:p>
    <w:p w:rsidR="002F7292" w:rsidRPr="00F818F9" w:rsidRDefault="00DF1775" w:rsidP="00DE4820">
      <w:pPr>
        <w:spacing w:line="240" w:lineRule="auto"/>
        <w:ind w:left="360"/>
        <w:rPr>
          <w:rFonts w:cs="Times New Roman"/>
          <w:szCs w:val="24"/>
        </w:rPr>
      </w:pPr>
      <w:r>
        <w:rPr>
          <w:rFonts w:asciiTheme="minorHAnsi" w:hAnsiTheme="minorHAnsi"/>
          <w:noProof/>
          <w:sz w:val="22"/>
          <w:lang w:val="id-ID" w:eastAsia="id-ID"/>
        </w:rPr>
        <mc:AlternateContent>
          <mc:Choice Requires="wps">
            <w:drawing>
              <wp:anchor distT="0" distB="0" distL="114300" distR="114300" simplePos="0" relativeHeight="251669504" behindDoc="0" locked="0" layoutInCell="1" allowOverlap="1" wp14:anchorId="6EADB0D1" wp14:editId="1865407B">
                <wp:simplePos x="0" y="0"/>
                <wp:positionH relativeFrom="column">
                  <wp:posOffset>4404360</wp:posOffset>
                </wp:positionH>
                <wp:positionV relativeFrom="paragraph">
                  <wp:posOffset>130810</wp:posOffset>
                </wp:positionV>
                <wp:extent cx="0" cy="247650"/>
                <wp:effectExtent l="60960" t="14605" r="53340" b="1397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A1A46" id="AutoShape 12" o:spid="_x0000_s1026" type="#_x0000_t32" style="position:absolute;margin-left:346.8pt;margin-top:10.3pt;width:0;height: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JDOgIAAGg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">
                <v:stroke endarrow="block"/>
              </v:shape>
            </w:pict>
          </mc:Fallback>
        </mc:AlternateContent>
      </w:r>
    </w:p>
    <w:p w:rsidR="002F7292" w:rsidRDefault="002F7292" w:rsidP="00DE4820">
      <w:pPr>
        <w:tabs>
          <w:tab w:val="left" w:pos="360"/>
          <w:tab w:val="left" w:pos="720"/>
          <w:tab w:val="left" w:pos="1080"/>
          <w:tab w:val="left" w:pos="1440"/>
        </w:tabs>
        <w:spacing w:line="240" w:lineRule="auto"/>
        <w:ind w:left="360"/>
        <w:jc w:val="both"/>
        <w:rPr>
          <w:rFonts w:cs="Times New Roman"/>
          <w:szCs w:val="24"/>
        </w:rPr>
      </w:pPr>
    </w:p>
    <w:p w:rsidR="002A727D" w:rsidRPr="002A727D" w:rsidRDefault="002A727D" w:rsidP="00DE4820">
      <w:pPr>
        <w:tabs>
          <w:tab w:val="left" w:pos="360"/>
          <w:tab w:val="left" w:pos="720"/>
          <w:tab w:val="left" w:pos="1080"/>
          <w:tab w:val="left" w:pos="1440"/>
        </w:tabs>
        <w:spacing w:line="240" w:lineRule="auto"/>
        <w:ind w:left="360"/>
        <w:jc w:val="center"/>
        <w:rPr>
          <w:rFonts w:cs="Times New Roman"/>
          <w:b/>
          <w:i/>
          <w:szCs w:val="24"/>
        </w:rPr>
      </w:pPr>
      <w:r w:rsidRPr="002A727D">
        <w:rPr>
          <w:rFonts w:cs="Times New Roman"/>
          <w:b/>
          <w:szCs w:val="24"/>
        </w:rPr>
        <w:t xml:space="preserve">Gambar 1. Model </w:t>
      </w:r>
      <w:r w:rsidRPr="002A727D">
        <w:rPr>
          <w:rFonts w:cs="Times New Roman"/>
          <w:b/>
          <w:i/>
          <w:szCs w:val="24"/>
        </w:rPr>
        <w:t>Path Analysis</w:t>
      </w:r>
    </w:p>
    <w:p w:rsidR="009D2AE8" w:rsidRDefault="009D2AE8" w:rsidP="00DE4820">
      <w:pPr>
        <w:tabs>
          <w:tab w:val="left" w:pos="360"/>
          <w:tab w:val="left" w:pos="720"/>
          <w:tab w:val="left" w:pos="1080"/>
          <w:tab w:val="left" w:pos="1440"/>
        </w:tabs>
        <w:spacing w:after="0" w:line="240" w:lineRule="auto"/>
        <w:ind w:left="720" w:hanging="360"/>
        <w:jc w:val="both"/>
        <w:rPr>
          <w:rFonts w:cs="Times New Roman"/>
          <w:szCs w:val="24"/>
        </w:rPr>
        <w:sectPr w:rsidR="009D2AE8" w:rsidSect="009D2AE8">
          <w:type w:val="continuous"/>
          <w:pgSz w:w="11909" w:h="16834" w:code="9"/>
          <w:pgMar w:top="1440" w:right="1440" w:bottom="1440" w:left="1440" w:header="720" w:footer="720" w:gutter="0"/>
          <w:cols w:space="720"/>
          <w:titlePg/>
          <w:docGrid w:linePitch="360"/>
        </w:sectPr>
      </w:pPr>
    </w:p>
    <w:p w:rsidR="002F7292" w:rsidRPr="00F818F9" w:rsidRDefault="002F7292" w:rsidP="00DE4820">
      <w:pPr>
        <w:tabs>
          <w:tab w:val="left" w:pos="360"/>
          <w:tab w:val="left" w:pos="720"/>
          <w:tab w:val="left" w:pos="1080"/>
          <w:tab w:val="left" w:pos="1440"/>
        </w:tabs>
        <w:spacing w:after="0" w:line="240" w:lineRule="auto"/>
        <w:ind w:left="720" w:hanging="360"/>
        <w:jc w:val="both"/>
        <w:rPr>
          <w:rFonts w:cs="Times New Roman"/>
          <w:szCs w:val="24"/>
        </w:rPr>
      </w:pPr>
      <w:r>
        <w:rPr>
          <w:rFonts w:cs="Times New Roman"/>
          <w:szCs w:val="24"/>
        </w:rPr>
        <w:lastRenderedPageBreak/>
        <w:t>2</w:t>
      </w:r>
      <w:r w:rsidRPr="00F818F9">
        <w:rPr>
          <w:rFonts w:cs="Times New Roman"/>
          <w:szCs w:val="24"/>
        </w:rPr>
        <w:t>.</w:t>
      </w:r>
      <w:r w:rsidRPr="00F818F9">
        <w:rPr>
          <w:rFonts w:cs="Times New Roman"/>
          <w:szCs w:val="24"/>
        </w:rPr>
        <w:tab/>
        <w:t>Berdasarkan model diagram jalur, dirumuskan persamaan model jalur hubungan kausal masing-masing variabel, yaitu sebagai berikut:</w:t>
      </w:r>
    </w:p>
    <w:p w:rsidR="002F7292" w:rsidRPr="00F818F9" w:rsidRDefault="002F7292" w:rsidP="00704330">
      <w:pPr>
        <w:tabs>
          <w:tab w:val="left" w:pos="360"/>
          <w:tab w:val="left" w:pos="720"/>
          <w:tab w:val="left" w:pos="1080"/>
          <w:tab w:val="left" w:pos="1440"/>
        </w:tabs>
        <w:spacing w:after="0" w:line="240" w:lineRule="auto"/>
        <w:ind w:left="1080" w:hanging="360"/>
        <w:jc w:val="both"/>
        <w:rPr>
          <w:rFonts w:cs="Times New Roman"/>
          <w:szCs w:val="24"/>
          <w:vertAlign w:val="subscript"/>
        </w:rPr>
      </w:pPr>
      <w:r>
        <w:rPr>
          <w:rFonts w:cs="Times New Roman"/>
          <w:szCs w:val="24"/>
        </w:rPr>
        <w:t>a.</w:t>
      </w:r>
      <w:r w:rsidRPr="00F818F9">
        <w:rPr>
          <w:rFonts w:cs="Times New Roman"/>
          <w:szCs w:val="24"/>
        </w:rPr>
        <w:tab/>
        <w:t>Hubungan kausal antara X, Y</w:t>
      </w:r>
      <w:r w:rsidRPr="00F818F9">
        <w:rPr>
          <w:rFonts w:cs="Times New Roman"/>
          <w:szCs w:val="24"/>
          <w:vertAlign w:val="subscript"/>
        </w:rPr>
        <w:t>1</w:t>
      </w:r>
      <w:r w:rsidRPr="00F818F9">
        <w:rPr>
          <w:rFonts w:cs="Times New Roman"/>
          <w:szCs w:val="24"/>
        </w:rPr>
        <w:t xml:space="preserve"> dengan Y</w:t>
      </w:r>
      <w:r w:rsidRPr="00F818F9">
        <w:rPr>
          <w:rFonts w:cs="Times New Roman"/>
          <w:szCs w:val="24"/>
          <w:vertAlign w:val="subscript"/>
        </w:rPr>
        <w:t>2</w:t>
      </w:r>
    </w:p>
    <w:p w:rsidR="002F7292" w:rsidRPr="00F818F9" w:rsidRDefault="002F7292" w:rsidP="00DE4820">
      <w:pPr>
        <w:tabs>
          <w:tab w:val="left" w:pos="360"/>
          <w:tab w:val="left" w:pos="720"/>
          <w:tab w:val="left" w:pos="1080"/>
          <w:tab w:val="left" w:pos="1440"/>
        </w:tabs>
        <w:spacing w:after="0" w:line="240" w:lineRule="auto"/>
        <w:ind w:left="1080"/>
        <w:jc w:val="both"/>
        <w:rPr>
          <w:rFonts w:cs="Times New Roman"/>
          <w:szCs w:val="24"/>
        </w:rPr>
      </w:pPr>
      <w:r w:rsidRPr="00F818F9">
        <w:rPr>
          <w:rFonts w:cs="Times New Roman"/>
          <w:szCs w:val="24"/>
        </w:rPr>
        <w:t>Y</w:t>
      </w:r>
      <w:r w:rsidRPr="00F818F9">
        <w:rPr>
          <w:rFonts w:cs="Times New Roman"/>
          <w:szCs w:val="24"/>
          <w:vertAlign w:val="subscript"/>
        </w:rPr>
        <w:t>2</w:t>
      </w:r>
      <w:r w:rsidRPr="00F818F9">
        <w:rPr>
          <w:rFonts w:cs="Times New Roman"/>
          <w:szCs w:val="24"/>
        </w:rPr>
        <w:t xml:space="preserve"> = </w:t>
      </w:r>
      <w:r w:rsidRPr="00597E06">
        <w:sym w:font="Symbol" w:char="F072"/>
      </w:r>
      <w:r w:rsidRPr="00F818F9">
        <w:rPr>
          <w:rFonts w:cs="Times New Roman"/>
          <w:szCs w:val="24"/>
          <w:vertAlign w:val="subscript"/>
        </w:rPr>
        <w:t>Y2X</w:t>
      </w:r>
      <w:r w:rsidRPr="00F818F9">
        <w:rPr>
          <w:rFonts w:cs="Times New Roman"/>
          <w:szCs w:val="24"/>
        </w:rPr>
        <w:t xml:space="preserve"> + </w:t>
      </w:r>
      <w:r w:rsidRPr="00597E06">
        <w:sym w:font="Symbol" w:char="F072"/>
      </w:r>
      <w:r w:rsidRPr="00F818F9">
        <w:rPr>
          <w:rFonts w:cs="Times New Roman"/>
          <w:szCs w:val="24"/>
          <w:vertAlign w:val="subscript"/>
        </w:rPr>
        <w:t>Y2Y1</w:t>
      </w:r>
      <w:r w:rsidRPr="00F818F9">
        <w:rPr>
          <w:rFonts w:cs="Times New Roman"/>
          <w:szCs w:val="24"/>
        </w:rPr>
        <w:t xml:space="preserve"> + </w:t>
      </w:r>
      <w:r w:rsidRPr="00597E06">
        <w:sym w:font="Symbol" w:char="F065"/>
      </w:r>
    </w:p>
    <w:p w:rsidR="002F7292" w:rsidRPr="00F818F9" w:rsidRDefault="002F7292" w:rsidP="00DE4820">
      <w:pPr>
        <w:tabs>
          <w:tab w:val="left" w:pos="360"/>
          <w:tab w:val="left" w:pos="720"/>
          <w:tab w:val="left" w:pos="1080"/>
          <w:tab w:val="left" w:pos="1440"/>
        </w:tabs>
        <w:spacing w:after="0" w:line="240" w:lineRule="auto"/>
        <w:ind w:left="1080"/>
        <w:jc w:val="both"/>
        <w:rPr>
          <w:rFonts w:cs="Times New Roman"/>
          <w:szCs w:val="24"/>
        </w:rPr>
      </w:pPr>
      <w:r w:rsidRPr="00F818F9">
        <w:rPr>
          <w:rFonts w:cs="Times New Roman"/>
          <w:szCs w:val="24"/>
        </w:rPr>
        <w:t>Keterangan:</w:t>
      </w:r>
    </w:p>
    <w:p w:rsidR="002F7292" w:rsidRPr="00F818F9" w:rsidRDefault="002F7292" w:rsidP="00DE4820">
      <w:pPr>
        <w:tabs>
          <w:tab w:val="left" w:pos="360"/>
          <w:tab w:val="left" w:pos="720"/>
          <w:tab w:val="left" w:pos="1080"/>
          <w:tab w:val="left" w:pos="1440"/>
          <w:tab w:val="left" w:pos="1800"/>
        </w:tabs>
        <w:spacing w:after="0" w:line="240" w:lineRule="auto"/>
        <w:ind w:left="1080"/>
        <w:jc w:val="both"/>
        <w:rPr>
          <w:rFonts w:cs="Times New Roman"/>
          <w:szCs w:val="24"/>
          <w:vertAlign w:val="subscript"/>
        </w:rPr>
      </w:pPr>
      <w:r w:rsidRPr="00597E06">
        <w:sym w:font="Symbol" w:char="F072"/>
      </w:r>
      <w:r w:rsidRPr="00F818F9">
        <w:rPr>
          <w:rFonts w:cs="Times New Roman"/>
          <w:szCs w:val="24"/>
          <w:vertAlign w:val="subscript"/>
        </w:rPr>
        <w:t>Y2X</w:t>
      </w:r>
      <w:r w:rsidRPr="00F818F9">
        <w:rPr>
          <w:rFonts w:cs="Times New Roman"/>
          <w:szCs w:val="24"/>
          <w:vertAlign w:val="subscript"/>
        </w:rPr>
        <w:tab/>
      </w:r>
      <w:r w:rsidRPr="00F818F9">
        <w:rPr>
          <w:rFonts w:cs="Times New Roman"/>
          <w:szCs w:val="24"/>
        </w:rPr>
        <w:t>= Koefisien jalur X dengan Y2</w:t>
      </w:r>
    </w:p>
    <w:p w:rsidR="002F7292" w:rsidRPr="00F818F9" w:rsidRDefault="002F7292" w:rsidP="00DE4820">
      <w:pPr>
        <w:tabs>
          <w:tab w:val="left" w:pos="360"/>
          <w:tab w:val="left" w:pos="720"/>
          <w:tab w:val="left" w:pos="1080"/>
          <w:tab w:val="left" w:pos="1440"/>
          <w:tab w:val="left" w:pos="1800"/>
        </w:tabs>
        <w:spacing w:after="0" w:line="240" w:lineRule="auto"/>
        <w:ind w:left="1080"/>
        <w:jc w:val="both"/>
        <w:rPr>
          <w:rFonts w:cs="Times New Roman"/>
          <w:szCs w:val="24"/>
          <w:vertAlign w:val="subscript"/>
        </w:rPr>
      </w:pPr>
      <w:r w:rsidRPr="00597E06">
        <w:sym w:font="Symbol" w:char="F072"/>
      </w:r>
      <w:r w:rsidRPr="00F818F9">
        <w:rPr>
          <w:rFonts w:cs="Times New Roman"/>
          <w:szCs w:val="24"/>
          <w:vertAlign w:val="subscript"/>
        </w:rPr>
        <w:t>Y2Y1</w:t>
      </w:r>
      <w:r w:rsidRPr="00F818F9">
        <w:rPr>
          <w:rFonts w:cs="Times New Roman"/>
          <w:szCs w:val="24"/>
          <w:vertAlign w:val="subscript"/>
        </w:rPr>
        <w:tab/>
      </w:r>
      <w:r w:rsidRPr="00F818F9">
        <w:rPr>
          <w:rFonts w:cs="Times New Roman"/>
          <w:szCs w:val="24"/>
        </w:rPr>
        <w:t>= Koefisien jalur Y1 dengan Y2</w:t>
      </w:r>
    </w:p>
    <w:p w:rsidR="002F7292" w:rsidRPr="00F818F9" w:rsidRDefault="002F7292" w:rsidP="00DE4820">
      <w:pPr>
        <w:tabs>
          <w:tab w:val="left" w:pos="360"/>
          <w:tab w:val="left" w:pos="720"/>
          <w:tab w:val="left" w:pos="1080"/>
          <w:tab w:val="left" w:pos="1440"/>
          <w:tab w:val="left" w:pos="1800"/>
        </w:tabs>
        <w:spacing w:after="0" w:line="240" w:lineRule="auto"/>
        <w:ind w:left="1080"/>
        <w:jc w:val="both"/>
        <w:rPr>
          <w:rFonts w:cs="Times New Roman"/>
          <w:szCs w:val="24"/>
        </w:rPr>
      </w:pPr>
      <w:r w:rsidRPr="00597E06">
        <w:sym w:font="Symbol" w:char="F065"/>
      </w:r>
      <w:r w:rsidRPr="00F818F9">
        <w:rPr>
          <w:rFonts w:cs="Times New Roman"/>
          <w:szCs w:val="24"/>
          <w:vertAlign w:val="subscript"/>
        </w:rPr>
        <w:t xml:space="preserve"> </w:t>
      </w:r>
      <w:r w:rsidRPr="00F818F9">
        <w:rPr>
          <w:rFonts w:cs="Times New Roman"/>
          <w:szCs w:val="24"/>
          <w:vertAlign w:val="subscript"/>
        </w:rPr>
        <w:tab/>
      </w:r>
      <w:r w:rsidRPr="00F818F9">
        <w:rPr>
          <w:rFonts w:cs="Times New Roman"/>
          <w:szCs w:val="24"/>
        </w:rPr>
        <w:t xml:space="preserve">= Koefisien residual </w:t>
      </w:r>
      <w:r w:rsidRPr="00F818F9">
        <w:rPr>
          <w:rFonts w:cs="Times New Roman"/>
          <w:i/>
          <w:szCs w:val="24"/>
        </w:rPr>
        <w:t>(Error)</w:t>
      </w:r>
    </w:p>
    <w:p w:rsidR="002F7292" w:rsidRPr="00F818F9" w:rsidRDefault="002F7292" w:rsidP="00704330">
      <w:pPr>
        <w:tabs>
          <w:tab w:val="left" w:pos="360"/>
          <w:tab w:val="left" w:pos="720"/>
          <w:tab w:val="left" w:pos="1080"/>
          <w:tab w:val="left" w:pos="1440"/>
        </w:tabs>
        <w:spacing w:after="0" w:line="240" w:lineRule="auto"/>
        <w:ind w:left="1080" w:hanging="360"/>
        <w:jc w:val="both"/>
        <w:rPr>
          <w:rFonts w:cs="Times New Roman"/>
          <w:szCs w:val="24"/>
          <w:vertAlign w:val="superscript"/>
        </w:rPr>
      </w:pPr>
      <w:r>
        <w:rPr>
          <w:rFonts w:cs="Times New Roman"/>
          <w:szCs w:val="24"/>
        </w:rPr>
        <w:t>b.</w:t>
      </w:r>
      <w:r w:rsidRPr="00F818F9">
        <w:rPr>
          <w:rFonts w:cs="Times New Roman"/>
          <w:szCs w:val="24"/>
        </w:rPr>
        <w:tab/>
        <w:t>Hubungan kausal antara X dengan Y</w:t>
      </w:r>
      <w:r w:rsidRPr="00F818F9">
        <w:rPr>
          <w:rFonts w:cs="Times New Roman"/>
          <w:szCs w:val="24"/>
          <w:vertAlign w:val="subscript"/>
        </w:rPr>
        <w:t>1</w:t>
      </w:r>
    </w:p>
    <w:p w:rsidR="002F7292" w:rsidRPr="00F818F9" w:rsidRDefault="002F7292" w:rsidP="00DE4820">
      <w:pPr>
        <w:tabs>
          <w:tab w:val="left" w:pos="360"/>
          <w:tab w:val="left" w:pos="720"/>
          <w:tab w:val="left" w:pos="1080"/>
          <w:tab w:val="left" w:pos="1440"/>
        </w:tabs>
        <w:spacing w:after="0" w:line="240" w:lineRule="auto"/>
        <w:ind w:left="1080"/>
        <w:jc w:val="both"/>
        <w:rPr>
          <w:rFonts w:cs="Times New Roman"/>
          <w:szCs w:val="24"/>
        </w:rPr>
      </w:pPr>
      <w:r w:rsidRPr="00F818F9">
        <w:rPr>
          <w:rFonts w:cs="Times New Roman"/>
          <w:szCs w:val="24"/>
        </w:rPr>
        <w:t>Y</w:t>
      </w:r>
      <w:r w:rsidRPr="00F818F9">
        <w:rPr>
          <w:rFonts w:cs="Times New Roman"/>
          <w:szCs w:val="24"/>
          <w:vertAlign w:val="subscript"/>
        </w:rPr>
        <w:t>1</w:t>
      </w:r>
      <w:r w:rsidRPr="00F818F9">
        <w:rPr>
          <w:rFonts w:cs="Times New Roman"/>
          <w:szCs w:val="24"/>
        </w:rPr>
        <w:t xml:space="preserve"> = </w:t>
      </w:r>
      <w:r w:rsidRPr="00597E06">
        <w:sym w:font="Symbol" w:char="F072"/>
      </w:r>
      <w:r w:rsidRPr="00F818F9">
        <w:rPr>
          <w:rFonts w:cs="Times New Roman"/>
          <w:szCs w:val="24"/>
          <w:vertAlign w:val="subscript"/>
        </w:rPr>
        <w:t>Y1X</w:t>
      </w:r>
      <w:r w:rsidRPr="00F818F9">
        <w:rPr>
          <w:rFonts w:cs="Times New Roman"/>
          <w:szCs w:val="24"/>
        </w:rPr>
        <w:t xml:space="preserve"> + </w:t>
      </w:r>
      <w:r w:rsidRPr="00597E06">
        <w:sym w:font="Symbol" w:char="F065"/>
      </w:r>
    </w:p>
    <w:p w:rsidR="002F7292" w:rsidRPr="00F818F9" w:rsidRDefault="002F7292" w:rsidP="00DE4820">
      <w:pPr>
        <w:tabs>
          <w:tab w:val="left" w:pos="360"/>
          <w:tab w:val="left" w:pos="720"/>
          <w:tab w:val="left" w:pos="1080"/>
          <w:tab w:val="left" w:pos="1440"/>
        </w:tabs>
        <w:spacing w:after="0" w:line="240" w:lineRule="auto"/>
        <w:ind w:left="1080"/>
        <w:jc w:val="both"/>
        <w:rPr>
          <w:rFonts w:cs="Times New Roman"/>
          <w:szCs w:val="24"/>
        </w:rPr>
      </w:pPr>
      <w:r w:rsidRPr="00F818F9">
        <w:rPr>
          <w:rFonts w:cs="Times New Roman"/>
          <w:szCs w:val="24"/>
        </w:rPr>
        <w:t>Keterangan:</w:t>
      </w:r>
    </w:p>
    <w:p w:rsidR="002F7292" w:rsidRPr="00F818F9" w:rsidRDefault="002F7292" w:rsidP="00DE4820">
      <w:pPr>
        <w:tabs>
          <w:tab w:val="left" w:pos="360"/>
          <w:tab w:val="left" w:pos="720"/>
          <w:tab w:val="left" w:pos="1080"/>
          <w:tab w:val="left" w:pos="1440"/>
          <w:tab w:val="left" w:pos="1800"/>
        </w:tabs>
        <w:spacing w:after="0" w:line="240" w:lineRule="auto"/>
        <w:ind w:left="1080"/>
        <w:jc w:val="both"/>
        <w:rPr>
          <w:rFonts w:cs="Times New Roman"/>
          <w:szCs w:val="24"/>
        </w:rPr>
      </w:pPr>
      <w:r w:rsidRPr="00597E06">
        <w:sym w:font="Symbol" w:char="F072"/>
      </w:r>
      <w:r w:rsidRPr="00F818F9">
        <w:rPr>
          <w:rFonts w:cs="Times New Roman"/>
          <w:szCs w:val="24"/>
          <w:vertAlign w:val="subscript"/>
        </w:rPr>
        <w:t>Y1X</w:t>
      </w:r>
      <w:r w:rsidRPr="00F818F9">
        <w:rPr>
          <w:rFonts w:cs="Times New Roman"/>
          <w:szCs w:val="24"/>
        </w:rPr>
        <w:t xml:space="preserve"> = Koefisien jalur X dengan Y1</w:t>
      </w:r>
    </w:p>
    <w:p w:rsidR="002F7292" w:rsidRPr="00F818F9" w:rsidRDefault="002F7292" w:rsidP="00DE4820">
      <w:pPr>
        <w:tabs>
          <w:tab w:val="left" w:pos="360"/>
          <w:tab w:val="left" w:pos="720"/>
          <w:tab w:val="left" w:pos="1080"/>
          <w:tab w:val="left" w:pos="1440"/>
          <w:tab w:val="left" w:pos="1800"/>
        </w:tabs>
        <w:spacing w:after="0" w:line="240" w:lineRule="auto"/>
        <w:ind w:left="1080"/>
        <w:jc w:val="both"/>
        <w:rPr>
          <w:rFonts w:cs="Times New Roman"/>
          <w:szCs w:val="24"/>
        </w:rPr>
      </w:pPr>
      <w:r w:rsidRPr="00597E06">
        <w:sym w:font="Symbol" w:char="F065"/>
      </w:r>
      <w:r w:rsidRPr="00F818F9">
        <w:rPr>
          <w:rFonts w:cs="Times New Roman"/>
          <w:szCs w:val="24"/>
        </w:rPr>
        <w:tab/>
        <w:t xml:space="preserve">= Koefisien residual </w:t>
      </w:r>
      <w:r w:rsidRPr="00F818F9">
        <w:rPr>
          <w:rFonts w:cs="Times New Roman"/>
          <w:i/>
          <w:szCs w:val="24"/>
        </w:rPr>
        <w:t>(Error)</w:t>
      </w:r>
    </w:p>
    <w:p w:rsidR="002F7292" w:rsidRPr="00F818F9" w:rsidRDefault="002F7292" w:rsidP="004123AE">
      <w:pPr>
        <w:tabs>
          <w:tab w:val="left" w:pos="720"/>
        </w:tabs>
        <w:spacing w:line="240" w:lineRule="auto"/>
        <w:ind w:left="720" w:hanging="360"/>
        <w:rPr>
          <w:rFonts w:cs="Times New Roman"/>
          <w:szCs w:val="24"/>
        </w:rPr>
      </w:pPr>
      <w:r>
        <w:rPr>
          <w:rFonts w:cs="Times New Roman"/>
          <w:szCs w:val="24"/>
        </w:rPr>
        <w:t>3</w:t>
      </w:r>
      <w:r w:rsidRPr="00F818F9">
        <w:rPr>
          <w:rFonts w:cs="Times New Roman"/>
          <w:szCs w:val="24"/>
        </w:rPr>
        <w:t>.</w:t>
      </w:r>
      <w:r w:rsidRPr="00F818F9">
        <w:rPr>
          <w:rFonts w:cs="Times New Roman"/>
          <w:szCs w:val="24"/>
        </w:rPr>
        <w:tab/>
        <w:t>Menafsirkan hasil pengolahan data dengan memperhatikan:</w:t>
      </w:r>
    </w:p>
    <w:p w:rsidR="002F7292" w:rsidRPr="00F818F9" w:rsidRDefault="002F7292" w:rsidP="00DE4820">
      <w:pPr>
        <w:tabs>
          <w:tab w:val="left" w:pos="360"/>
          <w:tab w:val="left" w:pos="720"/>
          <w:tab w:val="left" w:pos="1080"/>
          <w:tab w:val="left" w:pos="1440"/>
        </w:tabs>
        <w:spacing w:after="0" w:line="240" w:lineRule="auto"/>
        <w:ind w:left="1080" w:hanging="360"/>
        <w:jc w:val="both"/>
        <w:rPr>
          <w:rFonts w:cs="Times New Roman"/>
          <w:szCs w:val="24"/>
        </w:rPr>
      </w:pPr>
      <w:r>
        <w:rPr>
          <w:rFonts w:cs="Times New Roman"/>
          <w:szCs w:val="24"/>
        </w:rPr>
        <w:t>a.</w:t>
      </w:r>
      <w:r>
        <w:rPr>
          <w:rFonts w:cs="Times New Roman"/>
          <w:szCs w:val="24"/>
        </w:rPr>
        <w:tab/>
      </w:r>
      <w:r w:rsidRPr="00F818F9">
        <w:rPr>
          <w:rFonts w:cs="Times New Roman"/>
          <w:szCs w:val="24"/>
        </w:rPr>
        <w:t xml:space="preserve">Koefisien regresi standar </w:t>
      </w:r>
      <w:r w:rsidRPr="00F818F9">
        <w:rPr>
          <w:rFonts w:cs="Times New Roman"/>
          <w:i/>
          <w:szCs w:val="24"/>
        </w:rPr>
        <w:t>(standardized coefficient</w:t>
      </w:r>
      <w:proofErr w:type="gramStart"/>
      <w:r w:rsidRPr="00F818F9">
        <w:rPr>
          <w:rFonts w:cs="Times New Roman"/>
          <w:i/>
          <w:szCs w:val="24"/>
        </w:rPr>
        <w:t xml:space="preserve">) </w:t>
      </w:r>
      <w:r w:rsidRPr="00F818F9">
        <w:rPr>
          <w:rFonts w:cs="Times New Roman"/>
          <w:szCs w:val="24"/>
        </w:rPr>
        <w:t xml:space="preserve"> atau</w:t>
      </w:r>
      <w:proofErr w:type="gramEnd"/>
      <w:r w:rsidRPr="00F818F9">
        <w:rPr>
          <w:rFonts w:cs="Times New Roman"/>
          <w:szCs w:val="24"/>
        </w:rPr>
        <w:t xml:space="preserve"> Beta yang berfungsi sebagai koefisien jalur (</w:t>
      </w:r>
      <w:r w:rsidRPr="00597E06">
        <w:sym w:font="Symbol" w:char="F072"/>
      </w:r>
      <w:r w:rsidRPr="00F818F9">
        <w:rPr>
          <w:rFonts w:cs="Times New Roman"/>
          <w:szCs w:val="24"/>
        </w:rPr>
        <w:t>)</w:t>
      </w:r>
    </w:p>
    <w:p w:rsidR="002F7292" w:rsidRPr="00F818F9" w:rsidRDefault="002F7292" w:rsidP="00704330">
      <w:pPr>
        <w:tabs>
          <w:tab w:val="left" w:pos="360"/>
          <w:tab w:val="left" w:pos="720"/>
          <w:tab w:val="left" w:pos="1080"/>
          <w:tab w:val="left" w:pos="1440"/>
        </w:tabs>
        <w:spacing w:after="0" w:line="240" w:lineRule="auto"/>
        <w:ind w:left="1080" w:hanging="360"/>
        <w:jc w:val="both"/>
        <w:rPr>
          <w:rFonts w:cs="Times New Roman"/>
          <w:szCs w:val="24"/>
        </w:rPr>
      </w:pPr>
      <w:proofErr w:type="gramStart"/>
      <w:r>
        <w:rPr>
          <w:rFonts w:cs="Times New Roman"/>
          <w:szCs w:val="24"/>
        </w:rPr>
        <w:t>b</w:t>
      </w:r>
      <w:proofErr w:type="gramEnd"/>
      <w:r>
        <w:rPr>
          <w:rFonts w:cs="Times New Roman"/>
          <w:szCs w:val="24"/>
        </w:rPr>
        <w:t>.</w:t>
      </w:r>
      <w:r w:rsidRPr="00F818F9">
        <w:rPr>
          <w:rFonts w:cs="Times New Roman"/>
          <w:szCs w:val="24"/>
        </w:rPr>
        <w:tab/>
        <w:t>Nilai F</w:t>
      </w:r>
      <w:r w:rsidRPr="00F818F9">
        <w:rPr>
          <w:rFonts w:cs="Times New Roman"/>
          <w:szCs w:val="24"/>
          <w:vertAlign w:val="subscript"/>
        </w:rPr>
        <w:t>hitung</w:t>
      </w:r>
      <w:r w:rsidRPr="00F818F9">
        <w:rPr>
          <w:rFonts w:cs="Times New Roman"/>
          <w:szCs w:val="24"/>
        </w:rPr>
        <w:t xml:space="preserve"> sebagai uji model pada taraf signifikan </w:t>
      </w:r>
      <w:r w:rsidRPr="00597E06">
        <w:sym w:font="Symbol" w:char="F061"/>
      </w:r>
      <w:r w:rsidRPr="00F818F9">
        <w:rPr>
          <w:rFonts w:cs="Times New Roman"/>
          <w:szCs w:val="24"/>
        </w:rPr>
        <w:t xml:space="preserve"> = 5%. </w:t>
      </w:r>
    </w:p>
    <w:p w:rsidR="002F7292" w:rsidRDefault="002F7292" w:rsidP="00DE4820">
      <w:pPr>
        <w:tabs>
          <w:tab w:val="left" w:pos="360"/>
          <w:tab w:val="left" w:pos="720"/>
          <w:tab w:val="left" w:pos="1080"/>
          <w:tab w:val="left" w:pos="1440"/>
        </w:tabs>
        <w:spacing w:after="0" w:line="240" w:lineRule="auto"/>
        <w:ind w:left="1080" w:hanging="360"/>
        <w:jc w:val="both"/>
        <w:rPr>
          <w:rFonts w:cs="Times New Roman"/>
          <w:szCs w:val="24"/>
        </w:rPr>
      </w:pPr>
      <w:r>
        <w:rPr>
          <w:rFonts w:cs="Times New Roman"/>
          <w:szCs w:val="24"/>
        </w:rPr>
        <w:lastRenderedPageBreak/>
        <w:t>c.</w:t>
      </w:r>
      <w:r w:rsidRPr="00F818F9">
        <w:rPr>
          <w:rFonts w:cs="Times New Roman"/>
          <w:szCs w:val="24"/>
        </w:rPr>
        <w:tab/>
        <w:t>Nilai t</w:t>
      </w:r>
      <w:r w:rsidRPr="00F818F9">
        <w:rPr>
          <w:rFonts w:cs="Times New Roman"/>
          <w:szCs w:val="24"/>
          <w:vertAlign w:val="subscript"/>
        </w:rPr>
        <w:t>hitung</w:t>
      </w:r>
      <w:r w:rsidRPr="00F818F9">
        <w:rPr>
          <w:rFonts w:cs="Times New Roman"/>
          <w:szCs w:val="24"/>
        </w:rPr>
        <w:t xml:space="preserve"> untuk masing-masing Beta (koefisien jalur), yang menunjukkan signifikansi koefisien jalur yang bersangkutan.</w:t>
      </w:r>
    </w:p>
    <w:p w:rsidR="002F7292" w:rsidRDefault="002F7292" w:rsidP="00DE4820">
      <w:pPr>
        <w:tabs>
          <w:tab w:val="left" w:pos="360"/>
          <w:tab w:val="left" w:pos="720"/>
          <w:tab w:val="left" w:pos="1080"/>
          <w:tab w:val="left" w:pos="1440"/>
        </w:tabs>
        <w:spacing w:after="0" w:line="240" w:lineRule="auto"/>
        <w:ind w:left="720" w:hanging="360"/>
        <w:jc w:val="both"/>
        <w:rPr>
          <w:rFonts w:cs="Times New Roman"/>
          <w:szCs w:val="24"/>
        </w:rPr>
      </w:pPr>
      <w:r>
        <w:rPr>
          <w:rFonts w:cs="Times New Roman"/>
          <w:szCs w:val="24"/>
        </w:rPr>
        <w:t>4.</w:t>
      </w:r>
      <w:r>
        <w:rPr>
          <w:rFonts w:cs="Times New Roman"/>
          <w:szCs w:val="24"/>
        </w:rPr>
        <w:tab/>
      </w:r>
      <w:r w:rsidRPr="00F818F9">
        <w:rPr>
          <w:rFonts w:cs="Times New Roman"/>
          <w:szCs w:val="24"/>
        </w:rPr>
        <w:t xml:space="preserve">Menghitung besarnya pengaruh langsung, pengaruh tidak langsung, dan pengaruh total. Pengaruh langsung dilihat dari besarnya koefisien jalur, sedangkan pengaruh tidak langsung dicari dengan </w:t>
      </w:r>
      <w:proofErr w:type="gramStart"/>
      <w:r w:rsidRPr="00F818F9">
        <w:rPr>
          <w:rFonts w:cs="Times New Roman"/>
          <w:szCs w:val="24"/>
        </w:rPr>
        <w:t>cara</w:t>
      </w:r>
      <w:proofErr w:type="gramEnd"/>
      <w:r w:rsidRPr="00F818F9">
        <w:rPr>
          <w:rFonts w:cs="Times New Roman"/>
          <w:szCs w:val="24"/>
        </w:rPr>
        <w:t xml:space="preserve"> mengalikan besarnya koefisien jalur standarisasi pada jalur yang terbentuk. </w:t>
      </w:r>
    </w:p>
    <w:p w:rsidR="000C655D" w:rsidRDefault="000C655D" w:rsidP="00DE4820">
      <w:pPr>
        <w:tabs>
          <w:tab w:val="left" w:pos="360"/>
          <w:tab w:val="left" w:pos="720"/>
          <w:tab w:val="left" w:pos="1080"/>
          <w:tab w:val="left" w:pos="1440"/>
        </w:tabs>
        <w:spacing w:after="0" w:line="240" w:lineRule="auto"/>
        <w:ind w:left="720" w:hanging="360"/>
        <w:jc w:val="both"/>
        <w:rPr>
          <w:rFonts w:cs="Times New Roman"/>
          <w:szCs w:val="24"/>
        </w:rPr>
      </w:pPr>
    </w:p>
    <w:p w:rsidR="000C655D" w:rsidRDefault="000C655D" w:rsidP="00DE4820">
      <w:pPr>
        <w:tabs>
          <w:tab w:val="left" w:pos="360"/>
          <w:tab w:val="left" w:pos="1080"/>
          <w:tab w:val="left" w:pos="1440"/>
        </w:tabs>
        <w:spacing w:after="0" w:line="240" w:lineRule="auto"/>
        <w:jc w:val="both"/>
        <w:rPr>
          <w:rFonts w:cs="Times New Roman"/>
          <w:b/>
          <w:szCs w:val="24"/>
        </w:rPr>
      </w:pPr>
      <w:r>
        <w:rPr>
          <w:rFonts w:cs="Times New Roman"/>
          <w:b/>
          <w:szCs w:val="24"/>
        </w:rPr>
        <w:t>PEMBAHASAN</w:t>
      </w:r>
    </w:p>
    <w:p w:rsidR="000C655D" w:rsidRDefault="006D4589" w:rsidP="00DE4820">
      <w:pPr>
        <w:tabs>
          <w:tab w:val="left" w:pos="360"/>
        </w:tabs>
        <w:spacing w:after="0" w:line="240" w:lineRule="auto"/>
        <w:jc w:val="both"/>
        <w:rPr>
          <w:rFonts w:cs="Times New Roman"/>
          <w:b/>
          <w:i/>
          <w:szCs w:val="24"/>
        </w:rPr>
      </w:pPr>
      <w:r>
        <w:rPr>
          <w:rFonts w:cs="Times New Roman"/>
          <w:b/>
          <w:i/>
          <w:szCs w:val="24"/>
        </w:rPr>
        <w:t>Corporate Image</w:t>
      </w:r>
    </w:p>
    <w:p w:rsidR="006D4589" w:rsidRDefault="006D4589" w:rsidP="00DE4820">
      <w:pPr>
        <w:spacing w:after="0" w:line="240" w:lineRule="auto"/>
        <w:ind w:firstLine="720"/>
        <w:jc w:val="both"/>
        <w:rPr>
          <w:rFonts w:eastAsia="Times New Roman" w:cs="Times New Roman"/>
          <w:color w:val="000000"/>
          <w:szCs w:val="20"/>
        </w:rPr>
      </w:pPr>
      <w:r>
        <w:rPr>
          <w:rFonts w:cs="Times New Roman"/>
          <w:iCs/>
        </w:rPr>
        <w:t xml:space="preserve">Berdasarkan hasil </w:t>
      </w:r>
      <w:r w:rsidRPr="006C32C3">
        <w:rPr>
          <w:rFonts w:cs="Times New Roman"/>
          <w:iCs/>
        </w:rPr>
        <w:t xml:space="preserve">deskripsi variabel </w:t>
      </w:r>
      <w:r>
        <w:rPr>
          <w:rFonts w:cs="Times New Roman"/>
          <w:i/>
          <w:iCs/>
        </w:rPr>
        <w:t xml:space="preserve">corporate image </w:t>
      </w:r>
      <w:r w:rsidRPr="006C32C3">
        <w:rPr>
          <w:rFonts w:cs="Times New Roman"/>
          <w:iCs/>
        </w:rPr>
        <w:t xml:space="preserve">menunjukkan bahwa para </w:t>
      </w:r>
      <w:r>
        <w:rPr>
          <w:szCs w:val="24"/>
        </w:rPr>
        <w:t xml:space="preserve">pelanggan mobil low MPV (LCGC) produksi Toyota  </w:t>
      </w:r>
      <w:r w:rsidRPr="006C32C3">
        <w:rPr>
          <w:rFonts w:cs="Times New Roman"/>
          <w:iCs/>
        </w:rPr>
        <w:t xml:space="preserve">memiliki </w:t>
      </w:r>
      <w:r>
        <w:rPr>
          <w:rFonts w:cs="Times New Roman"/>
          <w:iCs/>
        </w:rPr>
        <w:t>citra yang baik terhadap Toyota</w:t>
      </w:r>
      <w:r w:rsidRPr="006C32C3">
        <w:rPr>
          <w:rFonts w:cs="Times New Roman"/>
          <w:iCs/>
        </w:rPr>
        <w:t>, ditunjukkan oleh nilai rata-rata sebesar 3,</w:t>
      </w:r>
      <w:r>
        <w:rPr>
          <w:rFonts w:cs="Times New Roman"/>
          <w:iCs/>
        </w:rPr>
        <w:t xml:space="preserve">86 artinya para pelanggan memilih mobil low MPV </w:t>
      </w:r>
      <w:r>
        <w:rPr>
          <w:szCs w:val="24"/>
        </w:rPr>
        <w:t xml:space="preserve">(LCGC) </w:t>
      </w:r>
      <w:r>
        <w:rPr>
          <w:rFonts w:cs="Times New Roman"/>
          <w:iCs/>
        </w:rPr>
        <w:t>Toyota karena menganggap Toyota memiliki citra yang baik di mata pelanggan.</w:t>
      </w:r>
      <w:r w:rsidRPr="006C32C3">
        <w:rPr>
          <w:rFonts w:eastAsia="Times New Roman" w:cs="Times New Roman"/>
          <w:color w:val="000000"/>
          <w:szCs w:val="20"/>
        </w:rPr>
        <w:t xml:space="preserve"> </w:t>
      </w:r>
      <w:r>
        <w:rPr>
          <w:rFonts w:eastAsia="Times New Roman" w:cs="Times New Roman"/>
          <w:i/>
          <w:color w:val="000000"/>
          <w:szCs w:val="20"/>
        </w:rPr>
        <w:t xml:space="preserve">Corporte image </w:t>
      </w:r>
      <w:r>
        <w:rPr>
          <w:rFonts w:eastAsia="Times New Roman" w:cs="Times New Roman"/>
          <w:color w:val="000000"/>
          <w:szCs w:val="20"/>
        </w:rPr>
        <w:t xml:space="preserve">yang tinggi terhadap Toyota terutama didukung oleh dua hal yaitu pelanggan menganggap akses terhadap layanan Toyota sangat mudah dan </w:t>
      </w:r>
      <w:r>
        <w:rPr>
          <w:rFonts w:eastAsia="Times New Roman" w:cs="Times New Roman"/>
          <w:color w:val="000000"/>
          <w:szCs w:val="20"/>
        </w:rPr>
        <w:lastRenderedPageBreak/>
        <w:t xml:space="preserve">faktor keamanan dari mobil low MPV </w:t>
      </w:r>
      <w:r>
        <w:rPr>
          <w:szCs w:val="24"/>
        </w:rPr>
        <w:t xml:space="preserve">(LCGC) </w:t>
      </w:r>
      <w:r>
        <w:rPr>
          <w:rFonts w:eastAsia="Times New Roman" w:cs="Times New Roman"/>
          <w:color w:val="000000"/>
          <w:szCs w:val="20"/>
        </w:rPr>
        <w:t>Toyota. Selain kedua hal tersebut didukung pula oleh layanan yang ditawarkan menarik, adanya kontrak pribadi atau hubungan pelanggan dengan Toyota karena pernah memiliki mobil produksi Toyota, dan reputasi Toyota sebagai produsen mobil berkualitas.</w:t>
      </w:r>
    </w:p>
    <w:p w:rsidR="006D4589" w:rsidRDefault="006D4589" w:rsidP="00DE4820">
      <w:pPr>
        <w:spacing w:after="0" w:line="240" w:lineRule="auto"/>
        <w:ind w:firstLine="720"/>
        <w:jc w:val="both"/>
        <w:rPr>
          <w:rFonts w:eastAsia="Times New Roman" w:cs="Times New Roman"/>
          <w:color w:val="000000"/>
          <w:szCs w:val="20"/>
        </w:rPr>
      </w:pPr>
      <w:r>
        <w:rPr>
          <w:rFonts w:eastAsia="Times New Roman" w:cs="Times New Roman"/>
          <w:color w:val="000000"/>
          <w:szCs w:val="20"/>
        </w:rPr>
        <w:t xml:space="preserve">Hasil ini mencerminkan bahwa mobil low MPV </w:t>
      </w:r>
      <w:r>
        <w:rPr>
          <w:szCs w:val="24"/>
        </w:rPr>
        <w:t xml:space="preserve">(LCGC) </w:t>
      </w:r>
      <w:r>
        <w:rPr>
          <w:rFonts w:eastAsia="Times New Roman" w:cs="Times New Roman"/>
          <w:color w:val="000000"/>
          <w:szCs w:val="20"/>
        </w:rPr>
        <w:t xml:space="preserve">yang dihasilkan oleh Toyota mampu menembus pasar dan diterima oleh konsumen karena dukungan </w:t>
      </w:r>
      <w:r>
        <w:rPr>
          <w:rFonts w:eastAsia="Times New Roman" w:cs="Times New Roman"/>
          <w:i/>
          <w:color w:val="000000"/>
          <w:szCs w:val="20"/>
        </w:rPr>
        <w:t xml:space="preserve">corporate image </w:t>
      </w:r>
      <w:r w:rsidRPr="00E25EED">
        <w:rPr>
          <w:rFonts w:eastAsia="Times New Roman" w:cs="Times New Roman"/>
          <w:color w:val="000000"/>
          <w:szCs w:val="20"/>
        </w:rPr>
        <w:t>Toyota</w:t>
      </w:r>
      <w:r>
        <w:rPr>
          <w:rFonts w:eastAsia="Times New Roman" w:cs="Times New Roman"/>
          <w:color w:val="000000"/>
          <w:szCs w:val="20"/>
        </w:rPr>
        <w:t xml:space="preserve"> yang sudah baik di mata pelanggan. Tentunya kondisi ini menguntungkan bagi Toyota dalam menjual mobil low MPV </w:t>
      </w:r>
      <w:r>
        <w:rPr>
          <w:szCs w:val="24"/>
        </w:rPr>
        <w:t xml:space="preserve">(LCGC) </w:t>
      </w:r>
      <w:r>
        <w:rPr>
          <w:rFonts w:eastAsia="Times New Roman" w:cs="Times New Roman"/>
          <w:color w:val="000000"/>
          <w:szCs w:val="20"/>
        </w:rPr>
        <w:t xml:space="preserve">dan bersaing dengan produsen low MPV </w:t>
      </w:r>
      <w:r>
        <w:rPr>
          <w:szCs w:val="24"/>
        </w:rPr>
        <w:t xml:space="preserve">(LCGC) </w:t>
      </w:r>
      <w:r>
        <w:rPr>
          <w:rFonts w:eastAsia="Times New Roman" w:cs="Times New Roman"/>
          <w:color w:val="000000"/>
          <w:szCs w:val="20"/>
        </w:rPr>
        <w:t>merek lainnya.</w:t>
      </w:r>
    </w:p>
    <w:p w:rsidR="00DD2CD9" w:rsidRDefault="00DD2CD9" w:rsidP="00DE4820">
      <w:pPr>
        <w:spacing w:after="0" w:line="240" w:lineRule="auto"/>
        <w:ind w:firstLine="720"/>
        <w:jc w:val="both"/>
        <w:rPr>
          <w:rFonts w:eastAsia="Times New Roman" w:cs="Times New Roman"/>
          <w:color w:val="000000"/>
          <w:szCs w:val="20"/>
        </w:rPr>
      </w:pPr>
    </w:p>
    <w:p w:rsidR="00DD2CD9" w:rsidRDefault="00DD2CD9" w:rsidP="00DE4820">
      <w:pPr>
        <w:spacing w:after="0" w:line="240" w:lineRule="auto"/>
        <w:jc w:val="both"/>
        <w:rPr>
          <w:rFonts w:eastAsia="Times New Roman" w:cs="Times New Roman"/>
          <w:b/>
          <w:color w:val="000000"/>
          <w:szCs w:val="20"/>
        </w:rPr>
      </w:pPr>
      <w:r>
        <w:rPr>
          <w:rFonts w:eastAsia="Times New Roman" w:cs="Times New Roman"/>
          <w:b/>
          <w:color w:val="000000"/>
          <w:szCs w:val="20"/>
        </w:rPr>
        <w:t>Kepercayaan</w:t>
      </w:r>
    </w:p>
    <w:p w:rsidR="00DD2CD9" w:rsidRDefault="00DD2CD9" w:rsidP="00DE4820">
      <w:pPr>
        <w:spacing w:after="0" w:line="240" w:lineRule="auto"/>
        <w:ind w:firstLine="720"/>
        <w:jc w:val="both"/>
        <w:rPr>
          <w:rFonts w:eastAsia="Times New Roman" w:cs="Times New Roman"/>
          <w:color w:val="000000"/>
          <w:szCs w:val="20"/>
        </w:rPr>
      </w:pPr>
      <w:r>
        <w:rPr>
          <w:rFonts w:cs="Times New Roman"/>
          <w:iCs/>
        </w:rPr>
        <w:t>Berdasarkan hasil</w:t>
      </w:r>
      <w:r w:rsidRPr="006C32C3">
        <w:rPr>
          <w:rFonts w:cs="Times New Roman"/>
          <w:iCs/>
        </w:rPr>
        <w:t xml:space="preserve"> deskripsi variabel </w:t>
      </w:r>
      <w:r w:rsidRPr="005E3236">
        <w:rPr>
          <w:rFonts w:cs="Times New Roman"/>
          <w:iCs/>
        </w:rPr>
        <w:t>kepercayaan</w:t>
      </w:r>
      <w:r>
        <w:rPr>
          <w:rFonts w:cs="Times New Roman"/>
          <w:i/>
          <w:iCs/>
        </w:rPr>
        <w:t xml:space="preserve"> </w:t>
      </w:r>
      <w:r w:rsidRPr="006C32C3">
        <w:rPr>
          <w:rFonts w:cs="Times New Roman"/>
          <w:iCs/>
        </w:rPr>
        <w:t xml:space="preserve">menunjukkan bahwa para </w:t>
      </w:r>
      <w:r>
        <w:rPr>
          <w:szCs w:val="24"/>
        </w:rPr>
        <w:t xml:space="preserve">pelanggan mobil low MPV (LCGC) produksi Toyota  </w:t>
      </w:r>
      <w:r w:rsidRPr="006C32C3">
        <w:rPr>
          <w:rFonts w:cs="Times New Roman"/>
          <w:iCs/>
        </w:rPr>
        <w:t xml:space="preserve">memiliki </w:t>
      </w:r>
      <w:r>
        <w:rPr>
          <w:rFonts w:cs="Times New Roman"/>
          <w:iCs/>
        </w:rPr>
        <w:t xml:space="preserve">kepercayaan yang cukup tinggi terhadap mobil low MPV </w:t>
      </w:r>
      <w:r>
        <w:rPr>
          <w:szCs w:val="24"/>
        </w:rPr>
        <w:t xml:space="preserve">(LCGC) </w:t>
      </w:r>
      <w:r>
        <w:rPr>
          <w:rFonts w:cs="Times New Roman"/>
          <w:iCs/>
        </w:rPr>
        <w:t>produksi Toyota</w:t>
      </w:r>
      <w:r w:rsidRPr="006C32C3">
        <w:rPr>
          <w:rFonts w:cs="Times New Roman"/>
          <w:iCs/>
        </w:rPr>
        <w:t>, ditunjukkan oleh nilai rata-rata sebesar 3,</w:t>
      </w:r>
      <w:r>
        <w:rPr>
          <w:rFonts w:cs="Times New Roman"/>
          <w:iCs/>
        </w:rPr>
        <w:t xml:space="preserve">57 artinya para pelanggan memilih mobil low MPV </w:t>
      </w:r>
      <w:r>
        <w:rPr>
          <w:szCs w:val="24"/>
        </w:rPr>
        <w:t xml:space="preserve">(LCGC) </w:t>
      </w:r>
      <w:r>
        <w:rPr>
          <w:rFonts w:cs="Times New Roman"/>
          <w:iCs/>
        </w:rPr>
        <w:t xml:space="preserve">Toyota karena percaya Toyota menghasilkan produk mobil low MPV </w:t>
      </w:r>
      <w:r>
        <w:rPr>
          <w:szCs w:val="24"/>
        </w:rPr>
        <w:t xml:space="preserve">(LCGC) </w:t>
      </w:r>
      <w:r>
        <w:rPr>
          <w:rFonts w:cs="Times New Roman"/>
          <w:iCs/>
        </w:rPr>
        <w:t>yang mampu mememuhi keinginan dan kebutuhan konsumen.</w:t>
      </w:r>
      <w:r w:rsidRPr="006C32C3">
        <w:rPr>
          <w:rFonts w:eastAsia="Times New Roman" w:cs="Times New Roman"/>
          <w:color w:val="000000"/>
          <w:szCs w:val="20"/>
        </w:rPr>
        <w:t xml:space="preserve"> </w:t>
      </w:r>
      <w:r>
        <w:rPr>
          <w:rFonts w:eastAsia="Times New Roman" w:cs="Times New Roman"/>
          <w:color w:val="000000"/>
          <w:szCs w:val="20"/>
        </w:rPr>
        <w:t xml:space="preserve">Kepercayaan terhadap mobil low MPV </w:t>
      </w:r>
      <w:r>
        <w:rPr>
          <w:szCs w:val="24"/>
        </w:rPr>
        <w:t xml:space="preserve">(LCGC) </w:t>
      </w:r>
      <w:r>
        <w:rPr>
          <w:rFonts w:eastAsia="Times New Roman" w:cs="Times New Roman"/>
          <w:color w:val="000000"/>
          <w:szCs w:val="20"/>
        </w:rPr>
        <w:t xml:space="preserve">Toyota didukung oleh kepercayaan bahwa Toyota </w:t>
      </w:r>
      <w:proofErr w:type="gramStart"/>
      <w:r>
        <w:rPr>
          <w:rFonts w:eastAsia="Times New Roman" w:cs="Times New Roman"/>
          <w:color w:val="000000"/>
          <w:szCs w:val="20"/>
        </w:rPr>
        <w:t>akan</w:t>
      </w:r>
      <w:proofErr w:type="gramEnd"/>
      <w:r>
        <w:rPr>
          <w:rFonts w:eastAsia="Times New Roman" w:cs="Times New Roman"/>
          <w:color w:val="000000"/>
          <w:szCs w:val="20"/>
        </w:rPr>
        <w:t xml:space="preserve"> menghasilkan produk yang kualitasnya baik, dan keyakinan bahwa Toyota akan selalu mengedepankan kepuasan pelanggan. </w:t>
      </w:r>
    </w:p>
    <w:p w:rsidR="00DD2CD9" w:rsidRDefault="00DD2CD9" w:rsidP="00DE4820">
      <w:pPr>
        <w:spacing w:after="0" w:line="240" w:lineRule="auto"/>
        <w:ind w:firstLine="720"/>
        <w:jc w:val="both"/>
        <w:rPr>
          <w:rFonts w:eastAsia="Times New Roman" w:cs="Times New Roman"/>
          <w:color w:val="000000"/>
          <w:szCs w:val="20"/>
        </w:rPr>
      </w:pPr>
      <w:r>
        <w:rPr>
          <w:rFonts w:eastAsia="Times New Roman" w:cs="Times New Roman"/>
          <w:color w:val="000000"/>
          <w:szCs w:val="20"/>
        </w:rPr>
        <w:t xml:space="preserve">Hasil ini mencerminkan bahwa kesediaan pelanggan untuk membeli mobil </w:t>
      </w:r>
      <w:r>
        <w:rPr>
          <w:rFonts w:eastAsia="Times New Roman" w:cs="Times New Roman"/>
          <w:color w:val="000000"/>
          <w:szCs w:val="20"/>
        </w:rPr>
        <w:lastRenderedPageBreak/>
        <w:t xml:space="preserve">low MPV </w:t>
      </w:r>
      <w:r>
        <w:rPr>
          <w:szCs w:val="24"/>
        </w:rPr>
        <w:t xml:space="preserve">(LCGC) </w:t>
      </w:r>
      <w:r>
        <w:rPr>
          <w:rFonts w:eastAsia="Times New Roman" w:cs="Times New Roman"/>
          <w:color w:val="000000"/>
          <w:szCs w:val="20"/>
        </w:rPr>
        <w:t xml:space="preserve">karena adanya rasa percaya pelanggan yang tinggi terhadap produk keluarah Toyota khususnya mobil low MPV </w:t>
      </w:r>
      <w:r>
        <w:rPr>
          <w:szCs w:val="24"/>
        </w:rPr>
        <w:t>(LCGC)</w:t>
      </w:r>
      <w:r>
        <w:rPr>
          <w:rFonts w:eastAsia="Times New Roman" w:cs="Times New Roman"/>
          <w:color w:val="000000"/>
          <w:szCs w:val="20"/>
        </w:rPr>
        <w:t xml:space="preserve">. Tentunya kondisi ini menguntungkan bagi Toyota dalam menjual mobil low MPV </w:t>
      </w:r>
      <w:r>
        <w:rPr>
          <w:szCs w:val="24"/>
        </w:rPr>
        <w:t xml:space="preserve">(LCGC) </w:t>
      </w:r>
      <w:r>
        <w:rPr>
          <w:rFonts w:eastAsia="Times New Roman" w:cs="Times New Roman"/>
          <w:color w:val="000000"/>
          <w:szCs w:val="20"/>
        </w:rPr>
        <w:t xml:space="preserve">dan bersaing dengan produsen low MPV </w:t>
      </w:r>
      <w:r>
        <w:rPr>
          <w:szCs w:val="24"/>
        </w:rPr>
        <w:t xml:space="preserve">(LCGC) </w:t>
      </w:r>
      <w:r>
        <w:rPr>
          <w:rFonts w:eastAsia="Times New Roman" w:cs="Times New Roman"/>
          <w:color w:val="000000"/>
          <w:szCs w:val="20"/>
        </w:rPr>
        <w:t>merek lainnya.</w:t>
      </w:r>
    </w:p>
    <w:p w:rsidR="00DD2CD9" w:rsidRDefault="00DD2CD9" w:rsidP="00DE4820">
      <w:pPr>
        <w:spacing w:after="0" w:line="240" w:lineRule="auto"/>
        <w:ind w:firstLine="720"/>
        <w:jc w:val="both"/>
        <w:rPr>
          <w:rFonts w:eastAsia="Times New Roman" w:cs="Times New Roman"/>
          <w:color w:val="000000"/>
          <w:szCs w:val="20"/>
        </w:rPr>
      </w:pPr>
    </w:p>
    <w:p w:rsidR="00DD2CD9" w:rsidRDefault="00DD2CD9" w:rsidP="00DE4820">
      <w:pPr>
        <w:spacing w:after="0" w:line="240" w:lineRule="auto"/>
        <w:jc w:val="both"/>
        <w:rPr>
          <w:rFonts w:eastAsia="Times New Roman" w:cs="Times New Roman"/>
          <w:b/>
          <w:color w:val="000000"/>
          <w:szCs w:val="20"/>
        </w:rPr>
      </w:pPr>
      <w:r>
        <w:rPr>
          <w:rFonts w:eastAsia="Times New Roman" w:cs="Times New Roman"/>
          <w:b/>
          <w:color w:val="000000"/>
          <w:szCs w:val="20"/>
        </w:rPr>
        <w:t>Loyalitas Pelanggan</w:t>
      </w:r>
    </w:p>
    <w:p w:rsidR="00DD2CD9" w:rsidRDefault="00DD2CD9" w:rsidP="00DE4820">
      <w:pPr>
        <w:spacing w:after="0" w:line="240" w:lineRule="auto"/>
        <w:ind w:firstLine="720"/>
        <w:jc w:val="both"/>
        <w:rPr>
          <w:rFonts w:eastAsia="Times New Roman" w:cs="Times New Roman"/>
          <w:color w:val="000000"/>
          <w:szCs w:val="20"/>
        </w:rPr>
      </w:pPr>
      <w:r w:rsidRPr="006C32C3">
        <w:rPr>
          <w:rFonts w:cs="Times New Roman"/>
          <w:iCs/>
        </w:rPr>
        <w:t xml:space="preserve">Hasil deskripsi variabel </w:t>
      </w:r>
      <w:r w:rsidRPr="005E3236">
        <w:rPr>
          <w:rFonts w:cs="Times New Roman"/>
          <w:iCs/>
        </w:rPr>
        <w:t>kepercayaan</w:t>
      </w:r>
      <w:r>
        <w:rPr>
          <w:rFonts w:cs="Times New Roman"/>
          <w:i/>
          <w:iCs/>
        </w:rPr>
        <w:t xml:space="preserve"> </w:t>
      </w:r>
      <w:r w:rsidRPr="006C32C3">
        <w:rPr>
          <w:rFonts w:cs="Times New Roman"/>
          <w:iCs/>
        </w:rPr>
        <w:t xml:space="preserve">menunjukkan bahwa para </w:t>
      </w:r>
      <w:r>
        <w:rPr>
          <w:szCs w:val="24"/>
        </w:rPr>
        <w:t xml:space="preserve">pelanggan mobil low MPV (LCGC) produksi Toyota  </w:t>
      </w:r>
      <w:r w:rsidRPr="006C32C3">
        <w:rPr>
          <w:rFonts w:cs="Times New Roman"/>
          <w:iCs/>
        </w:rPr>
        <w:t xml:space="preserve">memiliki </w:t>
      </w:r>
      <w:r>
        <w:rPr>
          <w:rFonts w:cs="Times New Roman"/>
          <w:iCs/>
        </w:rPr>
        <w:t>loyalitas yang tinggi terhadap produksi mobil Toyota</w:t>
      </w:r>
      <w:r w:rsidRPr="006C32C3">
        <w:rPr>
          <w:rFonts w:cs="Times New Roman"/>
          <w:iCs/>
        </w:rPr>
        <w:t xml:space="preserve">, ditunjukkan oleh nilai rata-rata sebesar </w:t>
      </w:r>
      <w:r>
        <w:rPr>
          <w:rFonts w:cs="Times New Roman"/>
          <w:iCs/>
        </w:rPr>
        <w:t>4</w:t>
      </w:r>
      <w:r w:rsidRPr="006C32C3">
        <w:rPr>
          <w:rFonts w:cs="Times New Roman"/>
          <w:iCs/>
        </w:rPr>
        <w:t>,</w:t>
      </w:r>
      <w:r>
        <w:rPr>
          <w:rFonts w:cs="Times New Roman"/>
          <w:iCs/>
        </w:rPr>
        <w:t xml:space="preserve">13 artinya para pelanggan memilih mobil low MPV </w:t>
      </w:r>
      <w:r>
        <w:rPr>
          <w:szCs w:val="24"/>
        </w:rPr>
        <w:t xml:space="preserve">(LCGC) </w:t>
      </w:r>
      <w:r>
        <w:rPr>
          <w:rFonts w:cs="Times New Roman"/>
          <w:iCs/>
        </w:rPr>
        <w:t>Toyota karena mereka orang yang telah memiliki mobil Toyota sebelumnya dan sudah merasakan bagaimana produksi mobil Toyota.</w:t>
      </w:r>
      <w:r w:rsidRPr="006C32C3">
        <w:rPr>
          <w:rFonts w:eastAsia="Times New Roman" w:cs="Times New Roman"/>
          <w:color w:val="000000"/>
          <w:szCs w:val="20"/>
        </w:rPr>
        <w:t xml:space="preserve"> </w:t>
      </w:r>
      <w:r>
        <w:rPr>
          <w:rFonts w:eastAsia="Times New Roman" w:cs="Times New Roman"/>
          <w:color w:val="000000"/>
          <w:szCs w:val="20"/>
        </w:rPr>
        <w:t xml:space="preserve">Loyalitas pelanggan mobil low MPV </w:t>
      </w:r>
      <w:r>
        <w:rPr>
          <w:szCs w:val="24"/>
        </w:rPr>
        <w:t xml:space="preserve">(LCGC) </w:t>
      </w:r>
      <w:r>
        <w:rPr>
          <w:rFonts w:eastAsia="Times New Roman" w:cs="Times New Roman"/>
          <w:color w:val="000000"/>
          <w:szCs w:val="20"/>
        </w:rPr>
        <w:t>Toyota dicerminkan oleh kesetiaan untuk tetap membeli mobil Toyota, tidak terpengaruh oleh iklan merek lain yang berusaha menjelekkan produk Toyota, serta bersedia merekomendasikan kepada orang lain untuk membeli produk Toyota.</w:t>
      </w:r>
    </w:p>
    <w:p w:rsidR="00DD2CD9" w:rsidRDefault="00DD2CD9" w:rsidP="00DE4820">
      <w:pPr>
        <w:spacing w:after="0" w:line="240" w:lineRule="auto"/>
        <w:ind w:firstLine="720"/>
        <w:jc w:val="both"/>
        <w:rPr>
          <w:rFonts w:eastAsia="Times New Roman" w:cs="Times New Roman"/>
          <w:color w:val="000000"/>
          <w:szCs w:val="20"/>
        </w:rPr>
      </w:pPr>
      <w:r>
        <w:rPr>
          <w:rFonts w:eastAsia="Times New Roman" w:cs="Times New Roman"/>
          <w:color w:val="000000"/>
          <w:szCs w:val="20"/>
        </w:rPr>
        <w:t xml:space="preserve">Hasil ini mencerminkan bahwa loyalitas pelanggan mobil low MPV </w:t>
      </w:r>
      <w:r>
        <w:rPr>
          <w:szCs w:val="24"/>
        </w:rPr>
        <w:t xml:space="preserve">(LCGC) </w:t>
      </w:r>
      <w:r>
        <w:rPr>
          <w:rFonts w:eastAsia="Times New Roman" w:cs="Times New Roman"/>
          <w:color w:val="000000"/>
          <w:szCs w:val="20"/>
        </w:rPr>
        <w:t>karena adanya pengalaman menggunakan produk Toyota dan dianggap mobil Toyota mampu memenuhi keinginan dan kebutuhan pelanggan, mulailah tercipta loyalitas, bagaimanapun banyaknya merek-merek lain produksi selain Toyota mereka tidak terpengaruh, dan akhirnya pelanggan bersedia merekomendasikan kepada orang lain untuk membeli Toyota.</w:t>
      </w:r>
    </w:p>
    <w:p w:rsidR="009D2AE8" w:rsidRDefault="009D2AE8" w:rsidP="00DE4820">
      <w:pPr>
        <w:spacing w:after="0" w:line="240" w:lineRule="auto"/>
        <w:ind w:firstLine="720"/>
        <w:jc w:val="both"/>
        <w:rPr>
          <w:rFonts w:eastAsia="Times New Roman" w:cs="Times New Roman"/>
          <w:color w:val="000000"/>
          <w:szCs w:val="20"/>
        </w:rPr>
        <w:sectPr w:rsidR="009D2AE8" w:rsidSect="009D2AE8">
          <w:type w:val="continuous"/>
          <w:pgSz w:w="11909" w:h="16834" w:code="9"/>
          <w:pgMar w:top="1440" w:right="1440" w:bottom="1440" w:left="1440" w:header="720" w:footer="720" w:gutter="0"/>
          <w:cols w:num="2" w:space="720"/>
          <w:titlePg/>
          <w:docGrid w:linePitch="360"/>
        </w:sectPr>
      </w:pPr>
    </w:p>
    <w:p w:rsidR="00BF5706" w:rsidRDefault="00BF5706" w:rsidP="00DE4820">
      <w:pPr>
        <w:spacing w:after="0" w:line="240" w:lineRule="auto"/>
        <w:ind w:firstLine="720"/>
        <w:jc w:val="both"/>
        <w:rPr>
          <w:rFonts w:eastAsia="Times New Roman" w:cs="Times New Roman"/>
          <w:color w:val="000000"/>
          <w:szCs w:val="20"/>
        </w:rPr>
      </w:pPr>
    </w:p>
    <w:p w:rsidR="009D2AE8" w:rsidRDefault="009D2AE8">
      <w:pPr>
        <w:rPr>
          <w:rFonts w:eastAsia="Times New Roman" w:cs="Times New Roman"/>
          <w:b/>
          <w:color w:val="000000"/>
          <w:szCs w:val="20"/>
        </w:rPr>
      </w:pPr>
      <w:r>
        <w:rPr>
          <w:rFonts w:eastAsia="Times New Roman" w:cs="Times New Roman"/>
          <w:b/>
          <w:color w:val="000000"/>
          <w:szCs w:val="20"/>
        </w:rPr>
        <w:br w:type="page"/>
      </w:r>
    </w:p>
    <w:p w:rsidR="0053620F" w:rsidRDefault="00DE4820" w:rsidP="00DE4820">
      <w:pPr>
        <w:spacing w:after="0" w:line="240" w:lineRule="auto"/>
        <w:jc w:val="both"/>
        <w:rPr>
          <w:rFonts w:eastAsia="Times New Roman" w:cs="Times New Roman"/>
          <w:b/>
          <w:color w:val="000000"/>
          <w:szCs w:val="20"/>
        </w:rPr>
      </w:pPr>
      <w:r>
        <w:rPr>
          <w:rFonts w:eastAsia="Times New Roman" w:cs="Times New Roman"/>
          <w:b/>
          <w:color w:val="000000"/>
          <w:szCs w:val="20"/>
        </w:rPr>
        <w:lastRenderedPageBreak/>
        <w:t xml:space="preserve">HASIL </w:t>
      </w:r>
      <w:r w:rsidR="0053620F">
        <w:rPr>
          <w:rFonts w:eastAsia="Times New Roman" w:cs="Times New Roman"/>
          <w:b/>
          <w:color w:val="000000"/>
          <w:szCs w:val="20"/>
        </w:rPr>
        <w:t xml:space="preserve">ANALISIS </w:t>
      </w:r>
    </w:p>
    <w:p w:rsidR="0053620F" w:rsidRPr="00A132D2" w:rsidRDefault="00DF1775" w:rsidP="00DE4820">
      <w:pPr>
        <w:spacing w:after="0" w:line="240" w:lineRule="auto"/>
        <w:ind w:left="360"/>
        <w:rPr>
          <w:rFonts w:cs="Times New Roman"/>
          <w:szCs w:val="24"/>
          <w:lang w:eastAsia="id-ID"/>
        </w:rPr>
      </w:pPr>
      <w:r>
        <w:rPr>
          <w:rFonts w:cs="Times New Roman"/>
          <w:noProof/>
          <w:szCs w:val="24"/>
          <w:lang w:val="id-ID" w:eastAsia="id-ID"/>
        </w:rPr>
        <mc:AlternateContent>
          <mc:Choice Requires="wps">
            <w:drawing>
              <wp:anchor distT="0" distB="0" distL="114300" distR="114300" simplePos="0" relativeHeight="251674624" behindDoc="0" locked="0" layoutInCell="0" allowOverlap="1">
                <wp:simplePos x="0" y="0"/>
                <wp:positionH relativeFrom="column">
                  <wp:posOffset>2216150</wp:posOffset>
                </wp:positionH>
                <wp:positionV relativeFrom="paragraph">
                  <wp:posOffset>86995</wp:posOffset>
                </wp:positionV>
                <wp:extent cx="942975" cy="408940"/>
                <wp:effectExtent l="0" t="0" r="3175"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0F" w:rsidRPr="0053620F" w:rsidRDefault="0053620F" w:rsidP="0053620F">
                            <w:pPr>
                              <w:spacing w:after="0" w:line="240" w:lineRule="auto"/>
                              <w:rPr>
                                <w:sz w:val="20"/>
                                <w:szCs w:val="20"/>
                              </w:rPr>
                            </w:pPr>
                            <w:r w:rsidRPr="0053620F">
                              <w:rPr>
                                <w:sz w:val="20"/>
                                <w:szCs w:val="20"/>
                              </w:rPr>
                              <w:t xml:space="preserve"> </w:t>
                            </w:r>
                            <w:r w:rsidRPr="0053620F">
                              <w:rPr>
                                <w:sz w:val="20"/>
                                <w:szCs w:val="20"/>
                              </w:rPr>
                              <w:sym w:font="Symbol" w:char="F072"/>
                            </w:r>
                            <w:r w:rsidRPr="0053620F">
                              <w:rPr>
                                <w:sz w:val="20"/>
                                <w:szCs w:val="20"/>
                                <w:vertAlign w:val="subscript"/>
                              </w:rPr>
                              <w:t>Y2X</w:t>
                            </w:r>
                            <w:r w:rsidRPr="0053620F">
                              <w:rPr>
                                <w:sz w:val="20"/>
                                <w:szCs w:val="20"/>
                              </w:rPr>
                              <w:t xml:space="preserve"> = 0,467</w:t>
                            </w:r>
                          </w:p>
                          <w:p w:rsidR="0053620F" w:rsidRPr="006A2BD0" w:rsidRDefault="0053620F" w:rsidP="0053620F">
                            <w:pPr>
                              <w:spacing w:after="0" w:line="240" w:lineRule="auto"/>
                            </w:pPr>
                            <w:r w:rsidRPr="0053620F">
                              <w:rPr>
                                <w:sz w:val="20"/>
                                <w:szCs w:val="20"/>
                              </w:rPr>
                              <w:t>Sig. =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174.5pt;margin-top:6.85pt;width:74.25pt;height:3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" o:allowincell="f" filled="f" stroked="f">
                <v:textbox>
                  <w:txbxContent>
                    <w:p w:rsidR="0053620F" w:rsidRPr="0053620F" w:rsidRDefault="0053620F" w:rsidP="0053620F">
                      <w:pPr>
                        <w:spacing w:after="0" w:line="240" w:lineRule="auto"/>
                        <w:rPr>
                          <w:sz w:val="20"/>
                          <w:szCs w:val="20"/>
                        </w:rPr>
                      </w:pPr>
                      <w:r w:rsidRPr="0053620F">
                        <w:rPr>
                          <w:sz w:val="20"/>
                          <w:szCs w:val="20"/>
                        </w:rPr>
                        <w:t xml:space="preserve"> </w:t>
                      </w:r>
                      <w:r w:rsidRPr="0053620F">
                        <w:rPr>
                          <w:sz w:val="20"/>
                          <w:szCs w:val="20"/>
                        </w:rPr>
                        <w:sym w:font="Symbol" w:char="F072"/>
                      </w:r>
                      <w:r w:rsidRPr="0053620F">
                        <w:rPr>
                          <w:sz w:val="20"/>
                          <w:szCs w:val="20"/>
                          <w:vertAlign w:val="subscript"/>
                        </w:rPr>
                        <w:t>Y2X</w:t>
                      </w:r>
                      <w:r w:rsidRPr="0053620F">
                        <w:rPr>
                          <w:sz w:val="20"/>
                          <w:szCs w:val="20"/>
                        </w:rPr>
                        <w:t xml:space="preserve"> = 0,467</w:t>
                      </w:r>
                    </w:p>
                    <w:p w:rsidR="0053620F" w:rsidRPr="006A2BD0" w:rsidRDefault="0053620F" w:rsidP="0053620F">
                      <w:pPr>
                        <w:spacing w:after="0" w:line="240" w:lineRule="auto"/>
                      </w:pPr>
                      <w:r w:rsidRPr="0053620F">
                        <w:rPr>
                          <w:sz w:val="20"/>
                          <w:szCs w:val="20"/>
                        </w:rPr>
                        <w:t>Sig. = 0,000</w:t>
                      </w:r>
                    </w:p>
                  </w:txbxContent>
                </v:textbox>
              </v:shape>
            </w:pict>
          </mc:Fallback>
        </mc:AlternateContent>
      </w:r>
    </w:p>
    <w:p w:rsidR="0053620F" w:rsidRPr="00A132D2" w:rsidRDefault="00DF1775" w:rsidP="00DE4820">
      <w:pPr>
        <w:spacing w:after="0" w:line="240" w:lineRule="auto"/>
        <w:ind w:left="360"/>
        <w:rPr>
          <w:rFonts w:cs="Times New Roman"/>
          <w:szCs w:val="24"/>
        </w:rPr>
      </w:pPr>
      <w:r>
        <w:rPr>
          <w:rFonts w:cs="Times New Roman"/>
          <w:noProof/>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550545</wp:posOffset>
                </wp:positionH>
                <wp:positionV relativeFrom="paragraph">
                  <wp:posOffset>24130</wp:posOffset>
                </wp:positionV>
                <wp:extent cx="1106805" cy="504825"/>
                <wp:effectExtent l="7620" t="12700" r="9525" b="635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504825"/>
                        </a:xfrm>
                        <a:prstGeom prst="rect">
                          <a:avLst/>
                        </a:prstGeom>
                        <a:solidFill>
                          <a:srgbClr val="FFFFFF"/>
                        </a:solidFill>
                        <a:ln w="9525">
                          <a:solidFill>
                            <a:srgbClr val="000000"/>
                          </a:solidFill>
                          <a:miter lim="800000"/>
                          <a:headEnd/>
                          <a:tailEnd/>
                        </a:ln>
                      </wps:spPr>
                      <wps:txbx>
                        <w:txbxContent>
                          <w:p w:rsidR="0053620F" w:rsidRPr="0053620F" w:rsidRDefault="0053620F" w:rsidP="0053620F">
                            <w:pPr>
                              <w:jc w:val="center"/>
                              <w:rPr>
                                <w:rFonts w:cs="Times New Roman"/>
                                <w:sz w:val="20"/>
                                <w:szCs w:val="20"/>
                              </w:rPr>
                            </w:pPr>
                            <w:r w:rsidRPr="0053620F">
                              <w:rPr>
                                <w:rFonts w:cs="Times New Roman"/>
                                <w:i/>
                                <w:sz w:val="20"/>
                                <w:szCs w:val="20"/>
                              </w:rPr>
                              <w:t>Corporate Image</w:t>
                            </w:r>
                            <w:r w:rsidRPr="0053620F">
                              <w:rPr>
                                <w:rFonts w:cs="Times New Roman"/>
                                <w:sz w:val="20"/>
                                <w:szCs w:val="20"/>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left:0;text-align:left;margin-left:43.35pt;margin-top:1.9pt;width:87.1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">
                <v:textbox>
                  <w:txbxContent>
                    <w:p w:rsidR="0053620F" w:rsidRPr="0053620F" w:rsidRDefault="0053620F" w:rsidP="0053620F">
                      <w:pPr>
                        <w:jc w:val="center"/>
                        <w:rPr>
                          <w:rFonts w:cs="Times New Roman"/>
                          <w:sz w:val="20"/>
                          <w:szCs w:val="20"/>
                        </w:rPr>
                      </w:pPr>
                      <w:r w:rsidRPr="0053620F">
                        <w:rPr>
                          <w:rFonts w:cs="Times New Roman"/>
                          <w:i/>
                          <w:sz w:val="20"/>
                          <w:szCs w:val="20"/>
                        </w:rPr>
                        <w:t>Corporate Image</w:t>
                      </w:r>
                      <w:r w:rsidRPr="0053620F">
                        <w:rPr>
                          <w:rFonts w:cs="Times New Roman"/>
                          <w:sz w:val="20"/>
                          <w:szCs w:val="20"/>
                        </w:rPr>
                        <w:t xml:space="preserve"> (X)</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3790950</wp:posOffset>
                </wp:positionH>
                <wp:positionV relativeFrom="paragraph">
                  <wp:posOffset>24130</wp:posOffset>
                </wp:positionV>
                <wp:extent cx="1045845" cy="490220"/>
                <wp:effectExtent l="9525" t="12700" r="11430" b="1143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490220"/>
                        </a:xfrm>
                        <a:prstGeom prst="rect">
                          <a:avLst/>
                        </a:prstGeom>
                        <a:solidFill>
                          <a:srgbClr val="FFFFFF"/>
                        </a:solidFill>
                        <a:ln w="9525">
                          <a:solidFill>
                            <a:srgbClr val="000000"/>
                          </a:solidFill>
                          <a:miter lim="800000"/>
                          <a:headEnd/>
                          <a:tailEnd/>
                        </a:ln>
                      </wps:spPr>
                      <wps:txbx>
                        <w:txbxContent>
                          <w:p w:rsidR="0053620F" w:rsidRPr="0053620F" w:rsidRDefault="0053620F" w:rsidP="0053620F">
                            <w:pPr>
                              <w:jc w:val="center"/>
                              <w:rPr>
                                <w:rFonts w:cs="Times New Roman"/>
                                <w:sz w:val="20"/>
                                <w:szCs w:val="20"/>
                              </w:rPr>
                            </w:pPr>
                            <w:r w:rsidRPr="0053620F">
                              <w:rPr>
                                <w:rFonts w:cs="Times New Roman"/>
                                <w:sz w:val="20"/>
                                <w:szCs w:val="20"/>
                              </w:rPr>
                              <w:t>Loyalitas Pelanggan (Y</w:t>
                            </w:r>
                            <w:r w:rsidRPr="0053620F">
                              <w:rPr>
                                <w:rFonts w:cs="Times New Roman"/>
                                <w:sz w:val="20"/>
                                <w:szCs w:val="20"/>
                                <w:vertAlign w:val="subscript"/>
                              </w:rPr>
                              <w:t>2</w:t>
                            </w:r>
                            <w:r w:rsidRPr="0053620F">
                              <w:rPr>
                                <w:rFonts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1" style="position:absolute;left:0;text-align:left;margin-left:298.5pt;margin-top:1.9pt;width:82.35pt;height:3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">
                <v:textbox>
                  <w:txbxContent>
                    <w:p w:rsidR="0053620F" w:rsidRPr="0053620F" w:rsidRDefault="0053620F" w:rsidP="0053620F">
                      <w:pPr>
                        <w:jc w:val="center"/>
                        <w:rPr>
                          <w:rFonts w:cs="Times New Roman"/>
                          <w:sz w:val="20"/>
                          <w:szCs w:val="20"/>
                        </w:rPr>
                      </w:pPr>
                      <w:r w:rsidRPr="0053620F">
                        <w:rPr>
                          <w:rFonts w:cs="Times New Roman"/>
                          <w:sz w:val="20"/>
                          <w:szCs w:val="20"/>
                        </w:rPr>
                        <w:t>Loyalitas Pelanggan (Y</w:t>
                      </w:r>
                      <w:r w:rsidRPr="0053620F">
                        <w:rPr>
                          <w:rFonts w:cs="Times New Roman"/>
                          <w:sz w:val="20"/>
                          <w:szCs w:val="20"/>
                          <w:vertAlign w:val="subscript"/>
                        </w:rPr>
                        <w:t>2</w:t>
                      </w:r>
                      <w:r w:rsidRPr="0053620F">
                        <w:rPr>
                          <w:rFonts w:cs="Times New Roman"/>
                          <w:sz w:val="20"/>
                          <w:szCs w:val="20"/>
                        </w:rPr>
                        <w:t>)</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4246245</wp:posOffset>
                </wp:positionH>
                <wp:positionV relativeFrom="paragraph">
                  <wp:posOffset>-2540</wp:posOffset>
                </wp:positionV>
                <wp:extent cx="0" cy="323215"/>
                <wp:effectExtent l="55245" t="5080" r="59055" b="1460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94311" id="AutoShape 15" o:spid="_x0000_s1026" type="#_x0000_t32" style="position:absolute;margin-left:334.35pt;margin-top:-.2pt;width:0;height:2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">
                <v:stroke endarrow="block"/>
              </v:shape>
            </w:pict>
          </mc:Fallback>
        </mc:AlternateContent>
      </w:r>
    </w:p>
    <w:p w:rsidR="0053620F" w:rsidRPr="00A132D2" w:rsidRDefault="00DF1775" w:rsidP="00DE4820">
      <w:pPr>
        <w:spacing w:after="0" w:line="240" w:lineRule="auto"/>
        <w:ind w:left="360"/>
        <w:rPr>
          <w:rFonts w:cs="Times New Roman"/>
          <w:szCs w:val="24"/>
        </w:rPr>
      </w:pPr>
      <w:r>
        <w:rPr>
          <w:rFonts w:cs="Times New Roman"/>
          <w:noProof/>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1657350</wp:posOffset>
                </wp:positionH>
                <wp:positionV relativeFrom="paragraph">
                  <wp:posOffset>145415</wp:posOffset>
                </wp:positionV>
                <wp:extent cx="2085975" cy="0"/>
                <wp:effectExtent l="9525" t="61595" r="19050" b="5270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D083F" id="AutoShape 19" o:spid="_x0000_s1026" type="#_x0000_t32" style="position:absolute;margin-left:130.5pt;margin-top:11.45pt;width:16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">
                <v:stroke endarrow="block"/>
              </v:shape>
            </w:pict>
          </mc:Fallback>
        </mc:AlternateContent>
      </w:r>
    </w:p>
    <w:p w:rsidR="0053620F" w:rsidRPr="00A132D2" w:rsidRDefault="0053620F" w:rsidP="00DE4820">
      <w:pPr>
        <w:spacing w:after="0" w:line="240" w:lineRule="auto"/>
        <w:ind w:left="360"/>
        <w:rPr>
          <w:rFonts w:cs="Times New Roman"/>
          <w:i/>
          <w:szCs w:val="24"/>
        </w:rPr>
      </w:pPr>
    </w:p>
    <w:p w:rsidR="0053620F" w:rsidRPr="00A132D2" w:rsidRDefault="00DF1775" w:rsidP="00DE4820">
      <w:pPr>
        <w:spacing w:after="0" w:line="240" w:lineRule="auto"/>
        <w:ind w:left="360"/>
        <w:rPr>
          <w:rFonts w:cs="Times New Roman"/>
          <w:szCs w:val="24"/>
        </w:rPr>
      </w:pPr>
      <w:r>
        <w:rPr>
          <w:rFonts w:cs="Times New Roman"/>
          <w:noProof/>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3373755</wp:posOffset>
                </wp:positionH>
                <wp:positionV relativeFrom="paragraph">
                  <wp:posOffset>3175</wp:posOffset>
                </wp:positionV>
                <wp:extent cx="872490" cy="748665"/>
                <wp:effectExtent l="11430" t="50800" r="49530" b="1016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490" cy="748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CDD9A" id="AutoShape 26" o:spid="_x0000_s1026" type="#_x0000_t32" style="position:absolute;margin-left:265.65pt;margin-top:.25pt;width:68.7pt;height:58.9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">
                <v:stroke endarrow="block"/>
              </v:shape>
            </w:pict>
          </mc:Fallback>
        </mc:AlternateContent>
      </w:r>
      <w:r>
        <w:rPr>
          <w:rFonts w:cs="Times New Roman"/>
          <w:i/>
          <w:noProof/>
          <w:szCs w:val="24"/>
          <w:lang w:val="id-ID" w:eastAsia="id-ID"/>
        </w:rPr>
        <mc:AlternateContent>
          <mc:Choice Requires="wps">
            <w:drawing>
              <wp:anchor distT="0" distB="0" distL="114300" distR="114300" simplePos="0" relativeHeight="251683840" behindDoc="0" locked="0" layoutInCell="1" allowOverlap="1">
                <wp:simplePos x="0" y="0"/>
                <wp:positionH relativeFrom="column">
                  <wp:posOffset>1122045</wp:posOffset>
                </wp:positionH>
                <wp:positionV relativeFrom="paragraph">
                  <wp:posOffset>3175</wp:posOffset>
                </wp:positionV>
                <wp:extent cx="956310" cy="671830"/>
                <wp:effectExtent l="7620" t="12700" r="45720" b="5842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671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8BF94" id="AutoShape 25" o:spid="_x0000_s1026" type="#_x0000_t32" style="position:absolute;margin-left:88.35pt;margin-top:.25pt;width:75.3pt;height:5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HbNwIAAGI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">
                <v:stroke endarrow="block"/>
              </v:shape>
            </w:pict>
          </mc:Fallback>
        </mc:AlternateContent>
      </w:r>
    </w:p>
    <w:p w:rsidR="0053620F" w:rsidRPr="00A132D2" w:rsidRDefault="00DF1775" w:rsidP="00DE4820">
      <w:pPr>
        <w:spacing w:after="0" w:line="240" w:lineRule="auto"/>
        <w:ind w:left="360"/>
        <w:rPr>
          <w:rFonts w:cs="Times New Roman"/>
          <w:szCs w:val="24"/>
        </w:rPr>
      </w:pPr>
      <w:r>
        <w:rPr>
          <w:rFonts w:cs="Times New Roman"/>
          <w:noProof/>
          <w:szCs w:val="24"/>
          <w:lang w:val="id-ID" w:eastAsia="id-ID"/>
        </w:rPr>
        <mc:AlternateContent>
          <mc:Choice Requires="wps">
            <w:drawing>
              <wp:anchor distT="0" distB="0" distL="114300" distR="114300" simplePos="0" relativeHeight="251678720" behindDoc="0" locked="0" layoutInCell="0" allowOverlap="1">
                <wp:simplePos x="0" y="0"/>
                <wp:positionH relativeFrom="column">
                  <wp:posOffset>3929380</wp:posOffset>
                </wp:positionH>
                <wp:positionV relativeFrom="paragraph">
                  <wp:posOffset>48260</wp:posOffset>
                </wp:positionV>
                <wp:extent cx="1053465" cy="416560"/>
                <wp:effectExtent l="0" t="444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0F" w:rsidRPr="0053620F" w:rsidRDefault="0053620F" w:rsidP="0053620F">
                            <w:pPr>
                              <w:spacing w:after="0" w:line="240" w:lineRule="auto"/>
                              <w:rPr>
                                <w:sz w:val="20"/>
                                <w:szCs w:val="20"/>
                              </w:rPr>
                            </w:pPr>
                            <w:r w:rsidRPr="0053620F">
                              <w:rPr>
                                <w:sz w:val="20"/>
                                <w:szCs w:val="20"/>
                              </w:rPr>
                              <w:sym w:font="Symbol" w:char="F072"/>
                            </w:r>
                            <w:r w:rsidRPr="0053620F">
                              <w:rPr>
                                <w:sz w:val="20"/>
                                <w:szCs w:val="20"/>
                                <w:vertAlign w:val="subscript"/>
                              </w:rPr>
                              <w:t>Y2Y1</w:t>
                            </w:r>
                            <w:r w:rsidRPr="0053620F">
                              <w:rPr>
                                <w:sz w:val="20"/>
                                <w:szCs w:val="20"/>
                              </w:rPr>
                              <w:t>= 0,401</w:t>
                            </w:r>
                          </w:p>
                          <w:p w:rsidR="0053620F" w:rsidRPr="0053620F" w:rsidRDefault="0053620F" w:rsidP="0053620F">
                            <w:pPr>
                              <w:spacing w:after="0" w:line="240" w:lineRule="auto"/>
                              <w:rPr>
                                <w:sz w:val="20"/>
                                <w:szCs w:val="20"/>
                              </w:rPr>
                            </w:pPr>
                            <w:r w:rsidRPr="0053620F">
                              <w:rPr>
                                <w:sz w:val="20"/>
                                <w:szCs w:val="20"/>
                              </w:rPr>
                              <w:t>Sig. =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309.4pt;margin-top:3.8pt;width:82.95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PHuwIAAMI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" o:allowincell="f" filled="f" stroked="f">
                <v:textbox>
                  <w:txbxContent>
                    <w:p w:rsidR="0053620F" w:rsidRPr="0053620F" w:rsidRDefault="0053620F" w:rsidP="0053620F">
                      <w:pPr>
                        <w:spacing w:after="0" w:line="240" w:lineRule="auto"/>
                        <w:rPr>
                          <w:sz w:val="20"/>
                          <w:szCs w:val="20"/>
                        </w:rPr>
                      </w:pPr>
                      <w:r w:rsidRPr="0053620F">
                        <w:rPr>
                          <w:sz w:val="20"/>
                          <w:szCs w:val="20"/>
                        </w:rPr>
                        <w:sym w:font="Symbol" w:char="F072"/>
                      </w:r>
                      <w:r w:rsidRPr="0053620F">
                        <w:rPr>
                          <w:sz w:val="20"/>
                          <w:szCs w:val="20"/>
                          <w:vertAlign w:val="subscript"/>
                        </w:rPr>
                        <w:t>Y2Y1</w:t>
                      </w:r>
                      <w:r w:rsidRPr="0053620F">
                        <w:rPr>
                          <w:sz w:val="20"/>
                          <w:szCs w:val="20"/>
                        </w:rPr>
                        <w:t>= 0,401</w:t>
                      </w:r>
                    </w:p>
                    <w:p w:rsidR="0053620F" w:rsidRPr="0053620F" w:rsidRDefault="0053620F" w:rsidP="0053620F">
                      <w:pPr>
                        <w:spacing w:after="0" w:line="240" w:lineRule="auto"/>
                        <w:rPr>
                          <w:sz w:val="20"/>
                          <w:szCs w:val="20"/>
                        </w:rPr>
                      </w:pPr>
                      <w:r w:rsidRPr="0053620F">
                        <w:rPr>
                          <w:sz w:val="20"/>
                          <w:szCs w:val="20"/>
                        </w:rPr>
                        <w:t>Sig. = 0,000</w:t>
                      </w:r>
                    </w:p>
                  </w:txbxContent>
                </v:textbox>
              </v:shape>
            </w:pict>
          </mc:Fallback>
        </mc:AlternateContent>
      </w:r>
      <w:r>
        <w:rPr>
          <w:rFonts w:cs="Times New Roman"/>
          <w:noProof/>
          <w:szCs w:val="24"/>
          <w:lang w:val="id-ID" w:eastAsia="id-ID"/>
        </w:rPr>
        <mc:AlternateContent>
          <mc:Choice Requires="wps">
            <w:drawing>
              <wp:anchor distT="0" distB="0" distL="114300" distR="114300" simplePos="0" relativeHeight="251679744" behindDoc="0" locked="0" layoutInCell="0" allowOverlap="1">
                <wp:simplePos x="0" y="0"/>
                <wp:positionH relativeFrom="column">
                  <wp:posOffset>550545</wp:posOffset>
                </wp:positionH>
                <wp:positionV relativeFrom="paragraph">
                  <wp:posOffset>48260</wp:posOffset>
                </wp:positionV>
                <wp:extent cx="876300" cy="451485"/>
                <wp:effectExtent l="0" t="4445" r="1905" b="12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0F" w:rsidRPr="0053620F" w:rsidRDefault="0053620F" w:rsidP="0053620F">
                            <w:pPr>
                              <w:spacing w:after="0" w:line="240" w:lineRule="auto"/>
                              <w:rPr>
                                <w:sz w:val="20"/>
                                <w:szCs w:val="20"/>
                              </w:rPr>
                            </w:pPr>
                            <w:r w:rsidRPr="0053620F">
                              <w:rPr>
                                <w:sz w:val="20"/>
                                <w:szCs w:val="20"/>
                              </w:rPr>
                              <w:sym w:font="Symbol" w:char="F072"/>
                            </w:r>
                            <w:r w:rsidRPr="0053620F">
                              <w:rPr>
                                <w:sz w:val="20"/>
                                <w:szCs w:val="20"/>
                                <w:vertAlign w:val="subscript"/>
                              </w:rPr>
                              <w:t>Y1X</w:t>
                            </w:r>
                            <w:r w:rsidRPr="0053620F">
                              <w:rPr>
                                <w:sz w:val="20"/>
                                <w:szCs w:val="20"/>
                              </w:rPr>
                              <w:t xml:space="preserve"> = 0,762</w:t>
                            </w:r>
                          </w:p>
                          <w:p w:rsidR="0053620F" w:rsidRPr="0053620F" w:rsidRDefault="0053620F" w:rsidP="0053620F">
                            <w:pPr>
                              <w:spacing w:after="0" w:line="240" w:lineRule="auto"/>
                              <w:rPr>
                                <w:sz w:val="20"/>
                                <w:szCs w:val="20"/>
                              </w:rPr>
                            </w:pPr>
                            <w:r w:rsidRPr="0053620F">
                              <w:rPr>
                                <w:sz w:val="20"/>
                                <w:szCs w:val="20"/>
                              </w:rPr>
                              <w:t>Sig. =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43.35pt;margin-top:3.8pt;width:69pt;height:3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R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" o:allowincell="f" filled="f" stroked="f">
                <v:textbox>
                  <w:txbxContent>
                    <w:p w:rsidR="0053620F" w:rsidRPr="0053620F" w:rsidRDefault="0053620F" w:rsidP="0053620F">
                      <w:pPr>
                        <w:spacing w:after="0" w:line="240" w:lineRule="auto"/>
                        <w:rPr>
                          <w:sz w:val="20"/>
                          <w:szCs w:val="20"/>
                        </w:rPr>
                      </w:pPr>
                      <w:r w:rsidRPr="0053620F">
                        <w:rPr>
                          <w:sz w:val="20"/>
                          <w:szCs w:val="20"/>
                        </w:rPr>
                        <w:sym w:font="Symbol" w:char="F072"/>
                      </w:r>
                      <w:r w:rsidRPr="0053620F">
                        <w:rPr>
                          <w:sz w:val="20"/>
                          <w:szCs w:val="20"/>
                          <w:vertAlign w:val="subscript"/>
                        </w:rPr>
                        <w:t>Y1X</w:t>
                      </w:r>
                      <w:r w:rsidRPr="0053620F">
                        <w:rPr>
                          <w:sz w:val="20"/>
                          <w:szCs w:val="20"/>
                        </w:rPr>
                        <w:t xml:space="preserve"> = 0,762</w:t>
                      </w:r>
                    </w:p>
                    <w:p w:rsidR="0053620F" w:rsidRPr="0053620F" w:rsidRDefault="0053620F" w:rsidP="0053620F">
                      <w:pPr>
                        <w:spacing w:after="0" w:line="240" w:lineRule="auto"/>
                        <w:rPr>
                          <w:sz w:val="20"/>
                          <w:szCs w:val="20"/>
                        </w:rPr>
                      </w:pPr>
                      <w:r w:rsidRPr="0053620F">
                        <w:rPr>
                          <w:sz w:val="20"/>
                          <w:szCs w:val="20"/>
                        </w:rPr>
                        <w:t>Sig. = 0,000</w:t>
                      </w:r>
                    </w:p>
                  </w:txbxContent>
                </v:textbox>
              </v:shape>
            </w:pict>
          </mc:Fallback>
        </mc:AlternateContent>
      </w:r>
    </w:p>
    <w:p w:rsidR="0053620F" w:rsidRPr="00A132D2" w:rsidRDefault="00DF1775" w:rsidP="00DE4820">
      <w:pPr>
        <w:spacing w:after="0" w:line="240" w:lineRule="auto"/>
        <w:ind w:left="360"/>
        <w:rPr>
          <w:rFonts w:cs="Times New Roman"/>
          <w:szCs w:val="24"/>
        </w:rPr>
      </w:pPr>
      <w:r>
        <w:rPr>
          <w:rFonts w:cs="Times New Roman"/>
          <w:noProof/>
          <w:szCs w:val="24"/>
          <w:lang w:val="id-ID" w:eastAsia="id-ID"/>
        </w:rPr>
        <mc:AlternateContent>
          <mc:Choice Requires="wps">
            <w:drawing>
              <wp:anchor distT="0" distB="0" distL="114300" distR="114300" simplePos="0" relativeHeight="251680768" behindDoc="0" locked="0" layoutInCell="1" allowOverlap="1">
                <wp:simplePos x="0" y="0"/>
                <wp:positionH relativeFrom="column">
                  <wp:posOffset>2078355</wp:posOffset>
                </wp:positionH>
                <wp:positionV relativeFrom="paragraph">
                  <wp:posOffset>85090</wp:posOffset>
                </wp:positionV>
                <wp:extent cx="1295400" cy="511175"/>
                <wp:effectExtent l="11430" t="6985" r="7620" b="571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1175"/>
                        </a:xfrm>
                        <a:prstGeom prst="rect">
                          <a:avLst/>
                        </a:prstGeom>
                        <a:solidFill>
                          <a:srgbClr val="FFFFFF"/>
                        </a:solidFill>
                        <a:ln w="9525">
                          <a:solidFill>
                            <a:srgbClr val="000000"/>
                          </a:solidFill>
                          <a:miter lim="800000"/>
                          <a:headEnd/>
                          <a:tailEnd/>
                        </a:ln>
                      </wps:spPr>
                      <wps:txbx>
                        <w:txbxContent>
                          <w:p w:rsidR="0053620F" w:rsidRPr="0053620F" w:rsidRDefault="0053620F" w:rsidP="0053620F">
                            <w:pPr>
                              <w:spacing w:after="0"/>
                              <w:jc w:val="center"/>
                              <w:rPr>
                                <w:rFonts w:cs="Times New Roman"/>
                                <w:sz w:val="20"/>
                                <w:szCs w:val="20"/>
                              </w:rPr>
                            </w:pPr>
                            <w:r w:rsidRPr="0053620F">
                              <w:rPr>
                                <w:rFonts w:cs="Times New Roman"/>
                                <w:sz w:val="20"/>
                                <w:szCs w:val="20"/>
                              </w:rPr>
                              <w:t>Kepercayaan</w:t>
                            </w:r>
                          </w:p>
                          <w:p w:rsidR="0053620F" w:rsidRPr="0053620F" w:rsidRDefault="0053620F" w:rsidP="0053620F">
                            <w:pPr>
                              <w:spacing w:after="0"/>
                              <w:jc w:val="center"/>
                              <w:rPr>
                                <w:rFonts w:cs="Times New Roman"/>
                                <w:sz w:val="20"/>
                                <w:szCs w:val="20"/>
                              </w:rPr>
                            </w:pPr>
                            <w:r w:rsidRPr="0053620F">
                              <w:rPr>
                                <w:rFonts w:cs="Times New Roman"/>
                                <w:sz w:val="20"/>
                                <w:szCs w:val="20"/>
                              </w:rPr>
                              <w:t xml:space="preserve"> (Y</w:t>
                            </w:r>
                            <w:r w:rsidRPr="0053620F">
                              <w:rPr>
                                <w:rFonts w:cs="Times New Roman"/>
                                <w:sz w:val="20"/>
                                <w:szCs w:val="20"/>
                                <w:vertAlign w:val="subscript"/>
                              </w:rPr>
                              <w:t>1</w:t>
                            </w:r>
                            <w:r w:rsidRPr="0053620F">
                              <w:rPr>
                                <w:rFonts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4" style="position:absolute;left:0;text-align:left;margin-left:163.65pt;margin-top:6.7pt;width:102pt;height: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">
                <v:textbox>
                  <w:txbxContent>
                    <w:p w:rsidR="0053620F" w:rsidRPr="0053620F" w:rsidRDefault="0053620F" w:rsidP="0053620F">
                      <w:pPr>
                        <w:spacing w:after="0"/>
                        <w:jc w:val="center"/>
                        <w:rPr>
                          <w:rFonts w:cs="Times New Roman"/>
                          <w:sz w:val="20"/>
                          <w:szCs w:val="20"/>
                        </w:rPr>
                      </w:pPr>
                      <w:r w:rsidRPr="0053620F">
                        <w:rPr>
                          <w:rFonts w:cs="Times New Roman"/>
                          <w:sz w:val="20"/>
                          <w:szCs w:val="20"/>
                        </w:rPr>
                        <w:t>Kepercayaan</w:t>
                      </w:r>
                    </w:p>
                    <w:p w:rsidR="0053620F" w:rsidRPr="0053620F" w:rsidRDefault="0053620F" w:rsidP="0053620F">
                      <w:pPr>
                        <w:spacing w:after="0"/>
                        <w:jc w:val="center"/>
                        <w:rPr>
                          <w:rFonts w:cs="Times New Roman"/>
                          <w:sz w:val="20"/>
                          <w:szCs w:val="20"/>
                        </w:rPr>
                      </w:pPr>
                      <w:r w:rsidRPr="0053620F">
                        <w:rPr>
                          <w:rFonts w:cs="Times New Roman"/>
                          <w:sz w:val="20"/>
                          <w:szCs w:val="20"/>
                        </w:rPr>
                        <w:t xml:space="preserve"> (Y</w:t>
                      </w:r>
                      <w:r w:rsidRPr="0053620F">
                        <w:rPr>
                          <w:rFonts w:cs="Times New Roman"/>
                          <w:sz w:val="20"/>
                          <w:szCs w:val="20"/>
                          <w:vertAlign w:val="subscript"/>
                        </w:rPr>
                        <w:t>1</w:t>
                      </w:r>
                      <w:r w:rsidRPr="0053620F">
                        <w:rPr>
                          <w:rFonts w:cs="Times New Roman"/>
                          <w:sz w:val="20"/>
                          <w:szCs w:val="20"/>
                        </w:rPr>
                        <w:t>)</w:t>
                      </w:r>
                    </w:p>
                  </w:txbxContent>
                </v:textbox>
              </v:rect>
            </w:pict>
          </mc:Fallback>
        </mc:AlternateContent>
      </w:r>
    </w:p>
    <w:p w:rsidR="0053620F" w:rsidRPr="00A132D2" w:rsidRDefault="0053620F" w:rsidP="00DE4820">
      <w:pPr>
        <w:spacing w:line="240" w:lineRule="auto"/>
        <w:ind w:left="360"/>
        <w:rPr>
          <w:rFonts w:cs="Times New Roman"/>
          <w:szCs w:val="24"/>
        </w:rPr>
      </w:pPr>
    </w:p>
    <w:p w:rsidR="0053620F" w:rsidRPr="00A132D2" w:rsidRDefault="00DF1775" w:rsidP="00DE4820">
      <w:pPr>
        <w:tabs>
          <w:tab w:val="left" w:pos="360"/>
          <w:tab w:val="left" w:pos="720"/>
          <w:tab w:val="left" w:pos="1080"/>
          <w:tab w:val="left" w:pos="1440"/>
        </w:tabs>
        <w:spacing w:line="240" w:lineRule="auto"/>
        <w:ind w:left="360"/>
        <w:jc w:val="both"/>
        <w:rPr>
          <w:rFonts w:cs="Times New Roman"/>
          <w:szCs w:val="24"/>
        </w:rPr>
      </w:pPr>
      <w:r>
        <w:rPr>
          <w:rFonts w:cs="Times New Roman"/>
          <w:noProof/>
          <w:szCs w:val="24"/>
          <w:lang w:val="id-ID" w:eastAsia="id-ID"/>
        </w:rPr>
        <mc:AlternateContent>
          <mc:Choice Requires="wps">
            <w:drawing>
              <wp:anchor distT="0" distB="0" distL="114300" distR="114300" simplePos="0" relativeHeight="251681792" behindDoc="0" locked="0" layoutInCell="0" allowOverlap="1">
                <wp:simplePos x="0" y="0"/>
                <wp:positionH relativeFrom="column">
                  <wp:posOffset>2832735</wp:posOffset>
                </wp:positionH>
                <wp:positionV relativeFrom="paragraph">
                  <wp:posOffset>210820</wp:posOffset>
                </wp:positionV>
                <wp:extent cx="541020" cy="274320"/>
                <wp:effectExtent l="3810" t="635" r="0" b="127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20F" w:rsidRPr="004D5DA6" w:rsidRDefault="0053620F" w:rsidP="0053620F">
                            <w:r>
                              <w:sym w:font="Symbol" w:char="F065"/>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223.05pt;margin-top:16.6pt;width:42.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hG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" o:allowincell="f" filled="f" stroked="f">
                <v:textbox>
                  <w:txbxContent>
                    <w:p w:rsidR="0053620F" w:rsidRPr="004D5DA6" w:rsidRDefault="0053620F" w:rsidP="0053620F">
                      <w:r>
                        <w:sym w:font="Symbol" w:char="F065"/>
                      </w:r>
                      <w:r>
                        <w:rPr>
                          <w:vertAlign w:val="subscript"/>
                        </w:rPr>
                        <w:t>1</w:t>
                      </w:r>
                    </w:p>
                  </w:txbxContent>
                </v:textbox>
              </v:shape>
            </w:pict>
          </mc:Fallback>
        </mc:AlternateContent>
      </w:r>
      <w:r>
        <w:rPr>
          <w:rFonts w:cs="Times New Roman"/>
          <w:noProof/>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2758440</wp:posOffset>
                </wp:positionH>
                <wp:positionV relativeFrom="paragraph">
                  <wp:posOffset>118745</wp:posOffset>
                </wp:positionV>
                <wp:extent cx="0" cy="247650"/>
                <wp:effectExtent l="53340" t="22860" r="60960" b="571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5D8FE" id="AutoShape 24" o:spid="_x0000_s1026" type="#_x0000_t32" style="position:absolute;margin-left:217.2pt;margin-top:9.35pt;width:0;height:19.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">
                <v:stroke endarrow="block"/>
              </v:shape>
            </w:pict>
          </mc:Fallback>
        </mc:AlternateContent>
      </w:r>
    </w:p>
    <w:p w:rsidR="0053620F" w:rsidRDefault="0053620F" w:rsidP="00DE4820">
      <w:pPr>
        <w:tabs>
          <w:tab w:val="left" w:pos="360"/>
          <w:tab w:val="left" w:pos="720"/>
          <w:tab w:val="left" w:pos="1080"/>
          <w:tab w:val="left" w:pos="1440"/>
        </w:tabs>
        <w:spacing w:line="240" w:lineRule="auto"/>
        <w:ind w:left="360"/>
        <w:jc w:val="both"/>
        <w:rPr>
          <w:rFonts w:cs="Times New Roman"/>
          <w:szCs w:val="24"/>
        </w:rPr>
      </w:pPr>
    </w:p>
    <w:p w:rsidR="002A727D" w:rsidRPr="00723367" w:rsidRDefault="002A727D" w:rsidP="00DE4820">
      <w:pPr>
        <w:pStyle w:val="BodyTextIndent2"/>
        <w:widowControl w:val="0"/>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Gambar 2. </w:t>
      </w:r>
      <w:r w:rsidRPr="00723367">
        <w:rPr>
          <w:rFonts w:ascii="Times New Roman" w:hAnsi="Times New Roman" w:cs="Times New Roman"/>
          <w:b/>
          <w:sz w:val="24"/>
          <w:szCs w:val="24"/>
        </w:rPr>
        <w:t>Hasil Analisis Jalur</w:t>
      </w:r>
    </w:p>
    <w:p w:rsidR="0053620F" w:rsidRPr="00A132D2" w:rsidRDefault="0053620F" w:rsidP="00DE4820">
      <w:pPr>
        <w:spacing w:line="240" w:lineRule="auto"/>
        <w:ind w:left="90"/>
        <w:jc w:val="center"/>
        <w:rPr>
          <w:rFonts w:cs="Times New Roman"/>
          <w:szCs w:val="24"/>
        </w:rPr>
      </w:pPr>
    </w:p>
    <w:p w:rsidR="009D2AE8" w:rsidRDefault="009D2AE8" w:rsidP="00DE4820">
      <w:pPr>
        <w:pStyle w:val="BodyTextIndent"/>
        <w:widowControl w:val="0"/>
        <w:spacing w:line="240" w:lineRule="auto"/>
        <w:ind w:left="0" w:firstLine="720"/>
        <w:jc w:val="both"/>
        <w:rPr>
          <w:rFonts w:ascii="Times New Roman" w:hAnsi="Times New Roman" w:cs="Times New Roman"/>
          <w:sz w:val="24"/>
          <w:szCs w:val="24"/>
        </w:rPr>
        <w:sectPr w:rsidR="009D2AE8" w:rsidSect="009D2AE8">
          <w:type w:val="continuous"/>
          <w:pgSz w:w="11909" w:h="16834" w:code="9"/>
          <w:pgMar w:top="1440" w:right="1440" w:bottom="1440" w:left="1440" w:header="720" w:footer="720" w:gutter="0"/>
          <w:cols w:space="720"/>
          <w:titlePg/>
          <w:docGrid w:linePitch="360"/>
        </w:sectPr>
      </w:pPr>
    </w:p>
    <w:p w:rsidR="0053620F" w:rsidRPr="00A132D2" w:rsidRDefault="0053620F" w:rsidP="00DE4820">
      <w:pPr>
        <w:pStyle w:val="BodyTextIndent"/>
        <w:widowControl w:val="0"/>
        <w:spacing w:line="240" w:lineRule="auto"/>
        <w:ind w:left="0" w:firstLine="720"/>
        <w:jc w:val="both"/>
        <w:rPr>
          <w:rFonts w:ascii="Times New Roman" w:hAnsi="Times New Roman" w:cs="Times New Roman"/>
          <w:sz w:val="24"/>
          <w:szCs w:val="24"/>
        </w:rPr>
      </w:pPr>
      <w:r w:rsidRPr="00A132D2">
        <w:rPr>
          <w:rFonts w:ascii="Times New Roman" w:hAnsi="Times New Roman" w:cs="Times New Roman"/>
          <w:sz w:val="24"/>
          <w:szCs w:val="24"/>
        </w:rPr>
        <w:lastRenderedPageBreak/>
        <w:t xml:space="preserve">Berdasarkan dekomposisi statistik yang diperoleh sebagaimana disajikan pada gambar di atas, ternyata masing-masing jalur signifikan, sehingga model dekomposisi empirik yang diperoleh </w:t>
      </w:r>
      <w:proofErr w:type="gramStart"/>
      <w:r w:rsidRPr="00A132D2">
        <w:rPr>
          <w:rFonts w:ascii="Times New Roman" w:hAnsi="Times New Roman" w:cs="Times New Roman"/>
          <w:sz w:val="24"/>
          <w:szCs w:val="24"/>
        </w:rPr>
        <w:t>sama</w:t>
      </w:r>
      <w:proofErr w:type="gramEnd"/>
      <w:r w:rsidRPr="00A132D2">
        <w:rPr>
          <w:rFonts w:ascii="Times New Roman" w:hAnsi="Times New Roman" w:cs="Times New Roman"/>
          <w:sz w:val="24"/>
          <w:szCs w:val="24"/>
        </w:rPr>
        <w:t xml:space="preserve"> dengan dekomposisi statistik tersebut.</w:t>
      </w:r>
    </w:p>
    <w:p w:rsidR="0053620F" w:rsidRPr="00A132D2" w:rsidRDefault="0053620F" w:rsidP="00DE4820">
      <w:pPr>
        <w:pStyle w:val="BodyTextIndent"/>
        <w:widowControl w:val="0"/>
        <w:spacing w:line="240" w:lineRule="auto"/>
        <w:ind w:left="0" w:firstLine="720"/>
        <w:jc w:val="both"/>
        <w:rPr>
          <w:rFonts w:ascii="Times New Roman" w:hAnsi="Times New Roman" w:cs="Times New Roman"/>
          <w:sz w:val="24"/>
          <w:szCs w:val="24"/>
        </w:rPr>
      </w:pPr>
      <w:r w:rsidRPr="00A132D2">
        <w:rPr>
          <w:rFonts w:ascii="Times New Roman" w:hAnsi="Times New Roman" w:cs="Times New Roman"/>
          <w:sz w:val="24"/>
          <w:szCs w:val="24"/>
        </w:rPr>
        <w:t xml:space="preserve">Adapun persamaan jalur yang diperoleh dari model dekomposisi statistik tersebut adalah sebagai berikut: </w:t>
      </w:r>
    </w:p>
    <w:p w:rsidR="0053620F" w:rsidRPr="00A132D2" w:rsidRDefault="0053620F" w:rsidP="00DE4820">
      <w:pPr>
        <w:pStyle w:val="BodyTextIndent"/>
        <w:widowControl w:val="0"/>
        <w:tabs>
          <w:tab w:val="left" w:pos="1418"/>
        </w:tabs>
        <w:spacing w:line="240" w:lineRule="auto"/>
        <w:ind w:left="720" w:hanging="360"/>
        <w:rPr>
          <w:rFonts w:ascii="Times New Roman" w:hAnsi="Times New Roman" w:cs="Times New Roman"/>
          <w:sz w:val="24"/>
          <w:szCs w:val="24"/>
        </w:rPr>
      </w:pPr>
      <w:r w:rsidRPr="00A132D2">
        <w:rPr>
          <w:rFonts w:ascii="Times New Roman" w:hAnsi="Times New Roman" w:cs="Times New Roman"/>
          <w:sz w:val="24"/>
          <w:szCs w:val="24"/>
        </w:rPr>
        <w:t>a.</w:t>
      </w:r>
      <w:r w:rsidRPr="00A132D2">
        <w:rPr>
          <w:rFonts w:ascii="Times New Roman" w:hAnsi="Times New Roman" w:cs="Times New Roman"/>
          <w:sz w:val="24"/>
          <w:szCs w:val="24"/>
        </w:rPr>
        <w:tab/>
        <w:t xml:space="preserve">Pengaruh </w:t>
      </w:r>
      <w:r w:rsidRPr="00A132D2">
        <w:rPr>
          <w:rFonts w:ascii="Times New Roman" w:hAnsi="Times New Roman" w:cs="Times New Roman"/>
          <w:i/>
          <w:sz w:val="24"/>
          <w:szCs w:val="24"/>
        </w:rPr>
        <w:t xml:space="preserve">corporate image </w:t>
      </w:r>
      <w:r w:rsidRPr="00A132D2">
        <w:rPr>
          <w:rFonts w:ascii="Times New Roman" w:hAnsi="Times New Roman" w:cs="Times New Roman"/>
          <w:sz w:val="24"/>
          <w:szCs w:val="24"/>
        </w:rPr>
        <w:t>(X) dan kepercayaan (Y</w:t>
      </w:r>
      <w:r w:rsidRPr="00A132D2">
        <w:rPr>
          <w:rFonts w:ascii="Times New Roman" w:hAnsi="Times New Roman" w:cs="Times New Roman"/>
          <w:sz w:val="24"/>
          <w:szCs w:val="24"/>
          <w:vertAlign w:val="subscript"/>
        </w:rPr>
        <w:t>1</w:t>
      </w:r>
      <w:r w:rsidRPr="00A132D2">
        <w:rPr>
          <w:rFonts w:ascii="Times New Roman" w:hAnsi="Times New Roman" w:cs="Times New Roman"/>
          <w:sz w:val="24"/>
          <w:szCs w:val="24"/>
        </w:rPr>
        <w:t>) terhadap loyalitas pelanggan (Y</w:t>
      </w:r>
      <w:r w:rsidRPr="00A132D2">
        <w:rPr>
          <w:rFonts w:ascii="Times New Roman" w:hAnsi="Times New Roman" w:cs="Times New Roman"/>
          <w:sz w:val="24"/>
          <w:szCs w:val="24"/>
          <w:vertAlign w:val="subscript"/>
        </w:rPr>
        <w:t>2</w:t>
      </w:r>
      <w:r w:rsidRPr="00A132D2">
        <w:rPr>
          <w:rFonts w:ascii="Times New Roman" w:hAnsi="Times New Roman" w:cs="Times New Roman"/>
          <w:sz w:val="24"/>
          <w:szCs w:val="24"/>
        </w:rPr>
        <w:t>)</w:t>
      </w:r>
    </w:p>
    <w:p w:rsidR="0053620F" w:rsidRPr="00A132D2" w:rsidRDefault="0053620F" w:rsidP="00DE4820">
      <w:pPr>
        <w:pStyle w:val="BodyTextIndent"/>
        <w:widowControl w:val="0"/>
        <w:tabs>
          <w:tab w:val="left" w:pos="1418"/>
        </w:tabs>
        <w:spacing w:line="240" w:lineRule="auto"/>
        <w:ind w:left="720"/>
        <w:rPr>
          <w:rFonts w:ascii="Times New Roman" w:hAnsi="Times New Roman" w:cs="Times New Roman"/>
          <w:sz w:val="24"/>
          <w:szCs w:val="24"/>
        </w:rPr>
      </w:pPr>
      <w:r w:rsidRPr="00A132D2">
        <w:rPr>
          <w:rFonts w:ascii="Times New Roman" w:hAnsi="Times New Roman" w:cs="Times New Roman"/>
          <w:sz w:val="24"/>
          <w:szCs w:val="24"/>
        </w:rPr>
        <w:t>Y</w:t>
      </w:r>
      <w:r w:rsidRPr="00A132D2">
        <w:rPr>
          <w:rFonts w:ascii="Times New Roman" w:hAnsi="Times New Roman" w:cs="Times New Roman"/>
          <w:sz w:val="24"/>
          <w:szCs w:val="24"/>
          <w:vertAlign w:val="subscript"/>
        </w:rPr>
        <w:t>2</w:t>
      </w:r>
      <w:r w:rsidRPr="00A132D2">
        <w:rPr>
          <w:rFonts w:ascii="Times New Roman" w:hAnsi="Times New Roman" w:cs="Times New Roman"/>
          <w:sz w:val="24"/>
          <w:szCs w:val="24"/>
        </w:rPr>
        <w:t xml:space="preserve"> = 0,467 X + 0,401 Y</w:t>
      </w:r>
      <w:r w:rsidRPr="00A132D2">
        <w:rPr>
          <w:rFonts w:ascii="Times New Roman" w:hAnsi="Times New Roman" w:cs="Times New Roman"/>
          <w:sz w:val="24"/>
          <w:szCs w:val="24"/>
          <w:vertAlign w:val="subscript"/>
        </w:rPr>
        <w:t>1</w:t>
      </w:r>
      <w:r w:rsidRPr="00A132D2">
        <w:rPr>
          <w:rFonts w:ascii="Times New Roman" w:hAnsi="Times New Roman" w:cs="Times New Roman"/>
          <w:sz w:val="24"/>
          <w:szCs w:val="24"/>
        </w:rPr>
        <w:tab/>
      </w:r>
    </w:p>
    <w:p w:rsidR="0053620F" w:rsidRPr="00A132D2" w:rsidRDefault="0053620F" w:rsidP="00DE4820">
      <w:pPr>
        <w:pStyle w:val="BodyTextIndent"/>
        <w:widowControl w:val="0"/>
        <w:tabs>
          <w:tab w:val="left" w:pos="720"/>
        </w:tabs>
        <w:spacing w:line="240" w:lineRule="auto"/>
        <w:rPr>
          <w:rFonts w:ascii="Times New Roman" w:hAnsi="Times New Roman" w:cs="Times New Roman"/>
          <w:sz w:val="24"/>
          <w:szCs w:val="24"/>
        </w:rPr>
      </w:pPr>
      <w:r w:rsidRPr="00A132D2">
        <w:rPr>
          <w:rFonts w:ascii="Times New Roman" w:hAnsi="Times New Roman" w:cs="Times New Roman"/>
          <w:sz w:val="24"/>
          <w:szCs w:val="24"/>
        </w:rPr>
        <w:t>b.</w:t>
      </w:r>
      <w:r w:rsidRPr="00A132D2">
        <w:rPr>
          <w:rFonts w:ascii="Times New Roman" w:hAnsi="Times New Roman" w:cs="Times New Roman"/>
          <w:sz w:val="24"/>
          <w:szCs w:val="24"/>
        </w:rPr>
        <w:tab/>
        <w:t xml:space="preserve">Pengaruh </w:t>
      </w:r>
      <w:r w:rsidRPr="00A132D2">
        <w:rPr>
          <w:rFonts w:ascii="Times New Roman" w:hAnsi="Times New Roman" w:cs="Times New Roman"/>
          <w:i/>
          <w:sz w:val="24"/>
          <w:szCs w:val="24"/>
        </w:rPr>
        <w:t>corporate image</w:t>
      </w:r>
      <w:r w:rsidRPr="00A132D2">
        <w:rPr>
          <w:rFonts w:ascii="Times New Roman" w:hAnsi="Times New Roman" w:cs="Times New Roman"/>
          <w:sz w:val="24"/>
          <w:szCs w:val="24"/>
        </w:rPr>
        <w:t xml:space="preserve"> (X) terhadap kepercayaan (Y</w:t>
      </w:r>
      <w:r w:rsidRPr="00A132D2">
        <w:rPr>
          <w:rFonts w:ascii="Times New Roman" w:hAnsi="Times New Roman" w:cs="Times New Roman"/>
          <w:sz w:val="24"/>
          <w:szCs w:val="24"/>
          <w:vertAlign w:val="subscript"/>
        </w:rPr>
        <w:t>1</w:t>
      </w:r>
      <w:r w:rsidRPr="00A132D2">
        <w:rPr>
          <w:rFonts w:ascii="Times New Roman" w:hAnsi="Times New Roman" w:cs="Times New Roman"/>
          <w:sz w:val="24"/>
          <w:szCs w:val="24"/>
        </w:rPr>
        <w:t>)</w:t>
      </w:r>
    </w:p>
    <w:p w:rsidR="0053620F" w:rsidRPr="00A132D2" w:rsidRDefault="0053620F" w:rsidP="00DE4820">
      <w:pPr>
        <w:pStyle w:val="BodyTextIndent"/>
        <w:widowControl w:val="0"/>
        <w:tabs>
          <w:tab w:val="left" w:pos="1418"/>
        </w:tabs>
        <w:spacing w:line="240" w:lineRule="auto"/>
        <w:ind w:left="720"/>
        <w:rPr>
          <w:rFonts w:ascii="Times New Roman" w:hAnsi="Times New Roman" w:cs="Times New Roman"/>
          <w:sz w:val="24"/>
          <w:szCs w:val="24"/>
        </w:rPr>
      </w:pPr>
      <w:r w:rsidRPr="00A132D2">
        <w:rPr>
          <w:rFonts w:ascii="Times New Roman" w:hAnsi="Times New Roman" w:cs="Times New Roman"/>
          <w:sz w:val="24"/>
          <w:szCs w:val="24"/>
        </w:rPr>
        <w:t>Y</w:t>
      </w:r>
      <w:r w:rsidRPr="00A132D2">
        <w:rPr>
          <w:rFonts w:ascii="Times New Roman" w:hAnsi="Times New Roman" w:cs="Times New Roman"/>
          <w:sz w:val="24"/>
          <w:szCs w:val="24"/>
          <w:vertAlign w:val="subscript"/>
        </w:rPr>
        <w:t>1</w:t>
      </w:r>
      <w:r w:rsidRPr="00A132D2">
        <w:rPr>
          <w:rFonts w:ascii="Times New Roman" w:hAnsi="Times New Roman" w:cs="Times New Roman"/>
          <w:sz w:val="24"/>
          <w:szCs w:val="24"/>
        </w:rPr>
        <w:t xml:space="preserve"> = 0,762 X</w:t>
      </w:r>
      <w:r w:rsidRPr="00A132D2">
        <w:rPr>
          <w:rFonts w:ascii="Times New Roman" w:hAnsi="Times New Roman" w:cs="Times New Roman"/>
          <w:sz w:val="24"/>
          <w:szCs w:val="24"/>
        </w:rPr>
        <w:tab/>
      </w:r>
    </w:p>
    <w:p w:rsidR="0053620F" w:rsidRDefault="0053620F" w:rsidP="00DE4820">
      <w:pPr>
        <w:pStyle w:val="BodyTextIndent"/>
        <w:widowControl w:val="0"/>
        <w:tabs>
          <w:tab w:val="left" w:pos="1418"/>
        </w:tabs>
        <w:spacing w:line="240" w:lineRule="auto"/>
        <w:ind w:left="0" w:firstLine="720"/>
        <w:jc w:val="both"/>
        <w:rPr>
          <w:rFonts w:ascii="Times New Roman" w:hAnsi="Times New Roman" w:cs="Times New Roman"/>
          <w:sz w:val="24"/>
          <w:szCs w:val="24"/>
        </w:rPr>
      </w:pPr>
      <w:r w:rsidRPr="00A132D2">
        <w:rPr>
          <w:rFonts w:ascii="Times New Roman" w:hAnsi="Times New Roman" w:cs="Times New Roman"/>
          <w:sz w:val="24"/>
          <w:szCs w:val="24"/>
        </w:rPr>
        <w:t xml:space="preserve">Selanjutnya untuk membandingkan </w:t>
      </w:r>
      <w:r w:rsidRPr="00A132D2">
        <w:rPr>
          <w:rFonts w:ascii="Times New Roman" w:hAnsi="Times New Roman" w:cs="Times New Roman"/>
          <w:sz w:val="24"/>
          <w:szCs w:val="24"/>
        </w:rPr>
        <w:lastRenderedPageBreak/>
        <w:t xml:space="preserve">pengaruh langsung dan tidak langsung dari jalur yang ada dengan </w:t>
      </w:r>
      <w:proofErr w:type="gramStart"/>
      <w:r w:rsidRPr="00A132D2">
        <w:rPr>
          <w:rFonts w:ascii="Times New Roman" w:hAnsi="Times New Roman" w:cs="Times New Roman"/>
          <w:sz w:val="24"/>
          <w:szCs w:val="24"/>
        </w:rPr>
        <w:t>cara</w:t>
      </w:r>
      <w:proofErr w:type="gramEnd"/>
      <w:r w:rsidRPr="00A132D2">
        <w:rPr>
          <w:rFonts w:ascii="Times New Roman" w:hAnsi="Times New Roman" w:cs="Times New Roman"/>
          <w:sz w:val="24"/>
          <w:szCs w:val="24"/>
        </w:rPr>
        <w:t xml:space="preserve"> mengalikan koefisien jalur pada masing-masing jalur yang terbentuk, nilai perkalian yang paling tinggi merupakan jalur terbaik yang dapat digunakan, adapun besarnya pengaruh langsung dan tidak langsung</w:t>
      </w:r>
      <w:r>
        <w:rPr>
          <w:rFonts w:ascii="Times New Roman" w:hAnsi="Times New Roman" w:cs="Times New Roman"/>
          <w:sz w:val="24"/>
          <w:szCs w:val="24"/>
        </w:rPr>
        <w:t xml:space="preserve"> dapat dihitung sebagai berikut:</w:t>
      </w:r>
    </w:p>
    <w:p w:rsidR="0053620F" w:rsidRPr="00A132D2" w:rsidRDefault="0053620F" w:rsidP="00DE4820">
      <w:pPr>
        <w:pStyle w:val="BodyTextIndent"/>
        <w:widowControl w:val="0"/>
        <w:tabs>
          <w:tab w:val="left" w:pos="1418"/>
        </w:tabs>
        <w:spacing w:line="240" w:lineRule="auto"/>
        <w:ind w:left="698" w:hanging="338"/>
        <w:jc w:val="both"/>
        <w:rPr>
          <w:rFonts w:ascii="Times New Roman" w:hAnsi="Times New Roman" w:cs="Times New Roman"/>
          <w:sz w:val="24"/>
          <w:szCs w:val="24"/>
        </w:rPr>
      </w:pPr>
      <w:r w:rsidRPr="00A132D2">
        <w:rPr>
          <w:rFonts w:ascii="Times New Roman" w:hAnsi="Times New Roman" w:cs="Times New Roman"/>
          <w:sz w:val="24"/>
          <w:szCs w:val="24"/>
        </w:rPr>
        <w:t>1)</w:t>
      </w:r>
      <w:r w:rsidRPr="00A132D2">
        <w:rPr>
          <w:rFonts w:ascii="Times New Roman" w:hAnsi="Times New Roman" w:cs="Times New Roman"/>
          <w:sz w:val="24"/>
          <w:szCs w:val="24"/>
        </w:rPr>
        <w:tab/>
        <w:t xml:space="preserve">Pengaruh langsung </w:t>
      </w:r>
      <w:r w:rsidRPr="00A132D2">
        <w:rPr>
          <w:rFonts w:ascii="Times New Roman" w:hAnsi="Times New Roman" w:cs="Times New Roman"/>
          <w:i/>
          <w:sz w:val="24"/>
          <w:szCs w:val="24"/>
        </w:rPr>
        <w:t xml:space="preserve">corporate image </w:t>
      </w:r>
      <w:r w:rsidRPr="00A132D2">
        <w:rPr>
          <w:rFonts w:ascii="Times New Roman" w:hAnsi="Times New Roman" w:cs="Times New Roman"/>
          <w:sz w:val="24"/>
          <w:szCs w:val="24"/>
        </w:rPr>
        <w:t>(X) terhadap loyalitas pelanggan (Y</w:t>
      </w:r>
      <w:r w:rsidRPr="00A132D2">
        <w:rPr>
          <w:rFonts w:ascii="Times New Roman" w:hAnsi="Times New Roman" w:cs="Times New Roman"/>
          <w:sz w:val="24"/>
          <w:szCs w:val="24"/>
          <w:vertAlign w:val="subscript"/>
        </w:rPr>
        <w:t>2</w:t>
      </w:r>
      <w:r w:rsidRPr="00A132D2">
        <w:rPr>
          <w:rFonts w:ascii="Times New Roman" w:hAnsi="Times New Roman" w:cs="Times New Roman"/>
          <w:sz w:val="24"/>
          <w:szCs w:val="24"/>
        </w:rPr>
        <w:t xml:space="preserve">) dengan koefisien jalur ρ </w:t>
      </w:r>
      <w:r w:rsidRPr="00A132D2">
        <w:rPr>
          <w:rFonts w:ascii="Times New Roman" w:hAnsi="Times New Roman" w:cs="Times New Roman"/>
          <w:sz w:val="24"/>
          <w:szCs w:val="24"/>
          <w:vertAlign w:val="subscript"/>
        </w:rPr>
        <w:t>Y2X</w:t>
      </w:r>
      <w:r w:rsidRPr="00A132D2">
        <w:rPr>
          <w:rFonts w:ascii="Times New Roman" w:hAnsi="Times New Roman" w:cs="Times New Roman"/>
          <w:sz w:val="24"/>
          <w:szCs w:val="24"/>
        </w:rPr>
        <w:t xml:space="preserve"> = 0,467</w:t>
      </w:r>
    </w:p>
    <w:p w:rsidR="0053620F" w:rsidRPr="00A132D2" w:rsidRDefault="0053620F" w:rsidP="00DE4820">
      <w:pPr>
        <w:pStyle w:val="BodyTextIndent"/>
        <w:widowControl w:val="0"/>
        <w:tabs>
          <w:tab w:val="left" w:pos="1418"/>
        </w:tabs>
        <w:spacing w:line="240" w:lineRule="auto"/>
        <w:ind w:left="698" w:hanging="338"/>
        <w:jc w:val="both"/>
        <w:rPr>
          <w:rFonts w:ascii="Times New Roman" w:hAnsi="Times New Roman" w:cs="Times New Roman"/>
          <w:sz w:val="24"/>
          <w:szCs w:val="24"/>
        </w:rPr>
      </w:pPr>
      <w:r w:rsidRPr="00A132D2">
        <w:rPr>
          <w:rFonts w:ascii="Times New Roman" w:hAnsi="Times New Roman" w:cs="Times New Roman"/>
          <w:sz w:val="24"/>
          <w:szCs w:val="24"/>
        </w:rPr>
        <w:t>2)</w:t>
      </w:r>
      <w:r w:rsidRPr="00A132D2">
        <w:rPr>
          <w:rFonts w:ascii="Times New Roman" w:hAnsi="Times New Roman" w:cs="Times New Roman"/>
          <w:sz w:val="24"/>
          <w:szCs w:val="24"/>
        </w:rPr>
        <w:tab/>
        <w:t xml:space="preserve">Pengaruh tidak langsung </w:t>
      </w:r>
      <w:r w:rsidRPr="00A132D2">
        <w:rPr>
          <w:rFonts w:ascii="Times New Roman" w:hAnsi="Times New Roman" w:cs="Times New Roman"/>
          <w:i/>
          <w:sz w:val="24"/>
          <w:szCs w:val="24"/>
        </w:rPr>
        <w:t xml:space="preserve">corporate image </w:t>
      </w:r>
      <w:r w:rsidRPr="00A132D2">
        <w:rPr>
          <w:rFonts w:ascii="Times New Roman" w:hAnsi="Times New Roman" w:cs="Times New Roman"/>
          <w:sz w:val="24"/>
          <w:szCs w:val="24"/>
        </w:rPr>
        <w:t>(X) terhadap loyalitas pelanggan (Y</w:t>
      </w:r>
      <w:r w:rsidRPr="00A132D2">
        <w:rPr>
          <w:rFonts w:ascii="Times New Roman" w:hAnsi="Times New Roman" w:cs="Times New Roman"/>
          <w:sz w:val="24"/>
          <w:szCs w:val="24"/>
          <w:vertAlign w:val="subscript"/>
        </w:rPr>
        <w:t>2</w:t>
      </w:r>
      <w:r w:rsidRPr="00A132D2">
        <w:rPr>
          <w:rFonts w:ascii="Times New Roman" w:hAnsi="Times New Roman" w:cs="Times New Roman"/>
          <w:sz w:val="24"/>
          <w:szCs w:val="24"/>
        </w:rPr>
        <w:t>) melalui kepuasan konsumen (Y</w:t>
      </w:r>
      <w:r w:rsidRPr="00A132D2">
        <w:rPr>
          <w:rFonts w:ascii="Times New Roman" w:hAnsi="Times New Roman" w:cs="Times New Roman"/>
          <w:sz w:val="24"/>
          <w:szCs w:val="24"/>
          <w:vertAlign w:val="subscript"/>
        </w:rPr>
        <w:t>1</w:t>
      </w:r>
      <w:r w:rsidRPr="00A132D2">
        <w:rPr>
          <w:rFonts w:ascii="Times New Roman" w:hAnsi="Times New Roman" w:cs="Times New Roman"/>
          <w:sz w:val="24"/>
          <w:szCs w:val="24"/>
        </w:rPr>
        <w:t xml:space="preserve">) dengan koefisien jalur </w:t>
      </w:r>
      <w:proofErr w:type="gramStart"/>
      <w:r w:rsidRPr="00A132D2">
        <w:rPr>
          <w:rFonts w:ascii="Times New Roman" w:hAnsi="Times New Roman" w:cs="Times New Roman"/>
          <w:sz w:val="24"/>
          <w:szCs w:val="24"/>
        </w:rPr>
        <w:t>ρ</w:t>
      </w:r>
      <w:r w:rsidRPr="00A132D2">
        <w:rPr>
          <w:rFonts w:ascii="Times New Roman" w:hAnsi="Times New Roman" w:cs="Times New Roman"/>
          <w:sz w:val="24"/>
          <w:szCs w:val="24"/>
          <w:vertAlign w:val="subscript"/>
        </w:rPr>
        <w:t>Y1X</w:t>
      </w:r>
      <w:r w:rsidRPr="00A132D2">
        <w:rPr>
          <w:rFonts w:ascii="Times New Roman" w:hAnsi="Times New Roman" w:cs="Times New Roman"/>
          <w:sz w:val="24"/>
          <w:szCs w:val="24"/>
        </w:rPr>
        <w:t xml:space="preserve">  x</w:t>
      </w:r>
      <w:proofErr w:type="gramEnd"/>
      <w:r w:rsidRPr="00A132D2">
        <w:rPr>
          <w:rFonts w:ascii="Times New Roman" w:hAnsi="Times New Roman" w:cs="Times New Roman"/>
          <w:sz w:val="24"/>
          <w:szCs w:val="24"/>
        </w:rPr>
        <w:t xml:space="preserve"> ρ</w:t>
      </w:r>
      <w:r w:rsidRPr="00A132D2">
        <w:rPr>
          <w:rFonts w:ascii="Times New Roman" w:hAnsi="Times New Roman" w:cs="Times New Roman"/>
          <w:sz w:val="24"/>
          <w:szCs w:val="24"/>
          <w:vertAlign w:val="subscript"/>
        </w:rPr>
        <w:t>Y1Y2</w:t>
      </w:r>
      <w:r w:rsidRPr="00A132D2">
        <w:rPr>
          <w:rFonts w:ascii="Times New Roman" w:hAnsi="Times New Roman" w:cs="Times New Roman"/>
          <w:sz w:val="24"/>
          <w:szCs w:val="24"/>
        </w:rPr>
        <w:t xml:space="preserve"> = 0,762 x 0,401 = 0,306</w:t>
      </w:r>
    </w:p>
    <w:p w:rsidR="009D2AE8" w:rsidRDefault="009D2AE8" w:rsidP="00DE4820">
      <w:pPr>
        <w:pStyle w:val="BodyTextIndent"/>
        <w:widowControl w:val="0"/>
        <w:tabs>
          <w:tab w:val="left" w:pos="1418"/>
        </w:tabs>
        <w:spacing w:line="240" w:lineRule="auto"/>
        <w:jc w:val="center"/>
        <w:rPr>
          <w:rFonts w:ascii="Times New Roman" w:hAnsi="Times New Roman" w:cs="Times New Roman"/>
          <w:b/>
          <w:sz w:val="24"/>
          <w:szCs w:val="24"/>
        </w:rPr>
        <w:sectPr w:rsidR="009D2AE8" w:rsidSect="009D2AE8">
          <w:type w:val="continuous"/>
          <w:pgSz w:w="11909" w:h="16834" w:code="9"/>
          <w:pgMar w:top="1440" w:right="1440" w:bottom="1440" w:left="1440" w:header="720" w:footer="720" w:gutter="0"/>
          <w:cols w:num="2" w:space="720"/>
          <w:titlePg/>
          <w:docGrid w:linePitch="360"/>
        </w:sectPr>
      </w:pPr>
    </w:p>
    <w:p w:rsidR="009D2AE8" w:rsidRDefault="009D2AE8" w:rsidP="00DE4820">
      <w:pPr>
        <w:pStyle w:val="BodyTextIndent"/>
        <w:widowControl w:val="0"/>
        <w:tabs>
          <w:tab w:val="left" w:pos="1418"/>
        </w:tabs>
        <w:spacing w:line="240" w:lineRule="auto"/>
        <w:jc w:val="center"/>
        <w:rPr>
          <w:rFonts w:ascii="Times New Roman" w:hAnsi="Times New Roman" w:cs="Times New Roman"/>
          <w:b/>
          <w:sz w:val="24"/>
          <w:szCs w:val="24"/>
        </w:rPr>
      </w:pPr>
    </w:p>
    <w:p w:rsidR="0053620F" w:rsidRDefault="0053620F" w:rsidP="00DE4820">
      <w:pPr>
        <w:pStyle w:val="BodyTextIndent"/>
        <w:widowControl w:val="0"/>
        <w:tabs>
          <w:tab w:val="left" w:pos="1418"/>
        </w:tabs>
        <w:spacing w:line="240" w:lineRule="auto"/>
        <w:jc w:val="center"/>
        <w:rPr>
          <w:rFonts w:ascii="Times New Roman" w:hAnsi="Times New Roman" w:cs="Times New Roman"/>
          <w:b/>
          <w:sz w:val="24"/>
          <w:szCs w:val="24"/>
        </w:rPr>
      </w:pPr>
      <w:r w:rsidRPr="008415AF">
        <w:rPr>
          <w:rFonts w:ascii="Times New Roman" w:hAnsi="Times New Roman" w:cs="Times New Roman"/>
          <w:b/>
          <w:sz w:val="24"/>
          <w:szCs w:val="24"/>
        </w:rPr>
        <w:t xml:space="preserve">Tabel </w:t>
      </w:r>
      <w:r w:rsidR="002A727D">
        <w:rPr>
          <w:rFonts w:ascii="Times New Roman" w:hAnsi="Times New Roman" w:cs="Times New Roman"/>
          <w:b/>
          <w:sz w:val="24"/>
          <w:szCs w:val="24"/>
        </w:rPr>
        <w:t>1.</w:t>
      </w:r>
    </w:p>
    <w:p w:rsidR="0053620F" w:rsidRPr="008415AF" w:rsidRDefault="0053620F" w:rsidP="00DE4820">
      <w:pPr>
        <w:pStyle w:val="BodyTextIndent"/>
        <w:widowControl w:val="0"/>
        <w:tabs>
          <w:tab w:val="left" w:pos="1418"/>
        </w:tabs>
        <w:spacing w:line="240" w:lineRule="auto"/>
        <w:jc w:val="center"/>
        <w:rPr>
          <w:rFonts w:ascii="Times New Roman" w:hAnsi="Times New Roman" w:cs="Times New Roman"/>
          <w:b/>
          <w:sz w:val="24"/>
          <w:szCs w:val="24"/>
        </w:rPr>
      </w:pPr>
      <w:r w:rsidRPr="008415AF">
        <w:rPr>
          <w:rFonts w:ascii="Times New Roman" w:hAnsi="Times New Roman" w:cs="Times New Roman"/>
          <w:b/>
          <w:sz w:val="24"/>
          <w:szCs w:val="24"/>
        </w:rPr>
        <w:t>Pengaruh Langsung dan Tidak Langsung</w:t>
      </w:r>
    </w:p>
    <w:tbl>
      <w:tblPr>
        <w:tblW w:w="0" w:type="auto"/>
        <w:tblInd w:w="720" w:type="dxa"/>
        <w:tblBorders>
          <w:top w:val="single" w:sz="4" w:space="0" w:color="000000"/>
          <w:bottom w:val="single" w:sz="4" w:space="0" w:color="000000"/>
        </w:tblBorders>
        <w:tblLook w:val="04A0" w:firstRow="1" w:lastRow="0" w:firstColumn="1" w:lastColumn="0" w:noHBand="0" w:noVBand="1"/>
      </w:tblPr>
      <w:tblGrid>
        <w:gridCol w:w="1947"/>
        <w:gridCol w:w="1928"/>
        <w:gridCol w:w="1811"/>
        <w:gridCol w:w="1975"/>
      </w:tblGrid>
      <w:tr w:rsidR="0053620F" w:rsidRPr="00A132D2" w:rsidTr="00DE4820">
        <w:trPr>
          <w:trHeight w:val="409"/>
        </w:trPr>
        <w:tc>
          <w:tcPr>
            <w:tcW w:w="1947" w:type="dxa"/>
            <w:vMerge w:val="restart"/>
            <w:vAlign w:val="center"/>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b/>
              </w:rPr>
            </w:pPr>
            <w:r w:rsidRPr="002B087D">
              <w:rPr>
                <w:rFonts w:ascii="Times New Roman" w:hAnsi="Times New Roman" w:cs="Times New Roman"/>
                <w:b/>
              </w:rPr>
              <w:t>Variabel</w:t>
            </w:r>
          </w:p>
        </w:tc>
        <w:tc>
          <w:tcPr>
            <w:tcW w:w="3739" w:type="dxa"/>
            <w:gridSpan w:val="2"/>
            <w:vAlign w:val="center"/>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b/>
              </w:rPr>
            </w:pPr>
            <w:r w:rsidRPr="002B087D">
              <w:rPr>
                <w:rFonts w:ascii="Times New Roman" w:hAnsi="Times New Roman" w:cs="Times New Roman"/>
                <w:b/>
              </w:rPr>
              <w:t>Pengaruh Langsung</w:t>
            </w:r>
          </w:p>
        </w:tc>
        <w:tc>
          <w:tcPr>
            <w:tcW w:w="1975" w:type="dxa"/>
            <w:vMerge w:val="restart"/>
            <w:vAlign w:val="center"/>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b/>
              </w:rPr>
            </w:pPr>
            <w:r w:rsidRPr="002B087D">
              <w:rPr>
                <w:rFonts w:ascii="Times New Roman" w:hAnsi="Times New Roman" w:cs="Times New Roman"/>
                <w:b/>
              </w:rPr>
              <w:t>Pengaruh Tidak Langsung</w:t>
            </w:r>
          </w:p>
        </w:tc>
      </w:tr>
      <w:tr w:rsidR="0053620F" w:rsidRPr="00A132D2" w:rsidTr="00DE4820">
        <w:tc>
          <w:tcPr>
            <w:tcW w:w="1947" w:type="dxa"/>
            <w:vMerge/>
            <w:tcBorders>
              <w:bottom w:val="single" w:sz="4" w:space="0" w:color="000000"/>
            </w:tcBorders>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rPr>
            </w:pPr>
          </w:p>
        </w:tc>
        <w:tc>
          <w:tcPr>
            <w:tcW w:w="1928" w:type="dxa"/>
            <w:tcBorders>
              <w:bottom w:val="single" w:sz="4" w:space="0" w:color="000000"/>
            </w:tcBorders>
          </w:tcPr>
          <w:p w:rsidR="0053620F" w:rsidRPr="002B087D" w:rsidRDefault="0053620F" w:rsidP="00DE4820">
            <w:pPr>
              <w:pStyle w:val="BodyTextIndent"/>
              <w:widowControl w:val="0"/>
              <w:spacing w:line="240" w:lineRule="auto"/>
              <w:ind w:left="0"/>
              <w:jc w:val="center"/>
              <w:rPr>
                <w:rFonts w:ascii="Times New Roman" w:hAnsi="Times New Roman" w:cs="Times New Roman"/>
                <w:b/>
              </w:rPr>
            </w:pPr>
            <w:r w:rsidRPr="002B087D">
              <w:rPr>
                <w:rFonts w:ascii="Times New Roman" w:hAnsi="Times New Roman" w:cs="Times New Roman"/>
                <w:b/>
              </w:rPr>
              <w:t>Y1</w:t>
            </w:r>
          </w:p>
        </w:tc>
        <w:tc>
          <w:tcPr>
            <w:tcW w:w="1811" w:type="dxa"/>
            <w:tcBorders>
              <w:bottom w:val="single" w:sz="4" w:space="0" w:color="000000"/>
            </w:tcBorders>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b/>
              </w:rPr>
            </w:pPr>
            <w:r w:rsidRPr="002B087D">
              <w:rPr>
                <w:rFonts w:ascii="Times New Roman" w:hAnsi="Times New Roman" w:cs="Times New Roman"/>
                <w:b/>
              </w:rPr>
              <w:t>Y2</w:t>
            </w:r>
          </w:p>
        </w:tc>
        <w:tc>
          <w:tcPr>
            <w:tcW w:w="1975" w:type="dxa"/>
            <w:vMerge/>
            <w:tcBorders>
              <w:bottom w:val="single" w:sz="4" w:space="0" w:color="000000"/>
            </w:tcBorders>
          </w:tcPr>
          <w:p w:rsidR="0053620F" w:rsidRPr="002B087D" w:rsidRDefault="0053620F" w:rsidP="00DE4820">
            <w:pPr>
              <w:pStyle w:val="BodyTextIndent"/>
              <w:widowControl w:val="0"/>
              <w:tabs>
                <w:tab w:val="left" w:pos="1418"/>
              </w:tabs>
              <w:spacing w:line="240" w:lineRule="auto"/>
              <w:ind w:left="0"/>
              <w:rPr>
                <w:rFonts w:ascii="Times New Roman" w:hAnsi="Times New Roman" w:cs="Times New Roman"/>
              </w:rPr>
            </w:pPr>
          </w:p>
        </w:tc>
      </w:tr>
      <w:tr w:rsidR="0053620F" w:rsidRPr="00A132D2" w:rsidTr="00DE4820">
        <w:tc>
          <w:tcPr>
            <w:tcW w:w="1947" w:type="dxa"/>
            <w:tcBorders>
              <w:top w:val="single" w:sz="4" w:space="0" w:color="000000"/>
              <w:bottom w:val="nil"/>
            </w:tcBorders>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rPr>
            </w:pPr>
            <w:r w:rsidRPr="002B087D">
              <w:rPr>
                <w:rFonts w:ascii="Times New Roman" w:hAnsi="Times New Roman" w:cs="Times New Roman"/>
              </w:rPr>
              <w:t>X</w:t>
            </w:r>
          </w:p>
        </w:tc>
        <w:tc>
          <w:tcPr>
            <w:tcW w:w="1928" w:type="dxa"/>
            <w:tcBorders>
              <w:top w:val="single" w:sz="4" w:space="0" w:color="000000"/>
              <w:bottom w:val="nil"/>
            </w:tcBorders>
          </w:tcPr>
          <w:p w:rsidR="0053620F" w:rsidRPr="002B087D" w:rsidRDefault="0053620F" w:rsidP="00DE4820">
            <w:pPr>
              <w:pStyle w:val="BodyTextIndent"/>
              <w:widowControl w:val="0"/>
              <w:spacing w:line="240" w:lineRule="auto"/>
              <w:ind w:left="0"/>
              <w:jc w:val="center"/>
              <w:rPr>
                <w:rFonts w:ascii="Times New Roman" w:hAnsi="Times New Roman" w:cs="Times New Roman"/>
              </w:rPr>
            </w:pPr>
            <w:r w:rsidRPr="002B087D">
              <w:rPr>
                <w:rFonts w:ascii="Times New Roman" w:hAnsi="Times New Roman" w:cs="Times New Roman"/>
              </w:rPr>
              <w:t>0,762</w:t>
            </w:r>
          </w:p>
        </w:tc>
        <w:tc>
          <w:tcPr>
            <w:tcW w:w="1811" w:type="dxa"/>
            <w:tcBorders>
              <w:top w:val="single" w:sz="4" w:space="0" w:color="000000"/>
              <w:bottom w:val="nil"/>
            </w:tcBorders>
          </w:tcPr>
          <w:p w:rsidR="0053620F" w:rsidRPr="002B087D" w:rsidRDefault="0053620F" w:rsidP="00DE4820">
            <w:pPr>
              <w:pStyle w:val="BodyTextIndent"/>
              <w:widowControl w:val="0"/>
              <w:spacing w:line="240" w:lineRule="auto"/>
              <w:ind w:left="0"/>
              <w:jc w:val="center"/>
              <w:rPr>
                <w:rFonts w:ascii="Times New Roman" w:hAnsi="Times New Roman" w:cs="Times New Roman"/>
              </w:rPr>
            </w:pPr>
            <w:r w:rsidRPr="002B087D">
              <w:rPr>
                <w:rFonts w:ascii="Times New Roman" w:hAnsi="Times New Roman" w:cs="Times New Roman"/>
              </w:rPr>
              <w:t>0,467</w:t>
            </w:r>
          </w:p>
        </w:tc>
        <w:tc>
          <w:tcPr>
            <w:tcW w:w="1975" w:type="dxa"/>
            <w:tcBorders>
              <w:top w:val="single" w:sz="4" w:space="0" w:color="000000"/>
              <w:bottom w:val="nil"/>
            </w:tcBorders>
          </w:tcPr>
          <w:p w:rsidR="0053620F" w:rsidRPr="002B087D" w:rsidRDefault="0053620F" w:rsidP="00DE4820">
            <w:pPr>
              <w:pStyle w:val="BodyTextIndent"/>
              <w:widowControl w:val="0"/>
              <w:spacing w:line="240" w:lineRule="auto"/>
              <w:ind w:left="0"/>
              <w:jc w:val="center"/>
              <w:rPr>
                <w:rFonts w:ascii="Times New Roman" w:hAnsi="Times New Roman" w:cs="Times New Roman"/>
              </w:rPr>
            </w:pPr>
            <w:r w:rsidRPr="002B087D">
              <w:rPr>
                <w:rFonts w:ascii="Times New Roman" w:hAnsi="Times New Roman" w:cs="Times New Roman"/>
              </w:rPr>
              <w:t>0,306</w:t>
            </w:r>
          </w:p>
        </w:tc>
      </w:tr>
      <w:tr w:rsidR="0053620F" w:rsidRPr="00A132D2" w:rsidTr="00DE4820">
        <w:tc>
          <w:tcPr>
            <w:tcW w:w="1947" w:type="dxa"/>
            <w:tcBorders>
              <w:top w:val="nil"/>
            </w:tcBorders>
          </w:tcPr>
          <w:p w:rsidR="0053620F" w:rsidRPr="002B087D" w:rsidRDefault="0053620F" w:rsidP="00DE4820">
            <w:pPr>
              <w:pStyle w:val="BodyTextIndent"/>
              <w:widowControl w:val="0"/>
              <w:tabs>
                <w:tab w:val="left" w:pos="1418"/>
              </w:tabs>
              <w:spacing w:line="240" w:lineRule="auto"/>
              <w:ind w:left="0"/>
              <w:jc w:val="center"/>
              <w:rPr>
                <w:rFonts w:ascii="Times New Roman" w:hAnsi="Times New Roman" w:cs="Times New Roman"/>
              </w:rPr>
            </w:pPr>
            <w:r w:rsidRPr="002B087D">
              <w:rPr>
                <w:rFonts w:ascii="Times New Roman" w:hAnsi="Times New Roman" w:cs="Times New Roman"/>
              </w:rPr>
              <w:t>Y1</w:t>
            </w:r>
          </w:p>
        </w:tc>
        <w:tc>
          <w:tcPr>
            <w:tcW w:w="1928" w:type="dxa"/>
            <w:tcBorders>
              <w:top w:val="nil"/>
            </w:tcBorders>
          </w:tcPr>
          <w:p w:rsidR="0053620F" w:rsidRPr="002B087D" w:rsidRDefault="0053620F" w:rsidP="00DE4820">
            <w:pPr>
              <w:pStyle w:val="BodyTextIndent"/>
              <w:widowControl w:val="0"/>
              <w:tabs>
                <w:tab w:val="left" w:pos="1418"/>
              </w:tabs>
              <w:spacing w:line="240" w:lineRule="auto"/>
              <w:ind w:left="0"/>
              <w:rPr>
                <w:rFonts w:ascii="Times New Roman" w:hAnsi="Times New Roman" w:cs="Times New Roman"/>
              </w:rPr>
            </w:pPr>
          </w:p>
        </w:tc>
        <w:tc>
          <w:tcPr>
            <w:tcW w:w="1811" w:type="dxa"/>
            <w:tcBorders>
              <w:top w:val="nil"/>
            </w:tcBorders>
          </w:tcPr>
          <w:p w:rsidR="0053620F" w:rsidRPr="002B087D" w:rsidRDefault="0053620F" w:rsidP="00DE4820">
            <w:pPr>
              <w:pStyle w:val="BodyTextIndent"/>
              <w:widowControl w:val="0"/>
              <w:spacing w:line="240" w:lineRule="auto"/>
              <w:ind w:left="0"/>
              <w:jc w:val="center"/>
              <w:rPr>
                <w:rFonts w:ascii="Times New Roman" w:hAnsi="Times New Roman" w:cs="Times New Roman"/>
              </w:rPr>
            </w:pPr>
            <w:r w:rsidRPr="002B087D">
              <w:rPr>
                <w:rFonts w:ascii="Times New Roman" w:hAnsi="Times New Roman" w:cs="Times New Roman"/>
              </w:rPr>
              <w:t>0,401</w:t>
            </w:r>
          </w:p>
        </w:tc>
        <w:tc>
          <w:tcPr>
            <w:tcW w:w="1975" w:type="dxa"/>
            <w:tcBorders>
              <w:top w:val="nil"/>
            </w:tcBorders>
          </w:tcPr>
          <w:p w:rsidR="0053620F" w:rsidRPr="002B087D" w:rsidRDefault="0053620F" w:rsidP="00DE4820">
            <w:pPr>
              <w:pStyle w:val="BodyTextIndent"/>
              <w:widowControl w:val="0"/>
              <w:tabs>
                <w:tab w:val="left" w:pos="1418"/>
              </w:tabs>
              <w:spacing w:line="240" w:lineRule="auto"/>
              <w:ind w:left="0"/>
              <w:rPr>
                <w:rFonts w:ascii="Times New Roman" w:hAnsi="Times New Roman" w:cs="Times New Roman"/>
              </w:rPr>
            </w:pPr>
          </w:p>
        </w:tc>
      </w:tr>
    </w:tbl>
    <w:p w:rsidR="0053620F" w:rsidRDefault="0053620F" w:rsidP="00DE4820">
      <w:pPr>
        <w:pStyle w:val="BodyTextIndent"/>
        <w:widowControl w:val="0"/>
        <w:tabs>
          <w:tab w:val="left" w:pos="1418"/>
        </w:tabs>
        <w:spacing w:line="240" w:lineRule="auto"/>
        <w:ind w:left="540"/>
        <w:rPr>
          <w:rFonts w:ascii="Times New Roman" w:hAnsi="Times New Roman" w:cs="Times New Roman"/>
          <w:sz w:val="24"/>
          <w:szCs w:val="24"/>
        </w:rPr>
      </w:pPr>
      <w:r w:rsidRPr="00A132D2">
        <w:rPr>
          <w:rFonts w:ascii="Times New Roman" w:hAnsi="Times New Roman" w:cs="Times New Roman"/>
          <w:sz w:val="24"/>
          <w:szCs w:val="24"/>
        </w:rPr>
        <w:t>Sumber: Data diolah.</w:t>
      </w:r>
    </w:p>
    <w:p w:rsidR="009D2AE8" w:rsidRDefault="009D2AE8" w:rsidP="00DE4820">
      <w:pPr>
        <w:pStyle w:val="BodyTextIndent"/>
        <w:widowControl w:val="0"/>
        <w:tabs>
          <w:tab w:val="left" w:pos="1418"/>
        </w:tabs>
        <w:spacing w:line="240" w:lineRule="auto"/>
        <w:jc w:val="both"/>
        <w:rPr>
          <w:rFonts w:ascii="Times New Roman" w:hAnsi="Times New Roman" w:cs="Times New Roman"/>
          <w:sz w:val="24"/>
          <w:szCs w:val="24"/>
        </w:rPr>
        <w:sectPr w:rsidR="009D2AE8" w:rsidSect="009D2AE8">
          <w:type w:val="continuous"/>
          <w:pgSz w:w="11909" w:h="16834" w:code="9"/>
          <w:pgMar w:top="1440" w:right="1440" w:bottom="1440" w:left="1440" w:header="720" w:footer="720" w:gutter="0"/>
          <w:cols w:space="720"/>
          <w:titlePg/>
          <w:docGrid w:linePitch="360"/>
        </w:sectPr>
      </w:pPr>
    </w:p>
    <w:p w:rsidR="0053620F" w:rsidRPr="00A132D2" w:rsidRDefault="0053620F" w:rsidP="00DE4820">
      <w:pPr>
        <w:pStyle w:val="BodyTextIndent"/>
        <w:widowControl w:val="0"/>
        <w:tabs>
          <w:tab w:val="left" w:pos="1418"/>
        </w:tabs>
        <w:spacing w:line="240" w:lineRule="auto"/>
        <w:jc w:val="both"/>
        <w:rPr>
          <w:rFonts w:ascii="Times New Roman" w:hAnsi="Times New Roman" w:cs="Times New Roman"/>
          <w:sz w:val="24"/>
          <w:szCs w:val="24"/>
        </w:rPr>
      </w:pPr>
      <w:r w:rsidRPr="00A132D2">
        <w:rPr>
          <w:rFonts w:ascii="Times New Roman" w:hAnsi="Times New Roman" w:cs="Times New Roman"/>
          <w:sz w:val="24"/>
          <w:szCs w:val="24"/>
        </w:rPr>
        <w:lastRenderedPageBreak/>
        <w:tab/>
      </w:r>
      <w:r w:rsidRPr="00A132D2">
        <w:rPr>
          <w:rFonts w:ascii="Times New Roman" w:hAnsi="Times New Roman" w:cs="Times New Roman"/>
          <w:sz w:val="24"/>
          <w:szCs w:val="24"/>
        </w:rPr>
        <w:tab/>
        <w:t xml:space="preserve">Berdasarkan uji pengaruh langsung dan tidak langsung pada tabel di atas dapat diketahui bahwa </w:t>
      </w:r>
      <w:r w:rsidRPr="00A132D2">
        <w:rPr>
          <w:rFonts w:ascii="Times New Roman" w:hAnsi="Times New Roman" w:cs="Times New Roman"/>
          <w:i/>
          <w:sz w:val="24"/>
          <w:szCs w:val="24"/>
        </w:rPr>
        <w:t xml:space="preserve">corporate </w:t>
      </w:r>
      <w:r w:rsidRPr="00A132D2">
        <w:rPr>
          <w:rFonts w:ascii="Times New Roman" w:hAnsi="Times New Roman" w:cs="Times New Roman"/>
          <w:i/>
          <w:sz w:val="24"/>
          <w:szCs w:val="24"/>
        </w:rPr>
        <w:lastRenderedPageBreak/>
        <w:t xml:space="preserve">image </w:t>
      </w:r>
      <w:r w:rsidRPr="00A132D2">
        <w:rPr>
          <w:rFonts w:ascii="Times New Roman" w:hAnsi="Times New Roman" w:cs="Times New Roman"/>
          <w:sz w:val="24"/>
          <w:szCs w:val="24"/>
        </w:rPr>
        <w:t>berpengaruh</w:t>
      </w:r>
      <w:r w:rsidRPr="00A132D2">
        <w:rPr>
          <w:rFonts w:ascii="Times New Roman" w:hAnsi="Times New Roman" w:cs="Times New Roman"/>
          <w:i/>
          <w:sz w:val="24"/>
          <w:szCs w:val="24"/>
        </w:rPr>
        <w:t xml:space="preserve"> </w:t>
      </w:r>
      <w:r w:rsidRPr="00A132D2">
        <w:rPr>
          <w:rFonts w:ascii="Times New Roman" w:hAnsi="Times New Roman" w:cs="Times New Roman"/>
          <w:sz w:val="24"/>
          <w:szCs w:val="24"/>
        </w:rPr>
        <w:t>(X)</w:t>
      </w:r>
      <w:r w:rsidRPr="00A132D2">
        <w:rPr>
          <w:rFonts w:ascii="Times New Roman" w:hAnsi="Times New Roman" w:cs="Times New Roman"/>
          <w:i/>
          <w:sz w:val="24"/>
          <w:szCs w:val="24"/>
        </w:rPr>
        <w:t xml:space="preserve"> </w:t>
      </w:r>
      <w:r w:rsidRPr="00A132D2">
        <w:rPr>
          <w:rFonts w:ascii="Times New Roman" w:hAnsi="Times New Roman" w:cs="Times New Roman"/>
          <w:sz w:val="24"/>
          <w:szCs w:val="24"/>
        </w:rPr>
        <w:t xml:space="preserve">langsung terhadap loyalitas pelanggan (Y2) dengan koefisien beta 0,467. </w:t>
      </w:r>
      <w:r w:rsidRPr="00A132D2">
        <w:rPr>
          <w:rFonts w:ascii="Times New Roman" w:hAnsi="Times New Roman" w:cs="Times New Roman"/>
          <w:sz w:val="24"/>
          <w:szCs w:val="24"/>
        </w:rPr>
        <w:lastRenderedPageBreak/>
        <w:t xml:space="preserve">Sedangkan pengaruh tidak langsung </w:t>
      </w:r>
      <w:r w:rsidRPr="00A132D2">
        <w:rPr>
          <w:rFonts w:ascii="Times New Roman" w:hAnsi="Times New Roman" w:cs="Times New Roman"/>
          <w:i/>
          <w:sz w:val="24"/>
          <w:szCs w:val="24"/>
        </w:rPr>
        <w:t xml:space="preserve">corporate image </w:t>
      </w:r>
      <w:r w:rsidRPr="00A132D2">
        <w:rPr>
          <w:rFonts w:ascii="Times New Roman" w:hAnsi="Times New Roman" w:cs="Times New Roman"/>
          <w:sz w:val="24"/>
          <w:szCs w:val="24"/>
        </w:rPr>
        <w:t>(X)</w:t>
      </w:r>
      <w:r w:rsidRPr="00A132D2">
        <w:rPr>
          <w:rFonts w:ascii="Times New Roman" w:hAnsi="Times New Roman" w:cs="Times New Roman"/>
          <w:i/>
          <w:sz w:val="24"/>
          <w:szCs w:val="24"/>
        </w:rPr>
        <w:t xml:space="preserve"> </w:t>
      </w:r>
      <w:r w:rsidRPr="00A132D2">
        <w:rPr>
          <w:rFonts w:ascii="Times New Roman" w:hAnsi="Times New Roman" w:cs="Times New Roman"/>
          <w:sz w:val="24"/>
          <w:szCs w:val="24"/>
        </w:rPr>
        <w:t xml:space="preserve">terhadap loyalitas pelanggan (Y2) melalui kepercayaan (Y1) adalah sebesar 0,306. Dengan demikian </w:t>
      </w:r>
      <w:r w:rsidRPr="00A132D2">
        <w:rPr>
          <w:rFonts w:ascii="Times New Roman" w:hAnsi="Times New Roman" w:cs="Times New Roman"/>
          <w:i/>
          <w:sz w:val="24"/>
          <w:szCs w:val="24"/>
        </w:rPr>
        <w:t xml:space="preserve">corporate image </w:t>
      </w:r>
      <w:r w:rsidRPr="00A132D2">
        <w:rPr>
          <w:rFonts w:ascii="Times New Roman" w:hAnsi="Times New Roman" w:cs="Times New Roman"/>
          <w:sz w:val="24"/>
          <w:szCs w:val="24"/>
        </w:rPr>
        <w:t xml:space="preserve">memiliki pengaruh langsung yang lebih besar terhadap loyalitas pelanggan dibandingkan pengaruh tidak langsung yaitu melalui pembentukan kepercayaan pelanggan. </w:t>
      </w:r>
    </w:p>
    <w:p w:rsidR="0053620F" w:rsidRPr="0053620F" w:rsidRDefault="0053620F" w:rsidP="00DE4820">
      <w:pPr>
        <w:spacing w:after="0" w:line="240" w:lineRule="auto"/>
        <w:jc w:val="both"/>
        <w:rPr>
          <w:rFonts w:eastAsia="Times New Roman" w:cs="Times New Roman"/>
          <w:b/>
          <w:color w:val="000000"/>
          <w:szCs w:val="20"/>
        </w:rPr>
      </w:pPr>
    </w:p>
    <w:p w:rsidR="00BF5706" w:rsidRDefault="00BF5706" w:rsidP="00DE4820">
      <w:pPr>
        <w:spacing w:after="0" w:line="240" w:lineRule="auto"/>
        <w:jc w:val="both"/>
        <w:rPr>
          <w:rFonts w:eastAsia="Times New Roman" w:cs="Times New Roman"/>
          <w:b/>
          <w:color w:val="000000"/>
          <w:szCs w:val="20"/>
        </w:rPr>
      </w:pPr>
      <w:r w:rsidRPr="00BF5706">
        <w:rPr>
          <w:rFonts w:eastAsia="Times New Roman" w:cs="Times New Roman"/>
          <w:b/>
          <w:color w:val="000000"/>
          <w:szCs w:val="20"/>
        </w:rPr>
        <w:t>KESIMPULAN</w:t>
      </w:r>
    </w:p>
    <w:p w:rsidR="00BF5706" w:rsidRPr="00A132D2" w:rsidRDefault="00BF5706" w:rsidP="00DE4820">
      <w:pPr>
        <w:pStyle w:val="ListParagraph"/>
        <w:numPr>
          <w:ilvl w:val="0"/>
          <w:numId w:val="12"/>
        </w:numPr>
        <w:tabs>
          <w:tab w:val="left" w:pos="900"/>
        </w:tabs>
        <w:spacing w:line="240" w:lineRule="auto"/>
        <w:jc w:val="both"/>
        <w:rPr>
          <w:rFonts w:ascii="Times New Roman" w:hAnsi="Times New Roman"/>
          <w:sz w:val="24"/>
          <w:szCs w:val="24"/>
        </w:rPr>
      </w:pPr>
      <w:r w:rsidRPr="00A132D2">
        <w:rPr>
          <w:rFonts w:ascii="Times New Roman" w:hAnsi="Times New Roman"/>
          <w:sz w:val="24"/>
          <w:szCs w:val="24"/>
        </w:rPr>
        <w:t>Loyalitas pelanggan mobil LCGC (low MPV) Toyota disebabkan karena citra perusahaan Toyota yang dinilai baik oleh pelanggan. Jadi citra Toyota menjadi keunggulan Toyota dalam membentuk loyalitas pelanggan dan menjadi kunci keberhasilan Toyota dalam memasarkan mobil LCGC Toyota.</w:t>
      </w:r>
    </w:p>
    <w:p w:rsidR="00BF5706" w:rsidRPr="00A132D2" w:rsidRDefault="00BF5706" w:rsidP="00DE4820">
      <w:pPr>
        <w:pStyle w:val="ListParagraph"/>
        <w:numPr>
          <w:ilvl w:val="0"/>
          <w:numId w:val="12"/>
        </w:numPr>
        <w:tabs>
          <w:tab w:val="left" w:pos="900"/>
        </w:tabs>
        <w:spacing w:after="0" w:line="240" w:lineRule="auto"/>
        <w:jc w:val="both"/>
        <w:rPr>
          <w:rFonts w:ascii="Times New Roman" w:hAnsi="Times New Roman"/>
          <w:sz w:val="24"/>
          <w:szCs w:val="24"/>
        </w:rPr>
      </w:pPr>
      <w:r w:rsidRPr="00A132D2">
        <w:rPr>
          <w:rFonts w:ascii="Times New Roman" w:hAnsi="Times New Roman"/>
          <w:sz w:val="24"/>
          <w:szCs w:val="24"/>
        </w:rPr>
        <w:t>Citra perusahaan</w:t>
      </w:r>
      <w:r w:rsidRPr="00A132D2">
        <w:rPr>
          <w:rFonts w:ascii="Times New Roman" w:hAnsi="Times New Roman"/>
          <w:i/>
          <w:sz w:val="24"/>
          <w:szCs w:val="24"/>
        </w:rPr>
        <w:t xml:space="preserve"> </w:t>
      </w:r>
      <w:r w:rsidRPr="00A132D2">
        <w:rPr>
          <w:rFonts w:ascii="Times New Roman" w:hAnsi="Times New Roman"/>
          <w:sz w:val="24"/>
          <w:szCs w:val="24"/>
        </w:rPr>
        <w:t xml:space="preserve">mampu membangun kepercayaan pelanggan mobil LCGC (low MPV) Toyota. Jadi Jadi citra Toyota menjadi keunggulan Toyota karena mampu menciptakan kepercayaan pelanggan dan menjadi kunci keberhasilan Toyota dalam memasarkan mobil LCGC Toyota, karena pelanggan memiliki kepercayaan terhadap produk Toyota. </w:t>
      </w:r>
    </w:p>
    <w:p w:rsidR="00BF5706" w:rsidRPr="00A132D2" w:rsidRDefault="00BF5706" w:rsidP="00DE4820">
      <w:pPr>
        <w:pStyle w:val="Default"/>
        <w:numPr>
          <w:ilvl w:val="0"/>
          <w:numId w:val="12"/>
        </w:numPr>
        <w:jc w:val="both"/>
      </w:pPr>
      <w:r w:rsidRPr="00A132D2">
        <w:t>Kepercayaan pelanggan terhadap Toyota mampu menciptakan loyalitas pelanggan, jadi kepercayaan menjadi mediasi peranan citra perusahaan terhadap loyalitas pelanggan.</w:t>
      </w:r>
    </w:p>
    <w:p w:rsidR="00BF5706" w:rsidRDefault="00BF5706" w:rsidP="00DE4820">
      <w:pPr>
        <w:spacing w:after="0" w:line="240" w:lineRule="auto"/>
        <w:jc w:val="both"/>
        <w:rPr>
          <w:rFonts w:eastAsia="Times New Roman" w:cs="Times New Roman"/>
          <w:b/>
          <w:color w:val="000000"/>
          <w:szCs w:val="20"/>
        </w:rPr>
      </w:pPr>
    </w:p>
    <w:p w:rsidR="00DE4820" w:rsidRPr="00BF5706" w:rsidRDefault="00DE4820" w:rsidP="00DE4820">
      <w:pPr>
        <w:spacing w:after="0" w:line="240" w:lineRule="auto"/>
        <w:jc w:val="both"/>
        <w:rPr>
          <w:rFonts w:eastAsia="Times New Roman" w:cs="Times New Roman"/>
          <w:b/>
          <w:color w:val="000000"/>
          <w:szCs w:val="20"/>
        </w:rPr>
      </w:pPr>
    </w:p>
    <w:p w:rsidR="00DD2CD9" w:rsidRDefault="000148A8" w:rsidP="00DE4820">
      <w:pPr>
        <w:spacing w:after="0" w:line="240" w:lineRule="auto"/>
        <w:jc w:val="both"/>
        <w:rPr>
          <w:rFonts w:eastAsia="Times New Roman" w:cs="Times New Roman"/>
          <w:b/>
          <w:color w:val="000000"/>
          <w:szCs w:val="20"/>
        </w:rPr>
      </w:pPr>
      <w:r>
        <w:rPr>
          <w:rFonts w:eastAsia="Times New Roman" w:cs="Times New Roman"/>
          <w:b/>
          <w:color w:val="000000"/>
          <w:szCs w:val="20"/>
        </w:rPr>
        <w:t>DAFTAR PUSTAKA</w:t>
      </w:r>
    </w:p>
    <w:p w:rsidR="00DE4820" w:rsidRDefault="00DE4820" w:rsidP="00DE4820">
      <w:pPr>
        <w:pStyle w:val="Default"/>
        <w:ind w:left="720" w:hanging="720"/>
        <w:jc w:val="both"/>
        <w:rPr>
          <w:rFonts w:ascii="Times New Roman" w:hAnsi="Times New Roman" w:cs="Times New Roman"/>
        </w:rPr>
      </w:pPr>
    </w:p>
    <w:p w:rsidR="00F0395C" w:rsidRDefault="00F0395C" w:rsidP="00DE4820">
      <w:pPr>
        <w:pStyle w:val="Default"/>
        <w:ind w:left="720" w:hanging="720"/>
        <w:jc w:val="both"/>
        <w:rPr>
          <w:rFonts w:ascii="Times New Roman" w:hAnsi="Times New Roman" w:cs="Times New Roman"/>
        </w:rPr>
      </w:pPr>
      <w:r>
        <w:rPr>
          <w:rFonts w:ascii="Times New Roman" w:hAnsi="Times New Roman" w:cs="Times New Roman"/>
        </w:rPr>
        <w:t xml:space="preserve">Chodzaza, Gilbert E &amp; Gombachika, Harry SH., Service Quality, 2013, Customer Satisfaction and Loyalty among Industrial Customers of a Public Electricity Utility on Malawi, </w:t>
      </w:r>
      <w:r>
        <w:rPr>
          <w:rFonts w:ascii="Times New Roman" w:hAnsi="Times New Roman" w:cs="Times New Roman"/>
          <w:i/>
        </w:rPr>
        <w:t xml:space="preserve">International Journal of Energy Sector Management, </w:t>
      </w:r>
      <w:r>
        <w:rPr>
          <w:rFonts w:ascii="Times New Roman" w:hAnsi="Times New Roman" w:cs="Times New Roman"/>
        </w:rPr>
        <w:t>Emerald Group Publishing, Vol. 7 No. 2, 269-282.</w:t>
      </w:r>
    </w:p>
    <w:p w:rsidR="00F0395C" w:rsidRDefault="00F0395C" w:rsidP="00DE4820">
      <w:pPr>
        <w:pStyle w:val="Default"/>
        <w:ind w:left="720" w:hanging="720"/>
        <w:jc w:val="both"/>
        <w:rPr>
          <w:rFonts w:ascii="Times New Roman" w:hAnsi="Times New Roman" w:cs="Times New Roman"/>
        </w:rPr>
      </w:pPr>
    </w:p>
    <w:p w:rsidR="006F54CA" w:rsidRDefault="006F54CA" w:rsidP="00DE4820">
      <w:pPr>
        <w:pStyle w:val="Default"/>
        <w:ind w:left="720" w:hanging="720"/>
        <w:jc w:val="both"/>
        <w:rPr>
          <w:rFonts w:ascii="Times New Roman" w:hAnsi="Times New Roman" w:cs="Times New Roman"/>
        </w:rPr>
      </w:pPr>
      <w:r>
        <w:rPr>
          <w:rFonts w:ascii="Times New Roman" w:hAnsi="Times New Roman" w:cs="Times New Roman"/>
        </w:rPr>
        <w:t xml:space="preserve">Dornas, Karen Beatriz, Jose Marcos Carvalho de Mesquita, and Rachel Patrocinio, 2014, The Relationship Between Trust, Value and Loyalty in the Internet Era, </w:t>
      </w:r>
      <w:r>
        <w:rPr>
          <w:rFonts w:ascii="Times New Roman" w:hAnsi="Times New Roman" w:cs="Times New Roman"/>
          <w:i/>
        </w:rPr>
        <w:t xml:space="preserve">Journal of Business and Economics, </w:t>
      </w:r>
      <w:r>
        <w:rPr>
          <w:rFonts w:ascii="Times New Roman" w:hAnsi="Times New Roman" w:cs="Times New Roman"/>
        </w:rPr>
        <w:t>Vol. 5 No. 5, 802-812.</w:t>
      </w:r>
    </w:p>
    <w:p w:rsidR="006F54CA" w:rsidRPr="00275C05" w:rsidRDefault="006F54CA" w:rsidP="00DE4820">
      <w:pPr>
        <w:pStyle w:val="Default"/>
        <w:ind w:left="720" w:hanging="720"/>
        <w:jc w:val="both"/>
        <w:rPr>
          <w:rFonts w:ascii="Times New Roman" w:hAnsi="Times New Roman" w:cs="Times New Roman"/>
        </w:rPr>
      </w:pPr>
    </w:p>
    <w:p w:rsidR="006F54CA" w:rsidRDefault="006F54CA" w:rsidP="00DE4820">
      <w:pPr>
        <w:pStyle w:val="Default"/>
        <w:ind w:left="720" w:hanging="720"/>
        <w:jc w:val="both"/>
        <w:rPr>
          <w:rFonts w:ascii="Times New Roman" w:hAnsi="Times New Roman" w:cs="Times New Roman"/>
        </w:rPr>
      </w:pPr>
      <w:r>
        <w:rPr>
          <w:rFonts w:ascii="Times New Roman" w:hAnsi="Times New Roman" w:cs="Times New Roman"/>
        </w:rPr>
        <w:t xml:space="preserve">Duffy, Deniss L., 2003. Internal and External Factors Which Affect Cuustomer Loyalty, </w:t>
      </w:r>
      <w:r>
        <w:rPr>
          <w:rFonts w:ascii="Times New Roman" w:hAnsi="Times New Roman" w:cs="Times New Roman"/>
          <w:i/>
        </w:rPr>
        <w:t xml:space="preserve">Journal of Consumer Marketing, </w:t>
      </w:r>
      <w:r w:rsidRPr="00611AF5">
        <w:rPr>
          <w:rFonts w:ascii="Times New Roman" w:hAnsi="Times New Roman" w:cs="Times New Roman"/>
        </w:rPr>
        <w:t>Emerald</w:t>
      </w:r>
      <w:r>
        <w:rPr>
          <w:rFonts w:ascii="Times New Roman" w:hAnsi="Times New Roman" w:cs="Times New Roman"/>
        </w:rPr>
        <w:t xml:space="preserve"> Group Publishing, Vol. 20, No. 5, 480-485.</w:t>
      </w:r>
    </w:p>
    <w:p w:rsidR="006F54CA" w:rsidRDefault="006F54CA" w:rsidP="00DE4820">
      <w:pPr>
        <w:pStyle w:val="Default"/>
        <w:ind w:left="720" w:hanging="720"/>
        <w:jc w:val="both"/>
        <w:rPr>
          <w:rFonts w:ascii="Times New Roman" w:hAnsi="Times New Roman" w:cs="Times New Roman"/>
        </w:rPr>
      </w:pPr>
    </w:p>
    <w:p w:rsidR="006F54CA" w:rsidRDefault="006F54CA" w:rsidP="00DE4820">
      <w:pPr>
        <w:pStyle w:val="Default"/>
        <w:ind w:left="720" w:hanging="720"/>
        <w:jc w:val="both"/>
        <w:rPr>
          <w:rFonts w:ascii="Times New Roman" w:hAnsi="Times New Roman" w:cs="Times New Roman"/>
        </w:rPr>
      </w:pPr>
      <w:r>
        <w:rPr>
          <w:rFonts w:ascii="Times New Roman" w:hAnsi="Times New Roman" w:cs="Times New Roman"/>
        </w:rPr>
        <w:t xml:space="preserve">Kassim, Norizan &amp; Abdullah, Noor Asiah. 2010, The Effect of Perceived Service Quality Dimensions on Customer Satisfaction, Trust, and Loyalty in e-commerce Setting,  </w:t>
      </w:r>
      <w:r>
        <w:rPr>
          <w:rFonts w:ascii="Times New Roman" w:hAnsi="Times New Roman" w:cs="Times New Roman"/>
          <w:i/>
        </w:rPr>
        <w:t xml:space="preserve">Asia Pacific Journal of Marketing and Logistics, </w:t>
      </w:r>
      <w:r>
        <w:rPr>
          <w:rFonts w:ascii="Times New Roman" w:hAnsi="Times New Roman" w:cs="Times New Roman"/>
        </w:rPr>
        <w:t>Emerald Group Publishing, Vol. 22 No. 3, 351-371</w:t>
      </w:r>
    </w:p>
    <w:p w:rsidR="006F54CA" w:rsidRDefault="006F54CA" w:rsidP="00DE4820">
      <w:pPr>
        <w:autoSpaceDE w:val="0"/>
        <w:autoSpaceDN w:val="0"/>
        <w:adjustRightInd w:val="0"/>
        <w:spacing w:after="0" w:line="240" w:lineRule="auto"/>
        <w:ind w:left="720" w:hanging="720"/>
        <w:jc w:val="both"/>
        <w:rPr>
          <w:rFonts w:cs="Times New Roman"/>
          <w:szCs w:val="19"/>
        </w:rPr>
      </w:pPr>
    </w:p>
    <w:p w:rsidR="006F54CA" w:rsidRPr="00260F80" w:rsidRDefault="006F54CA" w:rsidP="00DE4820">
      <w:pPr>
        <w:autoSpaceDE w:val="0"/>
        <w:autoSpaceDN w:val="0"/>
        <w:adjustRightInd w:val="0"/>
        <w:spacing w:after="0" w:line="240" w:lineRule="auto"/>
        <w:ind w:left="720" w:hanging="720"/>
        <w:jc w:val="both"/>
        <w:rPr>
          <w:rFonts w:cs="Times New Roman"/>
          <w:sz w:val="28"/>
          <w:szCs w:val="20"/>
        </w:rPr>
      </w:pPr>
      <w:r w:rsidRPr="00260F80">
        <w:rPr>
          <w:rFonts w:cs="Times New Roman"/>
          <w:szCs w:val="19"/>
        </w:rPr>
        <w:t>Kim, W.G.</w:t>
      </w:r>
      <w:r>
        <w:rPr>
          <w:rFonts w:cs="Times New Roman"/>
          <w:szCs w:val="19"/>
        </w:rPr>
        <w:t xml:space="preserve"> &amp; </w:t>
      </w:r>
      <w:r w:rsidRPr="00260F80">
        <w:rPr>
          <w:rFonts w:cs="Times New Roman"/>
          <w:szCs w:val="19"/>
        </w:rPr>
        <w:t xml:space="preserve">Ryu, K., Lee, H.R., 2012. The Influence </w:t>
      </w:r>
      <w:r>
        <w:rPr>
          <w:rFonts w:cs="Times New Roman"/>
          <w:szCs w:val="19"/>
        </w:rPr>
        <w:t>o</w:t>
      </w:r>
      <w:r w:rsidRPr="00260F80">
        <w:rPr>
          <w:rFonts w:cs="Times New Roman"/>
          <w:szCs w:val="19"/>
        </w:rPr>
        <w:t xml:space="preserve">f </w:t>
      </w:r>
      <w:r>
        <w:rPr>
          <w:rFonts w:cs="Times New Roman"/>
          <w:szCs w:val="19"/>
        </w:rPr>
        <w:t>t</w:t>
      </w:r>
      <w:r w:rsidRPr="00260F80">
        <w:rPr>
          <w:rFonts w:cs="Times New Roman"/>
          <w:szCs w:val="19"/>
        </w:rPr>
        <w:t xml:space="preserve">he Quality </w:t>
      </w:r>
      <w:r>
        <w:rPr>
          <w:rFonts w:cs="Times New Roman"/>
          <w:szCs w:val="19"/>
        </w:rPr>
        <w:t>o</w:t>
      </w:r>
      <w:r w:rsidRPr="00260F80">
        <w:rPr>
          <w:rFonts w:cs="Times New Roman"/>
          <w:szCs w:val="19"/>
        </w:rPr>
        <w:t xml:space="preserve">f The Physical Environment, Food, </w:t>
      </w:r>
      <w:r>
        <w:rPr>
          <w:rFonts w:cs="Times New Roman"/>
          <w:szCs w:val="19"/>
        </w:rPr>
        <w:t>a</w:t>
      </w:r>
      <w:r w:rsidRPr="00260F80">
        <w:rPr>
          <w:rFonts w:cs="Times New Roman"/>
          <w:szCs w:val="19"/>
        </w:rPr>
        <w:t>nd Service</w:t>
      </w:r>
      <w:r>
        <w:rPr>
          <w:rFonts w:cs="Times New Roman"/>
          <w:szCs w:val="19"/>
        </w:rPr>
        <w:t xml:space="preserve"> o</w:t>
      </w:r>
      <w:r w:rsidRPr="00260F80">
        <w:rPr>
          <w:rFonts w:cs="Times New Roman"/>
          <w:szCs w:val="19"/>
        </w:rPr>
        <w:t xml:space="preserve">n Restaurant Image, Customer Perceived Value, Customer Satisfaction, </w:t>
      </w:r>
      <w:r>
        <w:rPr>
          <w:rFonts w:cs="Times New Roman"/>
          <w:szCs w:val="19"/>
        </w:rPr>
        <w:t>a</w:t>
      </w:r>
      <w:r w:rsidRPr="00260F80">
        <w:rPr>
          <w:rFonts w:cs="Times New Roman"/>
          <w:szCs w:val="19"/>
        </w:rPr>
        <w:t xml:space="preserve">nd Behavioral Intentions. </w:t>
      </w:r>
      <w:r w:rsidRPr="00260F80">
        <w:rPr>
          <w:rFonts w:cs="Times New Roman"/>
          <w:i/>
          <w:szCs w:val="19"/>
        </w:rPr>
        <w:t>International Journal of Contemporary Hospitality Management</w:t>
      </w:r>
      <w:r w:rsidRPr="00260F80">
        <w:rPr>
          <w:rFonts w:cs="Times New Roman"/>
          <w:szCs w:val="19"/>
        </w:rPr>
        <w:t xml:space="preserve">, </w:t>
      </w:r>
      <w:r>
        <w:rPr>
          <w:rFonts w:cs="Times New Roman"/>
          <w:szCs w:val="19"/>
        </w:rPr>
        <w:t xml:space="preserve">Vol. </w:t>
      </w:r>
      <w:r w:rsidRPr="00260F80">
        <w:rPr>
          <w:rFonts w:cs="Times New Roman"/>
          <w:szCs w:val="19"/>
        </w:rPr>
        <w:t>24</w:t>
      </w:r>
      <w:r>
        <w:rPr>
          <w:rFonts w:cs="Times New Roman"/>
          <w:szCs w:val="19"/>
        </w:rPr>
        <w:t xml:space="preserve"> No. </w:t>
      </w:r>
      <w:r w:rsidRPr="00260F80">
        <w:rPr>
          <w:rFonts w:cs="Times New Roman"/>
          <w:szCs w:val="19"/>
        </w:rPr>
        <w:t>2, 200-223.</w:t>
      </w:r>
    </w:p>
    <w:p w:rsidR="006F54CA" w:rsidRDefault="006F54CA" w:rsidP="00DE4820">
      <w:pPr>
        <w:autoSpaceDE w:val="0"/>
        <w:autoSpaceDN w:val="0"/>
        <w:adjustRightInd w:val="0"/>
        <w:spacing w:after="0" w:line="240" w:lineRule="auto"/>
        <w:ind w:left="720" w:hanging="720"/>
        <w:jc w:val="both"/>
        <w:rPr>
          <w:rFonts w:cs="Times New Roman"/>
          <w:szCs w:val="20"/>
        </w:rPr>
      </w:pPr>
    </w:p>
    <w:p w:rsidR="006F54CA" w:rsidRPr="00061171" w:rsidRDefault="006F54CA" w:rsidP="00DE4820">
      <w:pPr>
        <w:autoSpaceDE w:val="0"/>
        <w:autoSpaceDN w:val="0"/>
        <w:adjustRightInd w:val="0"/>
        <w:spacing w:after="0" w:line="240" w:lineRule="auto"/>
        <w:ind w:left="720" w:hanging="720"/>
        <w:jc w:val="both"/>
        <w:rPr>
          <w:rFonts w:cs="Times New Roman"/>
          <w:szCs w:val="20"/>
        </w:rPr>
      </w:pPr>
      <w:r>
        <w:rPr>
          <w:rFonts w:cs="Times New Roman"/>
          <w:szCs w:val="20"/>
        </w:rPr>
        <w:t xml:space="preserve">Lin, </w:t>
      </w:r>
      <w:r w:rsidRPr="00061171">
        <w:rPr>
          <w:rFonts w:cs="Times New Roman"/>
          <w:szCs w:val="20"/>
        </w:rPr>
        <w:t xml:space="preserve">Long-Yi </w:t>
      </w:r>
      <w:r>
        <w:rPr>
          <w:rFonts w:cs="Times New Roman"/>
          <w:szCs w:val="20"/>
        </w:rPr>
        <w:t xml:space="preserve">&amp; </w:t>
      </w:r>
      <w:r w:rsidRPr="00061171">
        <w:rPr>
          <w:rFonts w:cs="Times New Roman"/>
          <w:szCs w:val="20"/>
        </w:rPr>
        <w:t>Ching-Yuh Lu, 2010,</w:t>
      </w:r>
      <w:r>
        <w:rPr>
          <w:rFonts w:cs="Times New Roman"/>
          <w:szCs w:val="20"/>
        </w:rPr>
        <w:t xml:space="preserve"> T</w:t>
      </w:r>
      <w:r w:rsidRPr="00061171">
        <w:rPr>
          <w:rFonts w:cs="Times New Roman"/>
          <w:szCs w:val="20"/>
        </w:rPr>
        <w:t xml:space="preserve">he Influence </w:t>
      </w:r>
      <w:r>
        <w:rPr>
          <w:rFonts w:cs="Times New Roman"/>
          <w:szCs w:val="20"/>
        </w:rPr>
        <w:t>o</w:t>
      </w:r>
      <w:r w:rsidRPr="00061171">
        <w:rPr>
          <w:rFonts w:cs="Times New Roman"/>
          <w:szCs w:val="20"/>
        </w:rPr>
        <w:t xml:space="preserve">f Corporate Image, Relationship Marketing, </w:t>
      </w:r>
      <w:r>
        <w:rPr>
          <w:rFonts w:cs="Times New Roman"/>
          <w:szCs w:val="20"/>
        </w:rPr>
        <w:t>a</w:t>
      </w:r>
      <w:r w:rsidRPr="00061171">
        <w:rPr>
          <w:rFonts w:cs="Times New Roman"/>
          <w:szCs w:val="20"/>
        </w:rPr>
        <w:t xml:space="preserve">nd Trust </w:t>
      </w:r>
      <w:r>
        <w:rPr>
          <w:rFonts w:cs="Times New Roman"/>
          <w:szCs w:val="20"/>
        </w:rPr>
        <w:t>o</w:t>
      </w:r>
      <w:r w:rsidRPr="00061171">
        <w:rPr>
          <w:rFonts w:cs="Times New Roman"/>
          <w:szCs w:val="20"/>
        </w:rPr>
        <w:t>n Purchase Intention: The Moderating</w:t>
      </w:r>
      <w:r>
        <w:rPr>
          <w:rFonts w:cs="Times New Roman"/>
          <w:szCs w:val="20"/>
        </w:rPr>
        <w:t xml:space="preserve"> </w:t>
      </w:r>
      <w:r w:rsidRPr="00061171">
        <w:rPr>
          <w:rFonts w:cs="Times New Roman"/>
          <w:szCs w:val="20"/>
        </w:rPr>
        <w:t xml:space="preserve">Effects of </w:t>
      </w:r>
      <w:r>
        <w:rPr>
          <w:rFonts w:cs="Times New Roman"/>
          <w:szCs w:val="20"/>
        </w:rPr>
        <w:t>W</w:t>
      </w:r>
      <w:r w:rsidRPr="00061171">
        <w:rPr>
          <w:rFonts w:cs="Times New Roman"/>
          <w:szCs w:val="20"/>
        </w:rPr>
        <w:t xml:space="preserve">ord-of-mouth, </w:t>
      </w:r>
      <w:r w:rsidRPr="00061171">
        <w:rPr>
          <w:rFonts w:cs="Times New Roman"/>
          <w:i/>
          <w:szCs w:val="20"/>
        </w:rPr>
        <w:t>Tourism Review</w:t>
      </w:r>
      <w:r w:rsidRPr="00061171">
        <w:rPr>
          <w:rFonts w:cs="Times New Roman"/>
          <w:szCs w:val="20"/>
        </w:rPr>
        <w:t xml:space="preserve">, </w:t>
      </w:r>
      <w:r>
        <w:rPr>
          <w:rFonts w:cs="Times New Roman"/>
          <w:szCs w:val="20"/>
        </w:rPr>
        <w:t xml:space="preserve">Emerald Group Publishing. </w:t>
      </w:r>
      <w:r w:rsidRPr="00061171">
        <w:rPr>
          <w:rFonts w:cs="Times New Roman"/>
          <w:szCs w:val="20"/>
        </w:rPr>
        <w:t>Vol. 65 Iss 3 pp. 16 - 34</w:t>
      </w:r>
    </w:p>
    <w:p w:rsidR="006F54CA" w:rsidRDefault="006F54CA" w:rsidP="00DE4820">
      <w:pPr>
        <w:pStyle w:val="AbstractText"/>
        <w:spacing w:after="20"/>
        <w:ind w:left="720" w:hanging="720"/>
        <w:jc w:val="both"/>
        <w:rPr>
          <w:bCs/>
          <w:color w:val="000000"/>
          <w:szCs w:val="22"/>
        </w:rPr>
      </w:pPr>
    </w:p>
    <w:p w:rsidR="006F54CA" w:rsidRDefault="006F54CA" w:rsidP="00DE4820">
      <w:pPr>
        <w:pStyle w:val="Default"/>
        <w:ind w:left="720" w:hanging="720"/>
        <w:jc w:val="both"/>
        <w:rPr>
          <w:rFonts w:ascii="Times New Roman" w:hAnsi="Times New Roman" w:cs="Times New Roman"/>
        </w:rPr>
      </w:pPr>
      <w:r w:rsidRPr="003729C7">
        <w:rPr>
          <w:rFonts w:ascii="Times New Roman" w:hAnsi="Times New Roman" w:cs="Times New Roman"/>
        </w:rPr>
        <w:t xml:space="preserve">Kotler, </w:t>
      </w:r>
      <w:r>
        <w:rPr>
          <w:rFonts w:ascii="Times New Roman" w:hAnsi="Times New Roman" w:cs="Times New Roman"/>
        </w:rPr>
        <w:t xml:space="preserve">P., </w:t>
      </w:r>
      <w:r w:rsidRPr="003729C7">
        <w:rPr>
          <w:rFonts w:ascii="Times New Roman" w:hAnsi="Times New Roman" w:cs="Times New Roman"/>
        </w:rPr>
        <w:t xml:space="preserve">D. H. Haider and I. Rein, </w:t>
      </w:r>
      <w:r>
        <w:rPr>
          <w:rFonts w:ascii="Times New Roman" w:hAnsi="Times New Roman" w:cs="Times New Roman"/>
        </w:rPr>
        <w:t xml:space="preserve">1993. </w:t>
      </w:r>
      <w:r w:rsidRPr="003729C7">
        <w:rPr>
          <w:rFonts w:ascii="Times New Roman" w:hAnsi="Times New Roman" w:cs="Times New Roman"/>
          <w:i/>
        </w:rPr>
        <w:t>Marketing Places</w:t>
      </w:r>
      <w:r w:rsidRPr="003729C7">
        <w:rPr>
          <w:rFonts w:ascii="Times New Roman" w:hAnsi="Times New Roman" w:cs="Times New Roman"/>
        </w:rPr>
        <w:t xml:space="preserve">, </w:t>
      </w:r>
      <w:proofErr w:type="gramStart"/>
      <w:r w:rsidRPr="003729C7">
        <w:rPr>
          <w:rFonts w:ascii="Times New Roman" w:hAnsi="Times New Roman" w:cs="Times New Roman"/>
        </w:rPr>
        <w:t>The</w:t>
      </w:r>
      <w:proofErr w:type="gramEnd"/>
      <w:r w:rsidRPr="003729C7">
        <w:rPr>
          <w:rFonts w:ascii="Times New Roman" w:hAnsi="Times New Roman" w:cs="Times New Roman"/>
        </w:rPr>
        <w:t xml:space="preserve"> Free Press, New York. </w:t>
      </w:r>
    </w:p>
    <w:p w:rsidR="006F54CA" w:rsidRDefault="006F54CA" w:rsidP="00DE4820">
      <w:pPr>
        <w:pStyle w:val="Default"/>
        <w:ind w:left="720" w:hanging="720"/>
        <w:jc w:val="both"/>
        <w:rPr>
          <w:rFonts w:ascii="Times New Roman" w:hAnsi="Times New Roman" w:cs="Times New Roman"/>
        </w:rPr>
      </w:pPr>
    </w:p>
    <w:p w:rsidR="006F54CA" w:rsidRPr="006F54CA" w:rsidRDefault="006F54CA" w:rsidP="00DE4820">
      <w:pPr>
        <w:pStyle w:val="Default"/>
        <w:ind w:left="720" w:hanging="720"/>
        <w:jc w:val="both"/>
        <w:rPr>
          <w:rFonts w:ascii="Times New Roman" w:hAnsi="Times New Roman" w:cs="Times New Roman"/>
        </w:rPr>
      </w:pPr>
      <w:r>
        <w:rPr>
          <w:rFonts w:ascii="Times New Roman" w:hAnsi="Times New Roman" w:cs="Times New Roman"/>
        </w:rPr>
        <w:lastRenderedPageBreak/>
        <w:t xml:space="preserve">________, 2000. </w:t>
      </w:r>
      <w:r>
        <w:rPr>
          <w:rFonts w:ascii="Times New Roman" w:hAnsi="Times New Roman" w:cs="Times New Roman"/>
          <w:i/>
        </w:rPr>
        <w:t>Marketing Management Millenium</w:t>
      </w:r>
      <w:r>
        <w:rPr>
          <w:rFonts w:ascii="Times New Roman" w:hAnsi="Times New Roman" w:cs="Times New Roman"/>
        </w:rPr>
        <w:t xml:space="preserve">, Upper Sadle </w:t>
      </w:r>
      <w:proofErr w:type="gramStart"/>
      <w:r>
        <w:rPr>
          <w:rFonts w:ascii="Times New Roman" w:hAnsi="Times New Roman" w:cs="Times New Roman"/>
        </w:rPr>
        <w:t>River ,</w:t>
      </w:r>
      <w:proofErr w:type="gramEnd"/>
      <w:r>
        <w:rPr>
          <w:rFonts w:ascii="Times New Roman" w:hAnsi="Times New Roman" w:cs="Times New Roman"/>
        </w:rPr>
        <w:t xml:space="preserve"> New Jersey: A Person Education Company</w:t>
      </w:r>
    </w:p>
    <w:p w:rsidR="006F54CA" w:rsidRDefault="006F54CA" w:rsidP="00DE4820">
      <w:pPr>
        <w:pStyle w:val="Default"/>
        <w:ind w:left="720" w:hanging="720"/>
        <w:jc w:val="both"/>
        <w:rPr>
          <w:rFonts w:ascii="Times New Roman" w:hAnsi="Times New Roman" w:cs="Times New Roman"/>
        </w:rPr>
      </w:pPr>
    </w:p>
    <w:p w:rsidR="006F54CA" w:rsidRDefault="006F54CA" w:rsidP="00DE4820">
      <w:pPr>
        <w:pStyle w:val="Default"/>
        <w:ind w:left="720" w:hanging="720"/>
        <w:jc w:val="both"/>
        <w:rPr>
          <w:rFonts w:ascii="Times New Roman" w:hAnsi="Times New Roman" w:cs="Times New Roman"/>
        </w:rPr>
      </w:pPr>
      <w:r>
        <w:rPr>
          <w:rFonts w:ascii="Times New Roman" w:hAnsi="Times New Roman" w:cs="Times New Roman"/>
        </w:rPr>
        <w:t xml:space="preserve">Rowley, Jeniffer. 2005, </w:t>
      </w:r>
      <w:proofErr w:type="gramStart"/>
      <w:r>
        <w:rPr>
          <w:rFonts w:ascii="Times New Roman" w:hAnsi="Times New Roman" w:cs="Times New Roman"/>
        </w:rPr>
        <w:t>The</w:t>
      </w:r>
      <w:proofErr w:type="gramEnd"/>
      <w:r>
        <w:rPr>
          <w:rFonts w:ascii="Times New Roman" w:hAnsi="Times New Roman" w:cs="Times New Roman"/>
        </w:rPr>
        <w:t xml:space="preserve"> Four Cs of Customer Loyalty, </w:t>
      </w:r>
      <w:r>
        <w:rPr>
          <w:rFonts w:ascii="Times New Roman" w:hAnsi="Times New Roman" w:cs="Times New Roman"/>
          <w:i/>
        </w:rPr>
        <w:t>Marketing Inteligence &amp; Planning</w:t>
      </w:r>
      <w:r>
        <w:rPr>
          <w:rFonts w:ascii="Times New Roman" w:hAnsi="Times New Roman" w:cs="Times New Roman"/>
        </w:rPr>
        <w:t>, Emerelad Vol. 23, No. 6. 574-581.</w:t>
      </w:r>
    </w:p>
    <w:p w:rsidR="006F54CA" w:rsidRDefault="006F54CA" w:rsidP="00DE4820">
      <w:pPr>
        <w:pStyle w:val="Default"/>
        <w:ind w:left="720" w:hanging="720"/>
        <w:jc w:val="both"/>
        <w:rPr>
          <w:rFonts w:ascii="Times New Roman" w:eastAsia="Calibri" w:hAnsi="Times New Roman"/>
        </w:rPr>
      </w:pPr>
    </w:p>
    <w:p w:rsidR="006F54CA" w:rsidRDefault="006F54CA" w:rsidP="00DE4820">
      <w:pPr>
        <w:pStyle w:val="Default"/>
        <w:ind w:left="720" w:hanging="720"/>
        <w:jc w:val="both"/>
        <w:rPr>
          <w:rStyle w:val="Strong"/>
          <w:rFonts w:ascii="Times New Roman" w:hAnsi="Times New Roman"/>
          <w:b w:val="0"/>
        </w:rPr>
      </w:pPr>
      <w:r w:rsidRPr="00C71A18">
        <w:rPr>
          <w:rFonts w:ascii="Times New Roman" w:eastAsia="Calibri" w:hAnsi="Times New Roman"/>
        </w:rPr>
        <w:lastRenderedPageBreak/>
        <w:t xml:space="preserve">Sheth &amp; Mittal, 2004, </w:t>
      </w:r>
      <w:r w:rsidRPr="00C821AC">
        <w:rPr>
          <w:rFonts w:ascii="Times New Roman" w:eastAsia="Calibri" w:hAnsi="Times New Roman"/>
          <w:i/>
        </w:rPr>
        <w:t>Customer Behavior: A Managerial Perspective</w:t>
      </w:r>
      <w:proofErr w:type="gramStart"/>
      <w:r w:rsidRPr="00C71A18">
        <w:rPr>
          <w:rFonts w:ascii="Times New Roman" w:eastAsia="Calibri" w:hAnsi="Times New Roman"/>
        </w:rPr>
        <w:t>,  </w:t>
      </w:r>
      <w:r w:rsidRPr="00C71A18">
        <w:rPr>
          <w:rStyle w:val="Strong"/>
          <w:rFonts w:ascii="Times New Roman" w:eastAsia="Calibri" w:hAnsi="Times New Roman"/>
        </w:rPr>
        <w:t>South</w:t>
      </w:r>
      <w:proofErr w:type="gramEnd"/>
      <w:r w:rsidRPr="00C71A18">
        <w:rPr>
          <w:rStyle w:val="Strong"/>
          <w:rFonts w:ascii="Times New Roman" w:eastAsia="Calibri" w:hAnsi="Times New Roman"/>
        </w:rPr>
        <w:t>-Western Pub</w:t>
      </w:r>
      <w:r>
        <w:rPr>
          <w:rStyle w:val="Strong"/>
          <w:rFonts w:ascii="Times New Roman" w:hAnsi="Times New Roman"/>
        </w:rPr>
        <w:t>lication.</w:t>
      </w:r>
    </w:p>
    <w:p w:rsidR="006F54CA" w:rsidRDefault="006F54CA" w:rsidP="00DE4820">
      <w:pPr>
        <w:pStyle w:val="Default"/>
        <w:ind w:left="720" w:hanging="720"/>
        <w:jc w:val="both"/>
        <w:rPr>
          <w:rFonts w:ascii="Times New Roman" w:hAnsi="Times New Roman" w:cs="Times New Roman"/>
        </w:rPr>
      </w:pPr>
    </w:p>
    <w:p w:rsidR="006F54CA" w:rsidRPr="009E5C73" w:rsidRDefault="006F54CA" w:rsidP="00DE4820">
      <w:pPr>
        <w:pStyle w:val="Default"/>
        <w:ind w:left="720" w:hanging="720"/>
        <w:jc w:val="both"/>
        <w:rPr>
          <w:rFonts w:ascii="Times New Roman" w:eastAsia="Calibri" w:hAnsi="Times New Roman"/>
          <w:lang w:eastAsia="id-ID"/>
        </w:rPr>
      </w:pPr>
      <w:r>
        <w:rPr>
          <w:rFonts w:ascii="Times New Roman" w:hAnsi="Times New Roman" w:cs="Times New Roman"/>
        </w:rPr>
        <w:t xml:space="preserve">Tjiptono, Fandy. 2006, </w:t>
      </w:r>
      <w:r w:rsidRPr="00EA35BE">
        <w:rPr>
          <w:rFonts w:ascii="Times New Roman" w:eastAsia="Calibri" w:hAnsi="Times New Roman"/>
          <w:i/>
          <w:lang w:eastAsia="id-ID"/>
        </w:rPr>
        <w:t>Pemasaran Jasa</w:t>
      </w:r>
      <w:r w:rsidRPr="009E5C73">
        <w:rPr>
          <w:rFonts w:ascii="Times New Roman" w:eastAsia="Calibri" w:hAnsi="Times New Roman"/>
          <w:lang w:eastAsia="id-ID"/>
        </w:rPr>
        <w:t xml:space="preserve">, </w:t>
      </w:r>
      <w:r>
        <w:rPr>
          <w:rFonts w:ascii="Times New Roman" w:eastAsia="Calibri" w:hAnsi="Times New Roman"/>
          <w:lang w:eastAsia="id-ID"/>
        </w:rPr>
        <w:t xml:space="preserve">Cetakan Kedua, Penerbit </w:t>
      </w:r>
      <w:r w:rsidRPr="009E5C73">
        <w:rPr>
          <w:rFonts w:ascii="Times New Roman" w:eastAsia="Calibri" w:hAnsi="Times New Roman"/>
          <w:lang w:eastAsia="id-ID"/>
        </w:rPr>
        <w:t>Bayumedia Publishing, Malang</w:t>
      </w:r>
    </w:p>
    <w:p w:rsidR="006F54CA" w:rsidRDefault="006F54CA" w:rsidP="00DE4820">
      <w:pPr>
        <w:pStyle w:val="Default"/>
        <w:ind w:left="720" w:hanging="720"/>
        <w:jc w:val="both"/>
        <w:rPr>
          <w:rFonts w:ascii="Times New Roman" w:hAnsi="Times New Roman" w:cs="Times New Roman"/>
        </w:rPr>
      </w:pPr>
    </w:p>
    <w:p w:rsidR="006F54CA" w:rsidRDefault="006F54CA" w:rsidP="00DE4820">
      <w:pPr>
        <w:pStyle w:val="Default"/>
        <w:ind w:left="720" w:hanging="720"/>
        <w:jc w:val="both"/>
        <w:rPr>
          <w:rFonts w:ascii="Times New Roman" w:hAnsi="Times New Roman" w:cs="Times New Roman"/>
        </w:rPr>
      </w:pPr>
      <w:r w:rsidRPr="008F7BA0">
        <w:rPr>
          <w:rFonts w:ascii="Times New Roman" w:hAnsi="Times New Roman" w:cs="Times New Roman"/>
        </w:rPr>
        <w:t>VIVAnews, 2015</w:t>
      </w:r>
      <w:r>
        <w:rPr>
          <w:rFonts w:ascii="Times New Roman" w:hAnsi="Times New Roman" w:cs="Times New Roman"/>
        </w:rPr>
        <w:t>.</w:t>
      </w:r>
    </w:p>
    <w:p w:rsidR="00DD2CD9" w:rsidRPr="00DD2CD9" w:rsidRDefault="00DD2CD9" w:rsidP="00DE4820">
      <w:pPr>
        <w:spacing w:after="0" w:line="240" w:lineRule="auto"/>
        <w:jc w:val="both"/>
        <w:rPr>
          <w:rFonts w:eastAsia="Times New Roman" w:cs="Times New Roman"/>
          <w:b/>
          <w:color w:val="000000"/>
          <w:szCs w:val="20"/>
        </w:rPr>
      </w:pPr>
    </w:p>
    <w:p w:rsidR="009D2AE8" w:rsidRDefault="009D2AE8" w:rsidP="00DE4820">
      <w:pPr>
        <w:spacing w:after="0" w:line="240" w:lineRule="auto"/>
        <w:jc w:val="both"/>
        <w:rPr>
          <w:szCs w:val="24"/>
        </w:rPr>
        <w:sectPr w:rsidR="009D2AE8" w:rsidSect="009D2AE8">
          <w:type w:val="continuous"/>
          <w:pgSz w:w="11909" w:h="16834" w:code="9"/>
          <w:pgMar w:top="1440" w:right="1440" w:bottom="1440" w:left="1440" w:header="720" w:footer="720" w:gutter="0"/>
          <w:cols w:num="2" w:space="720"/>
          <w:titlePg/>
          <w:docGrid w:linePitch="360"/>
        </w:sectPr>
      </w:pPr>
    </w:p>
    <w:p w:rsidR="00DD2CD9" w:rsidRPr="003263E6" w:rsidRDefault="00DD2CD9" w:rsidP="00DE4820">
      <w:pPr>
        <w:spacing w:after="0" w:line="240" w:lineRule="auto"/>
        <w:jc w:val="both"/>
        <w:rPr>
          <w:szCs w:val="24"/>
        </w:rPr>
      </w:pPr>
    </w:p>
    <w:p w:rsidR="006D4589" w:rsidRPr="006D4589" w:rsidRDefault="006D4589" w:rsidP="00DE4820">
      <w:pPr>
        <w:tabs>
          <w:tab w:val="left" w:pos="360"/>
        </w:tabs>
        <w:spacing w:after="0" w:line="240" w:lineRule="auto"/>
        <w:jc w:val="both"/>
        <w:rPr>
          <w:rFonts w:cs="Times New Roman"/>
          <w:b/>
          <w:szCs w:val="24"/>
        </w:rPr>
      </w:pPr>
    </w:p>
    <w:p w:rsidR="002F7292" w:rsidRPr="00F818F9" w:rsidRDefault="002F7292" w:rsidP="00DE4820">
      <w:pPr>
        <w:tabs>
          <w:tab w:val="left" w:pos="360"/>
          <w:tab w:val="left" w:pos="1080"/>
          <w:tab w:val="left" w:pos="1440"/>
        </w:tabs>
        <w:spacing w:after="0" w:line="240" w:lineRule="auto"/>
        <w:jc w:val="both"/>
        <w:rPr>
          <w:rFonts w:cs="Times New Roman"/>
          <w:szCs w:val="24"/>
        </w:rPr>
      </w:pPr>
    </w:p>
    <w:p w:rsidR="002F7292" w:rsidRPr="00B765B8" w:rsidRDefault="002F7292" w:rsidP="00DE4820">
      <w:pPr>
        <w:spacing w:after="0" w:line="240" w:lineRule="auto"/>
        <w:jc w:val="both"/>
        <w:rPr>
          <w:szCs w:val="24"/>
        </w:rPr>
      </w:pPr>
    </w:p>
    <w:sectPr w:rsidR="002F7292" w:rsidRPr="00B765B8" w:rsidSect="009D2AE8">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991" w:rsidRDefault="00434991" w:rsidP="009D2AE8">
      <w:pPr>
        <w:spacing w:after="0" w:line="240" w:lineRule="auto"/>
      </w:pPr>
      <w:r>
        <w:separator/>
      </w:r>
    </w:p>
  </w:endnote>
  <w:endnote w:type="continuationSeparator" w:id="0">
    <w:p w:rsidR="00434991" w:rsidRDefault="00434991" w:rsidP="009D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991" w:rsidRDefault="00434991" w:rsidP="009D2AE8">
      <w:pPr>
        <w:spacing w:after="0" w:line="240" w:lineRule="auto"/>
      </w:pPr>
      <w:r>
        <w:separator/>
      </w:r>
    </w:p>
  </w:footnote>
  <w:footnote w:type="continuationSeparator" w:id="0">
    <w:p w:rsidR="00434991" w:rsidRDefault="00434991" w:rsidP="009D2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E8" w:rsidRPr="009D2AE8" w:rsidRDefault="009D2AE8" w:rsidP="009D2AE8">
    <w:pPr>
      <w:pStyle w:val="Header"/>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63F4AD"/>
    <w:multiLevelType w:val="hybridMultilevel"/>
    <w:tmpl w:val="84BA9B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7D5E5B"/>
    <w:multiLevelType w:val="hybridMultilevel"/>
    <w:tmpl w:val="D2B8927C"/>
    <w:lvl w:ilvl="0" w:tplc="1CAC3C2C">
      <w:start w:val="1"/>
      <w:numFmt w:val="lowerLetter"/>
      <w:lvlText w:val="%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80A6A"/>
    <w:multiLevelType w:val="hybridMultilevel"/>
    <w:tmpl w:val="5D3AE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D06D3"/>
    <w:multiLevelType w:val="multilevel"/>
    <w:tmpl w:val="2AD6A86E"/>
    <w:lvl w:ilvl="0">
      <w:start w:val="1"/>
      <w:numFmt w:val="decimal"/>
      <w:lvlText w:val="%1."/>
      <w:lvlJc w:val="left"/>
      <w:pPr>
        <w:ind w:left="1636" w:hanging="360"/>
      </w:pPr>
      <w:rPr>
        <w:rFonts w:ascii="Times New Roman" w:hAnsi="Times New Roman" w:hint="default"/>
        <w:sz w:val="24"/>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nsid w:val="262879C8"/>
    <w:multiLevelType w:val="multilevel"/>
    <w:tmpl w:val="E3086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D32C2"/>
    <w:multiLevelType w:val="hybridMultilevel"/>
    <w:tmpl w:val="07F0C74C"/>
    <w:lvl w:ilvl="0" w:tplc="099CE5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B5A9F"/>
    <w:multiLevelType w:val="hybridMultilevel"/>
    <w:tmpl w:val="EA904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03339"/>
    <w:multiLevelType w:val="hybridMultilevel"/>
    <w:tmpl w:val="8196E7DC"/>
    <w:lvl w:ilvl="0" w:tplc="771277D2">
      <w:start w:val="1"/>
      <w:numFmt w:val="lowerLetter"/>
      <w:lvlText w:val="%1."/>
      <w:lvlJc w:val="left"/>
      <w:pPr>
        <w:ind w:left="1494" w:hanging="360"/>
      </w:pPr>
      <w:rPr>
        <w:rFonts w:ascii="Times New Roman" w:eastAsia="Times New Roman" w:hAnsi="Times New Roman" w:cs="Times New Roman"/>
        <w:color w:val="00000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6F84C0D"/>
    <w:multiLevelType w:val="hybridMultilevel"/>
    <w:tmpl w:val="D4A0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B68DF"/>
    <w:multiLevelType w:val="hybridMultilevel"/>
    <w:tmpl w:val="FC8C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CA57A6"/>
    <w:multiLevelType w:val="hybridMultilevel"/>
    <w:tmpl w:val="C39608F8"/>
    <w:lvl w:ilvl="0" w:tplc="AE883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B94748"/>
    <w:multiLevelType w:val="multilevel"/>
    <w:tmpl w:val="901A9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8"/>
  </w:num>
  <w:num w:numId="4">
    <w:abstractNumId w:val="2"/>
  </w:num>
  <w:num w:numId="5">
    <w:abstractNumId w:val="7"/>
  </w:num>
  <w:num w:numId="6">
    <w:abstractNumId w:val="6"/>
  </w:num>
  <w:num w:numId="7">
    <w:abstractNumId w:val="10"/>
  </w:num>
  <w:num w:numId="8">
    <w:abstractNumId w:val="0"/>
  </w:num>
  <w:num w:numId="9">
    <w:abstractNumId w:val="11"/>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C6"/>
    <w:rsid w:val="000041A9"/>
    <w:rsid w:val="00013683"/>
    <w:rsid w:val="000148A8"/>
    <w:rsid w:val="00015366"/>
    <w:rsid w:val="000275F1"/>
    <w:rsid w:val="00027A62"/>
    <w:rsid w:val="00027F6D"/>
    <w:rsid w:val="00033F00"/>
    <w:rsid w:val="00041F42"/>
    <w:rsid w:val="00044E91"/>
    <w:rsid w:val="000512CC"/>
    <w:rsid w:val="000604DC"/>
    <w:rsid w:val="00065C6C"/>
    <w:rsid w:val="00073A74"/>
    <w:rsid w:val="000766FC"/>
    <w:rsid w:val="000816B6"/>
    <w:rsid w:val="0008379C"/>
    <w:rsid w:val="00086F6B"/>
    <w:rsid w:val="00087AA4"/>
    <w:rsid w:val="00090137"/>
    <w:rsid w:val="00097E3C"/>
    <w:rsid w:val="000B27DA"/>
    <w:rsid w:val="000C04F3"/>
    <w:rsid w:val="000C203D"/>
    <w:rsid w:val="000C655D"/>
    <w:rsid w:val="000D0419"/>
    <w:rsid w:val="000D5D51"/>
    <w:rsid w:val="000F11BB"/>
    <w:rsid w:val="00101360"/>
    <w:rsid w:val="00101DA2"/>
    <w:rsid w:val="0010322E"/>
    <w:rsid w:val="001036F5"/>
    <w:rsid w:val="001105BF"/>
    <w:rsid w:val="001218F8"/>
    <w:rsid w:val="0012401F"/>
    <w:rsid w:val="0012491B"/>
    <w:rsid w:val="00134F71"/>
    <w:rsid w:val="00135896"/>
    <w:rsid w:val="0013648B"/>
    <w:rsid w:val="00140673"/>
    <w:rsid w:val="00143386"/>
    <w:rsid w:val="00152ADC"/>
    <w:rsid w:val="00161697"/>
    <w:rsid w:val="00162965"/>
    <w:rsid w:val="00164B22"/>
    <w:rsid w:val="001679C5"/>
    <w:rsid w:val="00171EE7"/>
    <w:rsid w:val="001733FC"/>
    <w:rsid w:val="001813DE"/>
    <w:rsid w:val="00183D15"/>
    <w:rsid w:val="00186FBE"/>
    <w:rsid w:val="00191075"/>
    <w:rsid w:val="001A13F5"/>
    <w:rsid w:val="001A2C20"/>
    <w:rsid w:val="001A5625"/>
    <w:rsid w:val="001A69AD"/>
    <w:rsid w:val="001B758C"/>
    <w:rsid w:val="001C362E"/>
    <w:rsid w:val="001C5182"/>
    <w:rsid w:val="001E3286"/>
    <w:rsid w:val="001E4D5E"/>
    <w:rsid w:val="001F1A0E"/>
    <w:rsid w:val="001F3AF8"/>
    <w:rsid w:val="00212E42"/>
    <w:rsid w:val="002159FB"/>
    <w:rsid w:val="002204CC"/>
    <w:rsid w:val="00220883"/>
    <w:rsid w:val="002323AC"/>
    <w:rsid w:val="00246169"/>
    <w:rsid w:val="00257250"/>
    <w:rsid w:val="0026610B"/>
    <w:rsid w:val="00266882"/>
    <w:rsid w:val="00271C79"/>
    <w:rsid w:val="0027570B"/>
    <w:rsid w:val="00276AFB"/>
    <w:rsid w:val="0028282B"/>
    <w:rsid w:val="0028732A"/>
    <w:rsid w:val="00287F11"/>
    <w:rsid w:val="0029601C"/>
    <w:rsid w:val="002A1383"/>
    <w:rsid w:val="002A727D"/>
    <w:rsid w:val="002B087D"/>
    <w:rsid w:val="002B6A4E"/>
    <w:rsid w:val="002C06D6"/>
    <w:rsid w:val="002C14BA"/>
    <w:rsid w:val="002C2817"/>
    <w:rsid w:val="002C565F"/>
    <w:rsid w:val="002C7204"/>
    <w:rsid w:val="002D0F3C"/>
    <w:rsid w:val="002D19FD"/>
    <w:rsid w:val="002D3048"/>
    <w:rsid w:val="002D4965"/>
    <w:rsid w:val="002F7060"/>
    <w:rsid w:val="002F7292"/>
    <w:rsid w:val="003014A3"/>
    <w:rsid w:val="00312EDC"/>
    <w:rsid w:val="00314D0A"/>
    <w:rsid w:val="00316666"/>
    <w:rsid w:val="00323CA8"/>
    <w:rsid w:val="003252DE"/>
    <w:rsid w:val="00331CD3"/>
    <w:rsid w:val="00343A2A"/>
    <w:rsid w:val="00345041"/>
    <w:rsid w:val="00347822"/>
    <w:rsid w:val="00350FEE"/>
    <w:rsid w:val="00361F79"/>
    <w:rsid w:val="003642CE"/>
    <w:rsid w:val="00374668"/>
    <w:rsid w:val="00380498"/>
    <w:rsid w:val="003861AE"/>
    <w:rsid w:val="0039330C"/>
    <w:rsid w:val="0039734E"/>
    <w:rsid w:val="003B1727"/>
    <w:rsid w:val="003B18B2"/>
    <w:rsid w:val="003C1591"/>
    <w:rsid w:val="003C3F7F"/>
    <w:rsid w:val="003E0CCB"/>
    <w:rsid w:val="003E75F3"/>
    <w:rsid w:val="004012F6"/>
    <w:rsid w:val="004123AE"/>
    <w:rsid w:val="00420050"/>
    <w:rsid w:val="00434991"/>
    <w:rsid w:val="00435393"/>
    <w:rsid w:val="004374E3"/>
    <w:rsid w:val="00441E27"/>
    <w:rsid w:val="004703EB"/>
    <w:rsid w:val="00476C1B"/>
    <w:rsid w:val="004770BC"/>
    <w:rsid w:val="004812A9"/>
    <w:rsid w:val="004878D2"/>
    <w:rsid w:val="004938CA"/>
    <w:rsid w:val="00493C8C"/>
    <w:rsid w:val="00494ECA"/>
    <w:rsid w:val="004A2FB1"/>
    <w:rsid w:val="004A5AE3"/>
    <w:rsid w:val="004A745B"/>
    <w:rsid w:val="004C0BDD"/>
    <w:rsid w:val="004C4B15"/>
    <w:rsid w:val="004C6865"/>
    <w:rsid w:val="004C6AC6"/>
    <w:rsid w:val="004F2721"/>
    <w:rsid w:val="004F5410"/>
    <w:rsid w:val="004F5E81"/>
    <w:rsid w:val="005068F8"/>
    <w:rsid w:val="00510F9C"/>
    <w:rsid w:val="0051476D"/>
    <w:rsid w:val="0053620F"/>
    <w:rsid w:val="00536AAF"/>
    <w:rsid w:val="005427EB"/>
    <w:rsid w:val="0054577D"/>
    <w:rsid w:val="0055104F"/>
    <w:rsid w:val="005555C0"/>
    <w:rsid w:val="00561873"/>
    <w:rsid w:val="0057079C"/>
    <w:rsid w:val="00572766"/>
    <w:rsid w:val="00583EA0"/>
    <w:rsid w:val="00593D29"/>
    <w:rsid w:val="005A2C45"/>
    <w:rsid w:val="005B26CC"/>
    <w:rsid w:val="005C07E4"/>
    <w:rsid w:val="005D6199"/>
    <w:rsid w:val="005E28C5"/>
    <w:rsid w:val="005E3D07"/>
    <w:rsid w:val="005E728C"/>
    <w:rsid w:val="005F38E5"/>
    <w:rsid w:val="005F6CD8"/>
    <w:rsid w:val="006001CC"/>
    <w:rsid w:val="00605E64"/>
    <w:rsid w:val="0060754A"/>
    <w:rsid w:val="00631D5C"/>
    <w:rsid w:val="0065387C"/>
    <w:rsid w:val="0066569C"/>
    <w:rsid w:val="00674136"/>
    <w:rsid w:val="006870BB"/>
    <w:rsid w:val="0069107D"/>
    <w:rsid w:val="00693695"/>
    <w:rsid w:val="00694F0B"/>
    <w:rsid w:val="006A2160"/>
    <w:rsid w:val="006A282F"/>
    <w:rsid w:val="006B626C"/>
    <w:rsid w:val="006B6777"/>
    <w:rsid w:val="006C10E0"/>
    <w:rsid w:val="006C1F05"/>
    <w:rsid w:val="006C5620"/>
    <w:rsid w:val="006C616D"/>
    <w:rsid w:val="006D4589"/>
    <w:rsid w:val="006D4CFD"/>
    <w:rsid w:val="006E2DB7"/>
    <w:rsid w:val="006E76E6"/>
    <w:rsid w:val="006E78F9"/>
    <w:rsid w:val="006F54CA"/>
    <w:rsid w:val="007004D0"/>
    <w:rsid w:val="00704320"/>
    <w:rsid w:val="00704330"/>
    <w:rsid w:val="00704F74"/>
    <w:rsid w:val="0071307A"/>
    <w:rsid w:val="00713F5C"/>
    <w:rsid w:val="00733238"/>
    <w:rsid w:val="00737F82"/>
    <w:rsid w:val="00741920"/>
    <w:rsid w:val="00744602"/>
    <w:rsid w:val="007460F7"/>
    <w:rsid w:val="00747750"/>
    <w:rsid w:val="007513EB"/>
    <w:rsid w:val="00766162"/>
    <w:rsid w:val="00766355"/>
    <w:rsid w:val="00766BF7"/>
    <w:rsid w:val="00773803"/>
    <w:rsid w:val="00777581"/>
    <w:rsid w:val="0078326F"/>
    <w:rsid w:val="00793AFB"/>
    <w:rsid w:val="007A2A06"/>
    <w:rsid w:val="007A4C82"/>
    <w:rsid w:val="007B062C"/>
    <w:rsid w:val="007B2DC6"/>
    <w:rsid w:val="007B3C36"/>
    <w:rsid w:val="007B593A"/>
    <w:rsid w:val="007B7021"/>
    <w:rsid w:val="007B73F4"/>
    <w:rsid w:val="007C2B13"/>
    <w:rsid w:val="007C7CD8"/>
    <w:rsid w:val="007D10D3"/>
    <w:rsid w:val="007D1429"/>
    <w:rsid w:val="007D277A"/>
    <w:rsid w:val="007F5360"/>
    <w:rsid w:val="007F58B0"/>
    <w:rsid w:val="00816A3C"/>
    <w:rsid w:val="0082227E"/>
    <w:rsid w:val="008311C9"/>
    <w:rsid w:val="0083569D"/>
    <w:rsid w:val="00852456"/>
    <w:rsid w:val="008527CD"/>
    <w:rsid w:val="00856813"/>
    <w:rsid w:val="00857B8A"/>
    <w:rsid w:val="008620F9"/>
    <w:rsid w:val="008636F7"/>
    <w:rsid w:val="00872BBF"/>
    <w:rsid w:val="00886B8E"/>
    <w:rsid w:val="008A124D"/>
    <w:rsid w:val="008A57F0"/>
    <w:rsid w:val="008B496A"/>
    <w:rsid w:val="008B6E51"/>
    <w:rsid w:val="008D149D"/>
    <w:rsid w:val="008D5009"/>
    <w:rsid w:val="008E09AD"/>
    <w:rsid w:val="008F1FFD"/>
    <w:rsid w:val="009001BD"/>
    <w:rsid w:val="00901005"/>
    <w:rsid w:val="00901EB5"/>
    <w:rsid w:val="0091267A"/>
    <w:rsid w:val="00917DC1"/>
    <w:rsid w:val="00917F84"/>
    <w:rsid w:val="0093233C"/>
    <w:rsid w:val="00940D86"/>
    <w:rsid w:val="00942D82"/>
    <w:rsid w:val="00957944"/>
    <w:rsid w:val="00960132"/>
    <w:rsid w:val="00967665"/>
    <w:rsid w:val="00967B5A"/>
    <w:rsid w:val="009A1550"/>
    <w:rsid w:val="009A5952"/>
    <w:rsid w:val="009A59C6"/>
    <w:rsid w:val="009B2E51"/>
    <w:rsid w:val="009B459D"/>
    <w:rsid w:val="009B6008"/>
    <w:rsid w:val="009B67E6"/>
    <w:rsid w:val="009C18DA"/>
    <w:rsid w:val="009D2AE8"/>
    <w:rsid w:val="009D4EDF"/>
    <w:rsid w:val="009D59B5"/>
    <w:rsid w:val="009D6AEF"/>
    <w:rsid w:val="009D7A36"/>
    <w:rsid w:val="009D7D3D"/>
    <w:rsid w:val="009E0B9C"/>
    <w:rsid w:val="009F0748"/>
    <w:rsid w:val="009F1626"/>
    <w:rsid w:val="009F2B21"/>
    <w:rsid w:val="009F2BB5"/>
    <w:rsid w:val="009F4352"/>
    <w:rsid w:val="009F4C16"/>
    <w:rsid w:val="00A02755"/>
    <w:rsid w:val="00A109FB"/>
    <w:rsid w:val="00A10E21"/>
    <w:rsid w:val="00A1489D"/>
    <w:rsid w:val="00A33071"/>
    <w:rsid w:val="00A426D7"/>
    <w:rsid w:val="00A42F3D"/>
    <w:rsid w:val="00A44C8F"/>
    <w:rsid w:val="00A609CE"/>
    <w:rsid w:val="00A836AB"/>
    <w:rsid w:val="00AA72D9"/>
    <w:rsid w:val="00AB1C32"/>
    <w:rsid w:val="00AB2B01"/>
    <w:rsid w:val="00AC0328"/>
    <w:rsid w:val="00AE068C"/>
    <w:rsid w:val="00AE2EDF"/>
    <w:rsid w:val="00AE442F"/>
    <w:rsid w:val="00AE4742"/>
    <w:rsid w:val="00B01BC1"/>
    <w:rsid w:val="00B048EB"/>
    <w:rsid w:val="00B060DE"/>
    <w:rsid w:val="00B276ED"/>
    <w:rsid w:val="00B305BD"/>
    <w:rsid w:val="00B36E35"/>
    <w:rsid w:val="00B418F0"/>
    <w:rsid w:val="00B46650"/>
    <w:rsid w:val="00B63756"/>
    <w:rsid w:val="00B7419B"/>
    <w:rsid w:val="00B74D25"/>
    <w:rsid w:val="00B74F6E"/>
    <w:rsid w:val="00B75CF8"/>
    <w:rsid w:val="00B765B8"/>
    <w:rsid w:val="00B85DB1"/>
    <w:rsid w:val="00B90490"/>
    <w:rsid w:val="00B91ACD"/>
    <w:rsid w:val="00BA3170"/>
    <w:rsid w:val="00BA7B00"/>
    <w:rsid w:val="00BA7D9C"/>
    <w:rsid w:val="00BC33DD"/>
    <w:rsid w:val="00BC374D"/>
    <w:rsid w:val="00BD2030"/>
    <w:rsid w:val="00BD2663"/>
    <w:rsid w:val="00BD68D3"/>
    <w:rsid w:val="00BE4CC9"/>
    <w:rsid w:val="00BE5A81"/>
    <w:rsid w:val="00BE6212"/>
    <w:rsid w:val="00BE6C17"/>
    <w:rsid w:val="00BF5706"/>
    <w:rsid w:val="00BF693B"/>
    <w:rsid w:val="00BF6E87"/>
    <w:rsid w:val="00C0019C"/>
    <w:rsid w:val="00C17A2D"/>
    <w:rsid w:val="00C35D66"/>
    <w:rsid w:val="00C36032"/>
    <w:rsid w:val="00C365EB"/>
    <w:rsid w:val="00C4220E"/>
    <w:rsid w:val="00C4397C"/>
    <w:rsid w:val="00C44EE2"/>
    <w:rsid w:val="00C52126"/>
    <w:rsid w:val="00C55E24"/>
    <w:rsid w:val="00C60CD6"/>
    <w:rsid w:val="00C65D9C"/>
    <w:rsid w:val="00C73C74"/>
    <w:rsid w:val="00C813CE"/>
    <w:rsid w:val="00C9742E"/>
    <w:rsid w:val="00CA4E7B"/>
    <w:rsid w:val="00CB7F8A"/>
    <w:rsid w:val="00CC046A"/>
    <w:rsid w:val="00CC3F52"/>
    <w:rsid w:val="00CD25C1"/>
    <w:rsid w:val="00CE0948"/>
    <w:rsid w:val="00CE6EE3"/>
    <w:rsid w:val="00CE7EAB"/>
    <w:rsid w:val="00CF4C97"/>
    <w:rsid w:val="00CF54BC"/>
    <w:rsid w:val="00CF75B7"/>
    <w:rsid w:val="00D025A9"/>
    <w:rsid w:val="00D029CA"/>
    <w:rsid w:val="00D11EEE"/>
    <w:rsid w:val="00D31BBB"/>
    <w:rsid w:val="00D35219"/>
    <w:rsid w:val="00D40402"/>
    <w:rsid w:val="00D42AD7"/>
    <w:rsid w:val="00D4383F"/>
    <w:rsid w:val="00D47FCC"/>
    <w:rsid w:val="00D64350"/>
    <w:rsid w:val="00D6544D"/>
    <w:rsid w:val="00D7091A"/>
    <w:rsid w:val="00D71764"/>
    <w:rsid w:val="00D73312"/>
    <w:rsid w:val="00D7346D"/>
    <w:rsid w:val="00D77492"/>
    <w:rsid w:val="00D85DA6"/>
    <w:rsid w:val="00D86030"/>
    <w:rsid w:val="00D91199"/>
    <w:rsid w:val="00DA0182"/>
    <w:rsid w:val="00DA058A"/>
    <w:rsid w:val="00DA0DCE"/>
    <w:rsid w:val="00DA3D4B"/>
    <w:rsid w:val="00DC326B"/>
    <w:rsid w:val="00DC3464"/>
    <w:rsid w:val="00DD2CD9"/>
    <w:rsid w:val="00DD3755"/>
    <w:rsid w:val="00DD7E5A"/>
    <w:rsid w:val="00DE1F60"/>
    <w:rsid w:val="00DE2D30"/>
    <w:rsid w:val="00DE2D86"/>
    <w:rsid w:val="00DE3604"/>
    <w:rsid w:val="00DE4820"/>
    <w:rsid w:val="00DE74C7"/>
    <w:rsid w:val="00DE7669"/>
    <w:rsid w:val="00DE7AF7"/>
    <w:rsid w:val="00DF1775"/>
    <w:rsid w:val="00DF1C00"/>
    <w:rsid w:val="00DF2C19"/>
    <w:rsid w:val="00DF5F05"/>
    <w:rsid w:val="00E01015"/>
    <w:rsid w:val="00E04421"/>
    <w:rsid w:val="00E1273A"/>
    <w:rsid w:val="00E1296B"/>
    <w:rsid w:val="00E21958"/>
    <w:rsid w:val="00E2412B"/>
    <w:rsid w:val="00E2649A"/>
    <w:rsid w:val="00E304E6"/>
    <w:rsid w:val="00E306C1"/>
    <w:rsid w:val="00E3280B"/>
    <w:rsid w:val="00E32C94"/>
    <w:rsid w:val="00E32DE2"/>
    <w:rsid w:val="00E336D9"/>
    <w:rsid w:val="00E3570F"/>
    <w:rsid w:val="00E42BDB"/>
    <w:rsid w:val="00E44789"/>
    <w:rsid w:val="00E45B57"/>
    <w:rsid w:val="00E566D1"/>
    <w:rsid w:val="00E64E42"/>
    <w:rsid w:val="00E70538"/>
    <w:rsid w:val="00E76BCC"/>
    <w:rsid w:val="00E821D8"/>
    <w:rsid w:val="00E829B5"/>
    <w:rsid w:val="00E86967"/>
    <w:rsid w:val="00E870C7"/>
    <w:rsid w:val="00E8741E"/>
    <w:rsid w:val="00E9419D"/>
    <w:rsid w:val="00EA2529"/>
    <w:rsid w:val="00EA48E5"/>
    <w:rsid w:val="00EB54EC"/>
    <w:rsid w:val="00EC2B31"/>
    <w:rsid w:val="00EC2D91"/>
    <w:rsid w:val="00EC7881"/>
    <w:rsid w:val="00ED3F63"/>
    <w:rsid w:val="00ED5B03"/>
    <w:rsid w:val="00EF5342"/>
    <w:rsid w:val="00F0395C"/>
    <w:rsid w:val="00F04E44"/>
    <w:rsid w:val="00F17414"/>
    <w:rsid w:val="00F17575"/>
    <w:rsid w:val="00F207E4"/>
    <w:rsid w:val="00F223B0"/>
    <w:rsid w:val="00F30208"/>
    <w:rsid w:val="00F31F68"/>
    <w:rsid w:val="00F37661"/>
    <w:rsid w:val="00F37B37"/>
    <w:rsid w:val="00F4050D"/>
    <w:rsid w:val="00F44588"/>
    <w:rsid w:val="00F4664D"/>
    <w:rsid w:val="00F466EF"/>
    <w:rsid w:val="00F506E8"/>
    <w:rsid w:val="00F63D9C"/>
    <w:rsid w:val="00F6644A"/>
    <w:rsid w:val="00F6666E"/>
    <w:rsid w:val="00F70B7E"/>
    <w:rsid w:val="00F7400B"/>
    <w:rsid w:val="00F77E80"/>
    <w:rsid w:val="00F826C8"/>
    <w:rsid w:val="00F87054"/>
    <w:rsid w:val="00F91E36"/>
    <w:rsid w:val="00F92CB9"/>
    <w:rsid w:val="00F965AB"/>
    <w:rsid w:val="00FA5AFF"/>
    <w:rsid w:val="00FB1A2E"/>
    <w:rsid w:val="00FB2215"/>
    <w:rsid w:val="00FB44B4"/>
    <w:rsid w:val="00FB58C3"/>
    <w:rsid w:val="00FB5E75"/>
    <w:rsid w:val="00FB6AF5"/>
    <w:rsid w:val="00FC502C"/>
    <w:rsid w:val="00FD1C7C"/>
    <w:rsid w:val="00FD2D2E"/>
    <w:rsid w:val="00FD7819"/>
    <w:rsid w:val="00FF0114"/>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BFB04-00CF-4C4A-99EC-7EE77368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7E4"/>
    <w:rPr>
      <w:color w:val="0000FF" w:themeColor="hyperlink"/>
      <w:u w:val="single"/>
    </w:rPr>
  </w:style>
  <w:style w:type="character" w:styleId="Emphasis">
    <w:name w:val="Emphasis"/>
    <w:basedOn w:val="DefaultParagraphFont"/>
    <w:uiPriority w:val="20"/>
    <w:qFormat/>
    <w:rsid w:val="007C2B13"/>
    <w:rPr>
      <w:i/>
      <w:iCs/>
    </w:rPr>
  </w:style>
  <w:style w:type="character" w:customStyle="1" w:styleId="hps">
    <w:name w:val="hps"/>
    <w:basedOn w:val="DefaultParagraphFont"/>
    <w:rsid w:val="00C0019C"/>
  </w:style>
  <w:style w:type="paragraph" w:styleId="ListParagraph">
    <w:name w:val="List Paragraph"/>
    <w:basedOn w:val="Normal"/>
    <w:uiPriority w:val="34"/>
    <w:qFormat/>
    <w:rsid w:val="00F77E80"/>
    <w:pPr>
      <w:ind w:left="720"/>
      <w:contextualSpacing/>
    </w:pPr>
    <w:rPr>
      <w:rFonts w:ascii="Arial" w:eastAsia="Arial" w:hAnsi="Arial" w:cs="Times New Roman"/>
      <w:sz w:val="22"/>
    </w:rPr>
  </w:style>
  <w:style w:type="paragraph" w:styleId="Title">
    <w:name w:val="Title"/>
    <w:basedOn w:val="Normal"/>
    <w:link w:val="TitleChar"/>
    <w:qFormat/>
    <w:rsid w:val="000C04F3"/>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0C04F3"/>
    <w:rPr>
      <w:rFonts w:eastAsia="Times New Roman" w:cs="Times New Roman"/>
      <w:b/>
      <w:szCs w:val="20"/>
    </w:rPr>
  </w:style>
  <w:style w:type="table" w:styleId="TableGrid">
    <w:name w:val="Table Grid"/>
    <w:basedOn w:val="TableNormal"/>
    <w:uiPriority w:val="59"/>
    <w:rsid w:val="00F70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033F00"/>
  </w:style>
  <w:style w:type="paragraph" w:customStyle="1" w:styleId="Default">
    <w:name w:val="Default"/>
    <w:rsid w:val="00BF693B"/>
    <w:pPr>
      <w:autoSpaceDE w:val="0"/>
      <w:autoSpaceDN w:val="0"/>
      <w:adjustRightInd w:val="0"/>
      <w:spacing w:after="0" w:line="240" w:lineRule="auto"/>
    </w:pPr>
    <w:rPr>
      <w:rFonts w:ascii="Cambria" w:hAnsi="Cambria" w:cs="Cambria"/>
      <w:color w:val="000000"/>
      <w:szCs w:val="24"/>
    </w:rPr>
  </w:style>
  <w:style w:type="paragraph" w:customStyle="1" w:styleId="AbstractText">
    <w:name w:val="Abstract Text"/>
    <w:basedOn w:val="Default"/>
    <w:next w:val="Default"/>
    <w:uiPriority w:val="99"/>
    <w:rsid w:val="00BF693B"/>
    <w:pPr>
      <w:spacing w:after="360"/>
    </w:pPr>
    <w:rPr>
      <w:rFonts w:ascii="Times New Roman" w:hAnsi="Times New Roman" w:cs="Times New Roman"/>
      <w:color w:val="auto"/>
    </w:rPr>
  </w:style>
  <w:style w:type="paragraph" w:styleId="NormalWeb">
    <w:name w:val="Normal (Web)"/>
    <w:basedOn w:val="Normal"/>
    <w:uiPriority w:val="99"/>
    <w:semiHidden/>
    <w:unhideWhenUsed/>
    <w:rsid w:val="00886B8E"/>
    <w:pPr>
      <w:spacing w:before="100" w:beforeAutospacing="1" w:after="100" w:afterAutospacing="1" w:line="240" w:lineRule="auto"/>
    </w:pPr>
    <w:rPr>
      <w:rFonts w:eastAsia="Times New Roman" w:cs="Times New Roman"/>
      <w:szCs w:val="24"/>
    </w:rPr>
  </w:style>
  <w:style w:type="paragraph" w:styleId="BodyTextIndent2">
    <w:name w:val="Body Text Indent 2"/>
    <w:basedOn w:val="Normal"/>
    <w:link w:val="BodyTextIndent2Char"/>
    <w:uiPriority w:val="99"/>
    <w:semiHidden/>
    <w:unhideWhenUsed/>
    <w:rsid w:val="0053620F"/>
    <w:pPr>
      <w:spacing w:after="120"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semiHidden/>
    <w:rsid w:val="0053620F"/>
    <w:rPr>
      <w:rFonts w:asciiTheme="minorHAnsi" w:hAnsiTheme="minorHAnsi"/>
      <w:sz w:val="22"/>
    </w:rPr>
  </w:style>
  <w:style w:type="paragraph" w:styleId="BodyTextIndent">
    <w:name w:val="Body Text Indent"/>
    <w:basedOn w:val="Normal"/>
    <w:link w:val="BodyTextIndentChar"/>
    <w:uiPriority w:val="99"/>
    <w:semiHidden/>
    <w:unhideWhenUsed/>
    <w:rsid w:val="0053620F"/>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semiHidden/>
    <w:rsid w:val="0053620F"/>
    <w:rPr>
      <w:rFonts w:asciiTheme="minorHAnsi" w:hAnsiTheme="minorHAnsi"/>
      <w:sz w:val="22"/>
    </w:rPr>
  </w:style>
  <w:style w:type="character" w:styleId="Strong">
    <w:name w:val="Strong"/>
    <w:basedOn w:val="DefaultParagraphFont"/>
    <w:uiPriority w:val="22"/>
    <w:qFormat/>
    <w:rsid w:val="000148A8"/>
    <w:rPr>
      <w:b/>
      <w:bCs/>
    </w:rPr>
  </w:style>
  <w:style w:type="paragraph" w:styleId="Header">
    <w:name w:val="header"/>
    <w:basedOn w:val="Normal"/>
    <w:link w:val="HeaderChar"/>
    <w:uiPriority w:val="99"/>
    <w:semiHidden/>
    <w:unhideWhenUsed/>
    <w:rsid w:val="009D2A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AE8"/>
  </w:style>
  <w:style w:type="paragraph" w:styleId="Footer">
    <w:name w:val="footer"/>
    <w:basedOn w:val="Normal"/>
    <w:link w:val="FooterChar"/>
    <w:uiPriority w:val="99"/>
    <w:semiHidden/>
    <w:unhideWhenUsed/>
    <w:rsid w:val="009D2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nurdiana@unikam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NDIX</dc:creator>
  <cp:lastModifiedBy>fakhruddin mohammad</cp:lastModifiedBy>
  <cp:revision>3</cp:revision>
  <dcterms:created xsi:type="dcterms:W3CDTF">2017-02-01T04:33:00Z</dcterms:created>
  <dcterms:modified xsi:type="dcterms:W3CDTF">2017-02-01T06:30:00Z</dcterms:modified>
</cp:coreProperties>
</file>