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1E" w:rsidRPr="006519C6" w:rsidRDefault="0084581E" w:rsidP="0084581E">
      <w:pPr>
        <w:jc w:val="center"/>
        <w:rPr>
          <w:rFonts w:ascii="Palatino Linotype" w:hAnsi="Palatino Linotype" w:cs="Times New Roman"/>
          <w:b/>
          <w:sz w:val="28"/>
          <w:szCs w:val="28"/>
        </w:rPr>
      </w:pPr>
      <w:r w:rsidRPr="006519C6">
        <w:rPr>
          <w:rFonts w:ascii="Palatino Linotype" w:hAnsi="Palatino Linotype" w:cs="Times New Roman"/>
          <w:b/>
          <w:sz w:val="28"/>
          <w:szCs w:val="28"/>
        </w:rPr>
        <w:t>PENGARUH PENDAPATAN ASLI DAERAH (PAD) DAN DANA ALOKASI UMUM (DAU) TERHADAP BELANJA DAERAH</w:t>
      </w:r>
      <w:r w:rsidR="0041723B" w:rsidRPr="006519C6">
        <w:rPr>
          <w:rFonts w:ascii="Palatino Linotype" w:hAnsi="Palatino Linotype" w:cs="Times New Roman"/>
          <w:b/>
          <w:sz w:val="28"/>
          <w:szCs w:val="28"/>
        </w:rPr>
        <w:t xml:space="preserve"> SE JAWA TIMUR</w:t>
      </w:r>
    </w:p>
    <w:p w:rsidR="006519C6" w:rsidRPr="006519C6" w:rsidRDefault="00470FF6" w:rsidP="00470FF6">
      <w:pPr>
        <w:jc w:val="center"/>
        <w:rPr>
          <w:rFonts w:ascii="Palatino Linotype" w:hAnsi="Palatino Linotype" w:cs="Times New Roman"/>
          <w:sz w:val="24"/>
          <w:szCs w:val="24"/>
        </w:rPr>
      </w:pPr>
      <w:r w:rsidRPr="006519C6">
        <w:rPr>
          <w:rFonts w:ascii="Palatino Linotype" w:hAnsi="Palatino Linotype" w:cs="Times New Roman"/>
          <w:sz w:val="24"/>
          <w:szCs w:val="24"/>
        </w:rPr>
        <w:t xml:space="preserve">Saiful Hidayat </w:t>
      </w:r>
    </w:p>
    <w:p w:rsidR="00470FF6" w:rsidRDefault="006519C6" w:rsidP="00470FF6">
      <w:pPr>
        <w:jc w:val="center"/>
        <w:rPr>
          <w:rFonts w:ascii="Times New Roman" w:hAnsi="Times New Roman" w:cs="Times New Roman"/>
          <w:i/>
          <w:sz w:val="20"/>
          <w:szCs w:val="20"/>
        </w:rPr>
      </w:pPr>
      <w:r>
        <w:rPr>
          <w:rFonts w:ascii="Palatino Linotype" w:hAnsi="Palatino Linotype"/>
          <w:i/>
          <w:sz w:val="20"/>
          <w:szCs w:val="20"/>
        </w:rPr>
        <w:t>(</w:t>
      </w:r>
      <w:r w:rsidRPr="006519C6">
        <w:rPr>
          <w:rFonts w:ascii="Palatino Linotype" w:hAnsi="Palatino Linotype"/>
          <w:i/>
          <w:sz w:val="20"/>
          <w:szCs w:val="20"/>
        </w:rPr>
        <w:t xml:space="preserve">Program Studi Akuntansi, </w:t>
      </w:r>
      <w:r w:rsidR="00470FF6" w:rsidRPr="006519C6">
        <w:rPr>
          <w:rFonts w:ascii="Times New Roman" w:hAnsi="Times New Roman" w:cs="Times New Roman"/>
          <w:i/>
          <w:sz w:val="20"/>
          <w:szCs w:val="20"/>
        </w:rPr>
        <w:t>Fakultas Ekonomika dan Bisnis Universitas Kanjuruhan Malang</w:t>
      </w:r>
      <w:r>
        <w:rPr>
          <w:rFonts w:ascii="Times New Roman" w:hAnsi="Times New Roman" w:cs="Times New Roman"/>
          <w:i/>
          <w:sz w:val="20"/>
          <w:szCs w:val="20"/>
        </w:rPr>
        <w:t>)</w:t>
      </w:r>
    </w:p>
    <w:p w:rsidR="006519C6" w:rsidRDefault="006519C6" w:rsidP="00470FF6">
      <w:pPr>
        <w:jc w:val="center"/>
        <w:rPr>
          <w:rFonts w:ascii="Times New Roman" w:hAnsi="Times New Roman" w:cs="Times New Roman"/>
          <w:i/>
          <w:sz w:val="20"/>
          <w:szCs w:val="20"/>
        </w:rPr>
      </w:pPr>
      <w:r>
        <w:rPr>
          <w:rFonts w:ascii="Times New Roman" w:hAnsi="Times New Roman" w:cs="Times New Roman"/>
          <w:i/>
          <w:sz w:val="20"/>
          <w:szCs w:val="20"/>
        </w:rPr>
        <w:t xml:space="preserve">Email: </w:t>
      </w:r>
      <w:hyperlink r:id="rId8" w:history="1">
        <w:r w:rsidRPr="00A47F73">
          <w:rPr>
            <w:rStyle w:val="Hyperlink"/>
            <w:rFonts w:ascii="Times New Roman" w:hAnsi="Times New Roman" w:cs="Times New Roman"/>
            <w:i/>
            <w:sz w:val="20"/>
            <w:szCs w:val="20"/>
          </w:rPr>
          <w:t>Saiful2793@yahoo.com</w:t>
        </w:r>
      </w:hyperlink>
    </w:p>
    <w:p w:rsidR="006519C6" w:rsidRDefault="006519C6" w:rsidP="006519C6">
      <w:pPr>
        <w:spacing w:line="240" w:lineRule="auto"/>
        <w:jc w:val="center"/>
        <w:rPr>
          <w:rFonts w:ascii="Palatino Linotype" w:hAnsi="Palatino Linotype"/>
          <w:sz w:val="24"/>
          <w:szCs w:val="24"/>
        </w:rPr>
      </w:pPr>
      <w:r w:rsidRPr="006519C6">
        <w:rPr>
          <w:rFonts w:ascii="Palatino Linotype" w:hAnsi="Palatino Linotype"/>
          <w:sz w:val="24"/>
          <w:szCs w:val="24"/>
        </w:rPr>
        <w:t>Drs. Anwar Made, M.Si., Ak., CA</w:t>
      </w:r>
    </w:p>
    <w:p w:rsidR="00470FF6" w:rsidRDefault="006519C6" w:rsidP="006519C6">
      <w:pPr>
        <w:spacing w:line="240" w:lineRule="auto"/>
        <w:jc w:val="center"/>
        <w:rPr>
          <w:rFonts w:ascii="Palatino Linotype" w:hAnsi="Palatino Linotype" w:cs="Times New Roman"/>
          <w:sz w:val="24"/>
          <w:szCs w:val="24"/>
        </w:rPr>
      </w:pPr>
      <w:r w:rsidRPr="006519C6">
        <w:rPr>
          <w:rFonts w:ascii="Palatino Linotype" w:hAnsi="Palatino Linotype"/>
          <w:sz w:val="24"/>
          <w:szCs w:val="24"/>
        </w:rPr>
        <w:t>Doni Wirshandono Y, SE., M.Ak., Ak., CA</w:t>
      </w:r>
    </w:p>
    <w:p w:rsidR="006519C6" w:rsidRDefault="006519C6" w:rsidP="006519C6">
      <w:pPr>
        <w:jc w:val="center"/>
        <w:rPr>
          <w:rFonts w:ascii="Times New Roman" w:hAnsi="Times New Roman" w:cs="Times New Roman"/>
          <w:i/>
          <w:sz w:val="20"/>
          <w:szCs w:val="20"/>
        </w:rPr>
      </w:pPr>
      <w:r>
        <w:rPr>
          <w:rFonts w:ascii="Palatino Linotype" w:hAnsi="Palatino Linotype"/>
          <w:i/>
          <w:sz w:val="20"/>
          <w:szCs w:val="20"/>
        </w:rPr>
        <w:t>(</w:t>
      </w:r>
      <w:r w:rsidRPr="006519C6">
        <w:rPr>
          <w:rFonts w:ascii="Palatino Linotype" w:hAnsi="Palatino Linotype"/>
          <w:i/>
          <w:sz w:val="20"/>
          <w:szCs w:val="20"/>
        </w:rPr>
        <w:t xml:space="preserve">Program Studi Akuntansi, </w:t>
      </w:r>
      <w:r w:rsidRPr="006519C6">
        <w:rPr>
          <w:rFonts w:ascii="Times New Roman" w:hAnsi="Times New Roman" w:cs="Times New Roman"/>
          <w:i/>
          <w:sz w:val="20"/>
          <w:szCs w:val="20"/>
        </w:rPr>
        <w:t>Fakultas Ekonomika dan Bisnis Universitas Kanjuruhan Malang</w:t>
      </w:r>
      <w:r>
        <w:rPr>
          <w:rFonts w:ascii="Times New Roman" w:hAnsi="Times New Roman" w:cs="Times New Roman"/>
          <w:i/>
          <w:sz w:val="20"/>
          <w:szCs w:val="20"/>
        </w:rPr>
        <w:t>)</w:t>
      </w:r>
    </w:p>
    <w:p w:rsidR="006519C6" w:rsidRPr="006519C6" w:rsidRDefault="006519C6" w:rsidP="006519C6">
      <w:pPr>
        <w:spacing w:line="240" w:lineRule="auto"/>
        <w:jc w:val="center"/>
        <w:rPr>
          <w:rFonts w:ascii="Palatino Linotype" w:hAnsi="Palatino Linotype" w:cs="Times New Roman"/>
          <w:sz w:val="24"/>
          <w:szCs w:val="24"/>
        </w:rPr>
      </w:pPr>
    </w:p>
    <w:p w:rsidR="00736B8F" w:rsidRDefault="00470FF6" w:rsidP="00736B8F">
      <w:pPr>
        <w:spacing w:line="240" w:lineRule="auto"/>
        <w:jc w:val="both"/>
        <w:rPr>
          <w:rFonts w:ascii="Palatino Linotype" w:hAnsi="Palatino Linotype" w:cs="Times New Roman"/>
          <w:b/>
          <w:i/>
          <w:sz w:val="20"/>
          <w:szCs w:val="20"/>
        </w:rPr>
      </w:pPr>
      <w:r w:rsidRPr="00736B8F">
        <w:rPr>
          <w:rFonts w:ascii="Times New Roman" w:hAnsi="Times New Roman" w:cs="Times New Roman"/>
          <w:b/>
        </w:rPr>
        <w:t>ABSTRAK</w:t>
      </w:r>
      <w:r w:rsidR="00736B8F">
        <w:rPr>
          <w:rFonts w:ascii="Times New Roman" w:hAnsi="Times New Roman" w:cs="Times New Roman"/>
          <w:b/>
        </w:rPr>
        <w:t xml:space="preserve">: </w:t>
      </w:r>
      <w:r w:rsidRPr="00736B8F">
        <w:rPr>
          <w:rFonts w:ascii="Palatino Linotype" w:hAnsi="Palatino Linotype"/>
          <w:i/>
          <w:sz w:val="20"/>
          <w:szCs w:val="20"/>
        </w:rPr>
        <w:t>Salah satu ketetapan MPR-RI Nomor XV/MPR/1998 atas penyelenggaraan otonomi daerah. Hal ini Merupakan landasan hukum dari dikeluarkannya UU UU No. 32 tahun 2004 tentang Pemerintah Daerah dan UU No. 33 tahun 2004 tentang perimbangan keuangan antar pemerintah pusat dan daerah sebagai dasar penyelenggaraan otonomi daerah.  Daimana dalam undang-undang tersebut lebih menegaskan bahwa untuk pelaksanaan Otonomi Daerah, Pemerintah pusat akan mentransfer dana perimbangan yang terdiri dari Dana Alokasi Umum (DAU), Dana Alokasi Khusus (DAK), dan Bagian Daerah Dari Bagi Hasil Pajak dan Bukan Pajak. Disamping itu Pemerintah Daerah diharapkan mampu memenuhi kebutuhan Belanja Daerahnya melalui PAD, maupun sumber-sumber penerimaan lainnya.</w:t>
      </w:r>
    </w:p>
    <w:p w:rsidR="00470FF6" w:rsidRPr="00736B8F" w:rsidRDefault="00470FF6" w:rsidP="00736B8F">
      <w:pPr>
        <w:spacing w:line="240" w:lineRule="auto"/>
        <w:ind w:firstLine="540"/>
        <w:jc w:val="both"/>
        <w:rPr>
          <w:rFonts w:ascii="Palatino Linotype" w:hAnsi="Palatino Linotype" w:cs="Times New Roman"/>
          <w:b/>
          <w:i/>
          <w:sz w:val="20"/>
          <w:szCs w:val="20"/>
        </w:rPr>
      </w:pPr>
      <w:r w:rsidRPr="00736B8F">
        <w:rPr>
          <w:rFonts w:ascii="Palatino Linotype" w:hAnsi="Palatino Linotype" w:cs="Times New Roman"/>
          <w:i/>
          <w:sz w:val="20"/>
          <w:szCs w:val="20"/>
        </w:rPr>
        <w:t xml:space="preserve">Penelitian ini menggunakan data sekunder yang didapat dari dokumen laporan realisasi APBD melalui website </w:t>
      </w:r>
      <w:hyperlink r:id="rId9" w:history="1">
        <w:r w:rsidRPr="00736B8F">
          <w:rPr>
            <w:rStyle w:val="Hyperlink"/>
            <w:rFonts w:ascii="Palatino Linotype" w:hAnsi="Palatino Linotype" w:cs="Times New Roman"/>
            <w:i/>
            <w:sz w:val="20"/>
            <w:szCs w:val="20"/>
          </w:rPr>
          <w:t>http://www.djpk.depkeu.go.id</w:t>
        </w:r>
      </w:hyperlink>
      <w:r w:rsidRPr="00736B8F">
        <w:rPr>
          <w:rStyle w:val="Hyperlink"/>
          <w:rFonts w:ascii="Palatino Linotype" w:hAnsi="Palatino Linotype" w:cs="Times New Roman"/>
          <w:i/>
          <w:sz w:val="20"/>
          <w:szCs w:val="20"/>
        </w:rPr>
        <w:t xml:space="preserve"> </w:t>
      </w:r>
      <w:r w:rsidRPr="00736B8F">
        <w:rPr>
          <w:rFonts w:ascii="Palatino Linotype" w:hAnsi="Palatino Linotype" w:cs="Times New Roman"/>
          <w:i/>
          <w:sz w:val="20"/>
          <w:szCs w:val="20"/>
        </w:rPr>
        <w:t>pada tahun 2012-2014 yaitu berupa jumlah anggaran Belanja Daerah, Pendapatan Asli Daerah (PAD), Dana Alokasi Umum (DAU)</w:t>
      </w:r>
      <w:r w:rsidRPr="00736B8F">
        <w:rPr>
          <w:rFonts w:ascii="Palatino Linotype" w:hAnsi="Palatino Linotype" w:cs="Times New Roman"/>
          <w:i/>
          <w:color w:val="000000"/>
          <w:sz w:val="20"/>
          <w:szCs w:val="20"/>
        </w:rPr>
        <w:t xml:space="preserve"> Jenis data yang digunakan adalah data sekunder. Metode pengumpulan data yang digunakan adalah dokumentasi dan studi pustaka. Teknik analisis data yang digunakan adalah: analisis kuantitatif.</w:t>
      </w:r>
    </w:p>
    <w:p w:rsidR="00470FF6" w:rsidRPr="00470FF6" w:rsidRDefault="00470FF6" w:rsidP="00736B8F">
      <w:pPr>
        <w:spacing w:line="240" w:lineRule="auto"/>
        <w:ind w:firstLine="540"/>
        <w:jc w:val="both"/>
        <w:rPr>
          <w:rFonts w:ascii="Times New Roman" w:hAnsi="Times New Roman" w:cs="Times New Roman"/>
          <w:sz w:val="24"/>
          <w:szCs w:val="24"/>
        </w:rPr>
      </w:pPr>
      <w:r w:rsidRPr="00736B8F">
        <w:rPr>
          <w:rFonts w:ascii="Palatino Linotype" w:hAnsi="Palatino Linotype" w:cs="Times New Roman"/>
          <w:i/>
          <w:sz w:val="20"/>
          <w:szCs w:val="20"/>
        </w:rPr>
        <w:t>Hasil penlitian mununjukkan</w:t>
      </w:r>
      <w:r w:rsidRPr="00736B8F">
        <w:rPr>
          <w:rFonts w:ascii="Palatino Linotype" w:hAnsi="Palatino Linotype"/>
          <w:i/>
          <w:sz w:val="20"/>
          <w:szCs w:val="20"/>
        </w:rPr>
        <w:t xml:space="preserve"> </w:t>
      </w:r>
      <w:r w:rsidRPr="00736B8F">
        <w:rPr>
          <w:rFonts w:ascii="Palatino Linotype" w:hAnsi="Palatino Linotype" w:cs="Times New Roman"/>
          <w:i/>
          <w:sz w:val="20"/>
          <w:szCs w:val="20"/>
        </w:rPr>
        <w:t xml:space="preserve"> nilai signifikansi pada uji-F yaitu sebesar 0.018 yang lebih kecil dari alpa 0.05. Hal ini menunjukkan bahwa variabel Pendapatan Asli Daerah (PAD) dan Dana Alokasi Umum (DAU) yang secara simultan  berpengaruh terhadap Belanja Daerah</w:t>
      </w:r>
    </w:p>
    <w:p w:rsidR="00470FF6" w:rsidRPr="00736B8F" w:rsidRDefault="00736B8F" w:rsidP="00736B8F">
      <w:pPr>
        <w:rPr>
          <w:rFonts w:ascii="Times New Roman" w:hAnsi="Times New Roman" w:cs="Times New Roman"/>
          <w:i/>
          <w:sz w:val="20"/>
          <w:szCs w:val="20"/>
        </w:rPr>
      </w:pPr>
      <w:r w:rsidRPr="00736B8F">
        <w:rPr>
          <w:rFonts w:ascii="Times New Roman" w:hAnsi="Times New Roman" w:cs="Times New Roman"/>
          <w:b/>
          <w:i/>
        </w:rPr>
        <w:t>Kata Kunci</w:t>
      </w:r>
      <w:r>
        <w:rPr>
          <w:rFonts w:ascii="Times New Roman" w:hAnsi="Times New Roman" w:cs="Times New Roman"/>
          <w:b/>
          <w:sz w:val="24"/>
          <w:szCs w:val="24"/>
        </w:rPr>
        <w:t xml:space="preserve">: </w:t>
      </w:r>
      <w:r w:rsidRPr="00736B8F">
        <w:rPr>
          <w:rFonts w:ascii="Times New Roman" w:hAnsi="Times New Roman" w:cs="Times New Roman"/>
          <w:i/>
          <w:sz w:val="20"/>
          <w:szCs w:val="20"/>
        </w:rPr>
        <w:t>Dana Alokasi Umum (DAU), Pendapatan Asli Daerah, dan Belanja Daerah</w:t>
      </w:r>
    </w:p>
    <w:p w:rsidR="00736B8F" w:rsidRDefault="00736B8F" w:rsidP="00736B8F">
      <w:pPr>
        <w:jc w:val="both"/>
        <w:rPr>
          <w:rFonts w:ascii="Times New Roman" w:hAnsi="Times New Roman" w:cs="Times New Roman"/>
          <w:b/>
          <w:sz w:val="24"/>
          <w:szCs w:val="24"/>
        </w:rPr>
      </w:pPr>
    </w:p>
    <w:p w:rsidR="00736B8F" w:rsidRDefault="00736B8F" w:rsidP="00736B8F">
      <w:pPr>
        <w:jc w:val="both"/>
        <w:rPr>
          <w:rFonts w:ascii="Times New Roman" w:hAnsi="Times New Roman" w:cs="Times New Roman"/>
          <w:b/>
          <w:sz w:val="24"/>
          <w:szCs w:val="24"/>
        </w:rPr>
      </w:pPr>
    </w:p>
    <w:p w:rsidR="00177395" w:rsidRPr="00736B8F" w:rsidRDefault="00C93245" w:rsidP="00736B8F">
      <w:pPr>
        <w:jc w:val="both"/>
        <w:rPr>
          <w:rFonts w:ascii="Times New Roman" w:hAnsi="Times New Roman" w:cs="Times New Roman"/>
          <w:b/>
        </w:rPr>
      </w:pPr>
      <w:r w:rsidRPr="00736B8F">
        <w:rPr>
          <w:rFonts w:ascii="Times New Roman" w:hAnsi="Times New Roman" w:cs="Times New Roman"/>
          <w:b/>
        </w:rPr>
        <w:lastRenderedPageBreak/>
        <w:t>LATAR BELAKANG</w:t>
      </w:r>
    </w:p>
    <w:p w:rsidR="00F01E8F" w:rsidRPr="00736B8F" w:rsidRDefault="00177395" w:rsidP="00177395">
      <w:pPr>
        <w:spacing w:line="480" w:lineRule="auto"/>
        <w:ind w:firstLine="540"/>
        <w:jc w:val="both"/>
        <w:rPr>
          <w:rFonts w:ascii="Times New Roman" w:hAnsi="Times New Roman" w:cs="Times New Roman"/>
          <w:sz w:val="20"/>
          <w:szCs w:val="20"/>
        </w:rPr>
      </w:pPr>
      <w:r w:rsidRPr="00736B8F">
        <w:rPr>
          <w:rFonts w:ascii="Times New Roman" w:hAnsi="Times New Roman" w:cs="Times New Roman"/>
          <w:sz w:val="20"/>
          <w:szCs w:val="20"/>
        </w:rPr>
        <w:t>Kemajuan daerah yang ada di Indonesia saat ini semakin pesat, seiring dengan pelaksanaan pemusatan otonomi daerah, serta desentralisasi fiskal. Seperti yang dimuat dalam UU No. 32 tahun 2004 tentang Pemerintah Daerah dan UU No. 33 tahun 2004 tentang Perimbangan Keuangan Antar Pemerintah Pusat dan Daerah, memberikan harapan baru terhadap tumbuhnya kesadaran untuk membangun daerah secara lebih optimal, tidak lagi terkosentrasi dipusat. Namun dipihak lain, otonomi daerah menghadirkan kekhawatiran munculnya “desentralisasi masalah dan  desentralisasi kemiskinan”. Artinya pelimpahan masalah dan kemiskinan yang selama ini tidak mampu ditangani dan diselesaikan dengan baik oleh pemerintah pusat.</w:t>
      </w:r>
    </w:p>
    <w:p w:rsidR="00177395" w:rsidRPr="00736B8F" w:rsidRDefault="00177395" w:rsidP="00177395">
      <w:pPr>
        <w:pStyle w:val="Default"/>
        <w:spacing w:line="480" w:lineRule="auto"/>
        <w:ind w:firstLine="720"/>
        <w:jc w:val="both"/>
        <w:rPr>
          <w:sz w:val="20"/>
          <w:szCs w:val="20"/>
        </w:rPr>
      </w:pPr>
      <w:r w:rsidRPr="00736B8F">
        <w:rPr>
          <w:sz w:val="20"/>
          <w:szCs w:val="20"/>
        </w:rPr>
        <w:t>Pemerintah daerah dapat berjalan dengan baik karena adanya dukungan dari berbagai faktor sumber daya yang mampu menggerakkan jalannya roda organisasi pemerintahan dalam rangka  pencapaian tujuan. kewenangan daerah. Dalam hal ini pengelolaan anggaran daerah, asas kemandirian dijadikan dasar Pemerintah Daerah untuk mengoptimalkan penerimaan dari daerahnya sendiri yaitu dari sektor Pendapatan Asli Daerah (PAD) . Seperti yang dimaut dalam Undang-undang No.32 Tahun 2004, tentang Pendapatan Asli Daerah</w:t>
      </w:r>
      <w:r w:rsidR="00450B8C" w:rsidRPr="00736B8F">
        <w:rPr>
          <w:sz w:val="20"/>
          <w:szCs w:val="20"/>
        </w:rPr>
        <w:t xml:space="preserve"> (PAD)</w:t>
      </w:r>
      <w:r w:rsidRPr="00736B8F">
        <w:rPr>
          <w:sz w:val="20"/>
          <w:szCs w:val="20"/>
        </w:rPr>
        <w:t xml:space="preserve"> merupakan sumber penerimaan Pemerintah Daerah yang berasal dari daerah itu sendiri berdasarkan kemampuan yang dimiliki</w:t>
      </w:r>
      <w:r w:rsidR="00450B8C" w:rsidRPr="00736B8F">
        <w:rPr>
          <w:sz w:val="20"/>
          <w:szCs w:val="20"/>
        </w:rPr>
        <w:t xml:space="preserve"> dan berlakunya undang-undang No. 33 Tahun 2004 tentang perimbangan keuangan pusat dan daerah, membawa perubahan mendasar pada sistem dan mekanisme pengelolaan pemerintah daerah. UU ini menegaskan bahwa untuk pelaksanaan kewenangan pemerintah daerah, pemerintahan pusat akan mentransferkan dana perimbangan kepada pemerintah daerah. Dana perimbangan tersebut terdiri dari Dana Alokasi Umum (DAU), Dana Alokasi Khusus (DAK), dan bagian daerah dari bagi hasil pajak pusat. Seperti dana perimabangan yang diterima oleh setiap pemerintah kabupaten dan kota yang ada di Jawa Timur itu sendiri.</w:t>
      </w:r>
    </w:p>
    <w:p w:rsidR="00450B8C" w:rsidRPr="00736B8F" w:rsidRDefault="00450B8C" w:rsidP="00450B8C">
      <w:pPr>
        <w:pStyle w:val="Default"/>
        <w:spacing w:line="480" w:lineRule="auto"/>
        <w:ind w:firstLine="720"/>
        <w:jc w:val="both"/>
        <w:rPr>
          <w:sz w:val="20"/>
          <w:szCs w:val="20"/>
        </w:rPr>
      </w:pPr>
      <w:r w:rsidRPr="00736B8F">
        <w:rPr>
          <w:sz w:val="20"/>
          <w:szCs w:val="20"/>
        </w:rPr>
        <w:t xml:space="preserve">Dengan besarnya PAD dan DAU yang diterima oleh pemerintah Kabupaten dan Kota yang ada di Jawa Timur secara khusus yang di mulai dari tahun 2013-2014, menujukan adanya pergerakan </w:t>
      </w:r>
      <w:r w:rsidRPr="00736B8F">
        <w:rPr>
          <w:sz w:val="20"/>
          <w:szCs w:val="20"/>
        </w:rPr>
        <w:lastRenderedPageBreak/>
        <w:t>yang positif terhadap penerimaan daerah baik dari sektor PAD maupun yang berasal dari DAU sendiri. Hal ini cukup ideal dalam mewujutkan otonomi daerah yang lebih baik kedepannya.</w:t>
      </w:r>
    </w:p>
    <w:p w:rsidR="00C93245" w:rsidRDefault="00450B8C" w:rsidP="00736B8F">
      <w:pPr>
        <w:pStyle w:val="Default"/>
        <w:spacing w:line="480" w:lineRule="auto"/>
        <w:ind w:firstLine="720"/>
        <w:jc w:val="both"/>
        <w:rPr>
          <w:sz w:val="20"/>
          <w:szCs w:val="20"/>
        </w:rPr>
      </w:pPr>
      <w:r w:rsidRPr="00736B8F">
        <w:rPr>
          <w:sz w:val="20"/>
          <w:szCs w:val="20"/>
          <w:lang w:val="en-GB"/>
        </w:rPr>
        <w:t xml:space="preserve">Maka berdasarkan atas pertimbangan latar belakang tersebut, penulis tertarik untuk melakukan penelitian di Kabupaten dan Kota Se Jawa Timur yang berkenaan dengan pengalokasian belanja daerah pada pemerintahan daerah setempat yang tertuang didalam skripsi dengan judul </w:t>
      </w:r>
      <w:r w:rsidRPr="007E01B3">
        <w:rPr>
          <w:sz w:val="20"/>
          <w:szCs w:val="20"/>
          <w:lang w:val="en-GB"/>
        </w:rPr>
        <w:t>“</w:t>
      </w:r>
      <w:r w:rsidRPr="007E01B3">
        <w:rPr>
          <w:bCs/>
          <w:sz w:val="20"/>
          <w:szCs w:val="20"/>
        </w:rPr>
        <w:t>Pengaruh Dana Alokasi Umum (DAU) Dan Pendapatan Asli Daerah (PAD) Terhadap Belanja Daerah Di Kabupaten Dan Kota Sejawa Timur”.</w:t>
      </w:r>
      <w:r w:rsidR="00736B8F" w:rsidRPr="00736B8F">
        <w:rPr>
          <w:b/>
          <w:bCs/>
          <w:sz w:val="20"/>
          <w:szCs w:val="20"/>
        </w:rPr>
        <w:t xml:space="preserve"> </w:t>
      </w:r>
      <w:r w:rsidR="00736B8F" w:rsidRPr="00736B8F">
        <w:rPr>
          <w:bCs/>
          <w:sz w:val="20"/>
          <w:szCs w:val="20"/>
        </w:rPr>
        <w:t xml:space="preserve">Adapun </w:t>
      </w:r>
      <w:r w:rsidR="00736B8F" w:rsidRPr="00736B8F">
        <w:rPr>
          <w:sz w:val="20"/>
          <w:szCs w:val="20"/>
        </w:rPr>
        <w:t>t</w:t>
      </w:r>
      <w:r w:rsidR="00C93245" w:rsidRPr="00736B8F">
        <w:rPr>
          <w:sz w:val="20"/>
          <w:szCs w:val="20"/>
        </w:rPr>
        <w:t>ujuan yang ingin dicap</w:t>
      </w:r>
      <w:r w:rsidR="00736B8F" w:rsidRPr="00736B8F">
        <w:rPr>
          <w:sz w:val="20"/>
          <w:szCs w:val="20"/>
        </w:rPr>
        <w:t xml:space="preserve">ai dalam penelitian ini adalah </w:t>
      </w:r>
      <w:r w:rsidR="00C93245" w:rsidRPr="00736B8F">
        <w:rPr>
          <w:sz w:val="20"/>
          <w:szCs w:val="20"/>
        </w:rPr>
        <w:t xml:space="preserve">Untuk mengetahui seberapa </w:t>
      </w:r>
      <w:r w:rsidR="00736B8F" w:rsidRPr="00736B8F">
        <w:rPr>
          <w:sz w:val="20"/>
          <w:szCs w:val="20"/>
        </w:rPr>
        <w:t xml:space="preserve">besar pengaruh DAU, </w:t>
      </w:r>
      <w:r w:rsidR="00C93245" w:rsidRPr="00736B8F">
        <w:rPr>
          <w:sz w:val="20"/>
          <w:szCs w:val="20"/>
        </w:rPr>
        <w:t>PAD terhadap belanja daerah Kabupaten dan Kota sejawa Timur</w:t>
      </w:r>
      <w:r w:rsidR="007E01B3">
        <w:rPr>
          <w:sz w:val="20"/>
          <w:szCs w:val="20"/>
        </w:rPr>
        <w:t>.</w:t>
      </w:r>
    </w:p>
    <w:p w:rsidR="007E01B3" w:rsidRPr="00736B8F" w:rsidRDefault="007E01B3" w:rsidP="00736B8F">
      <w:pPr>
        <w:pStyle w:val="Default"/>
        <w:spacing w:line="480" w:lineRule="auto"/>
        <w:ind w:firstLine="720"/>
        <w:jc w:val="both"/>
        <w:rPr>
          <w:sz w:val="20"/>
          <w:szCs w:val="20"/>
        </w:rPr>
      </w:pPr>
    </w:p>
    <w:p w:rsidR="00C93245" w:rsidRPr="007E01B3" w:rsidRDefault="00E71E8F" w:rsidP="00736B8F">
      <w:pPr>
        <w:pStyle w:val="Default"/>
        <w:spacing w:line="480" w:lineRule="auto"/>
        <w:jc w:val="both"/>
        <w:rPr>
          <w:b/>
          <w:sz w:val="22"/>
          <w:szCs w:val="22"/>
        </w:rPr>
      </w:pPr>
      <w:r w:rsidRPr="007E01B3">
        <w:rPr>
          <w:b/>
          <w:sz w:val="22"/>
          <w:szCs w:val="22"/>
        </w:rPr>
        <w:t>Tinjauan Teoritik</w:t>
      </w:r>
    </w:p>
    <w:p w:rsidR="007E01B3" w:rsidRPr="007E01B3" w:rsidRDefault="00E71E8F" w:rsidP="007E01B3">
      <w:pPr>
        <w:pStyle w:val="Default"/>
        <w:spacing w:line="480" w:lineRule="auto"/>
        <w:ind w:left="630"/>
        <w:jc w:val="both"/>
        <w:rPr>
          <w:sz w:val="20"/>
          <w:szCs w:val="20"/>
        </w:rPr>
      </w:pPr>
      <w:r w:rsidRPr="007E01B3">
        <w:rPr>
          <w:sz w:val="20"/>
          <w:szCs w:val="20"/>
        </w:rPr>
        <w:t>Dalam pelaksanaan otonomi daerah pemerintah daerah diberi hak, kewenangan, dan kewajiban untuk mengatur daerahnya masing-masing. Setiap daerah memiliki sumber keuangan sendiri yang disebut PAD ,terdiri dari Pajak daerah, Retribusi daerah, Penerima anlain-lain, Dana perimbangan, Pinjaman Daerah yang sah. Belanja Daerah meliputi: Belanja Rutin, Belanja Investasi, Pengeluaran Transfer, Pengeluaran tidak terduga</w:t>
      </w:r>
      <w:r w:rsidR="00FF6E03" w:rsidRPr="007E01B3">
        <w:rPr>
          <w:sz w:val="20"/>
          <w:szCs w:val="20"/>
        </w:rPr>
        <w:t>.</w:t>
      </w:r>
      <w:r w:rsidR="007E01B3">
        <w:rPr>
          <w:sz w:val="20"/>
          <w:szCs w:val="20"/>
        </w:rPr>
        <w:t xml:space="preserve"> Dan berdasarkan pada penelitian terdahulu yaitu seperti yang dilakukan oleh: </w:t>
      </w:r>
      <w:r w:rsidR="007E01B3" w:rsidRPr="007E01B3">
        <w:rPr>
          <w:rFonts w:ascii="Palatino Linotype" w:hAnsi="Palatino Linotype"/>
          <w:sz w:val="20"/>
          <w:szCs w:val="20"/>
        </w:rPr>
        <w:t xml:space="preserve">Fhino Andrea Christy dan Priyo Hari Adi </w:t>
      </w:r>
      <w:r w:rsidR="007E01B3">
        <w:rPr>
          <w:rFonts w:ascii="Palatino Linotype" w:hAnsi="Palatino Linotype"/>
          <w:sz w:val="20"/>
          <w:szCs w:val="20"/>
        </w:rPr>
        <w:t>(</w:t>
      </w:r>
      <w:r w:rsidR="007E01B3" w:rsidRPr="007E01B3">
        <w:rPr>
          <w:rFonts w:ascii="Palatino Linotype" w:hAnsi="Palatino Linotype"/>
          <w:sz w:val="20"/>
          <w:szCs w:val="20"/>
        </w:rPr>
        <w:t xml:space="preserve">Dalam Penelitiannya yang berjudul </w:t>
      </w:r>
      <w:r w:rsidR="007E01B3" w:rsidRPr="007E01B3">
        <w:rPr>
          <w:rFonts w:ascii="Palatino Linotype" w:hAnsi="Palatino Linotype"/>
          <w:b/>
          <w:sz w:val="20"/>
          <w:szCs w:val="20"/>
        </w:rPr>
        <w:t xml:space="preserve">Hubungan antara dana alokasi umum </w:t>
      </w:r>
      <w:r w:rsidR="007E01B3" w:rsidRPr="007E01B3">
        <w:rPr>
          <w:rFonts w:ascii="Palatino Linotype" w:hAnsi="Palatino Linotype"/>
          <w:b/>
          <w:bCs/>
          <w:sz w:val="20"/>
          <w:szCs w:val="20"/>
        </w:rPr>
        <w:t xml:space="preserve">belanja daerah. </w:t>
      </w:r>
      <w:r w:rsidR="007E01B3" w:rsidRPr="007E01B3">
        <w:rPr>
          <w:rFonts w:ascii="Palatino Linotype" w:hAnsi="Palatino Linotype"/>
          <w:sz w:val="20"/>
          <w:szCs w:val="20"/>
        </w:rPr>
        <w:t xml:space="preserve">Hasil penelitian mendapatkan bahwa </w:t>
      </w:r>
      <w:r w:rsidR="007E01B3" w:rsidRPr="007E01B3">
        <w:rPr>
          <w:rFonts w:ascii="Palatino Linotype" w:hAnsi="Palatino Linotype"/>
          <w:bCs/>
          <w:sz w:val="20"/>
          <w:szCs w:val="20"/>
        </w:rPr>
        <w:t>p</w:t>
      </w:r>
      <w:r w:rsidR="007E01B3" w:rsidRPr="007E01B3">
        <w:rPr>
          <w:rFonts w:ascii="Palatino Linotype" w:hAnsi="Palatino Linotype"/>
          <w:sz w:val="20"/>
          <w:szCs w:val="20"/>
        </w:rPr>
        <w:t>engujian tentang pengaruh Dana Alokasi Umum (DAU) dan Belanja Modal (BM) konsisten dengan penelitian sebelumnya. Besarnya Belanja pemerintah daerah selama ini sangat ditentukan oleh factor Dana Alokasi Umum</w:t>
      </w:r>
      <w:r w:rsidR="007E01B3">
        <w:rPr>
          <w:rFonts w:ascii="Palatino Linotype" w:hAnsi="Palatino Linotype"/>
          <w:sz w:val="20"/>
          <w:szCs w:val="20"/>
        </w:rPr>
        <w:t xml:space="preserve">), dan </w:t>
      </w:r>
      <w:r w:rsidR="007E01B3" w:rsidRPr="007E01B3">
        <w:rPr>
          <w:rFonts w:ascii="Palatino Linotype" w:hAnsi="Palatino Linotype"/>
          <w:sz w:val="20"/>
          <w:szCs w:val="20"/>
        </w:rPr>
        <w:t>Kesit Bambang Prakosa</w:t>
      </w:r>
      <w:r w:rsidR="007E01B3">
        <w:rPr>
          <w:sz w:val="20"/>
          <w:szCs w:val="20"/>
        </w:rPr>
        <w:t xml:space="preserve"> (</w:t>
      </w:r>
      <w:r w:rsidR="007E01B3" w:rsidRPr="007E01B3">
        <w:rPr>
          <w:rFonts w:ascii="Palatino Linotype" w:hAnsi="Palatino Linotype"/>
          <w:sz w:val="20"/>
          <w:szCs w:val="20"/>
        </w:rPr>
        <w:t xml:space="preserve">Dalam Penelitiannya yang berjudul </w:t>
      </w:r>
      <w:r w:rsidR="007E01B3" w:rsidRPr="007E01B3">
        <w:rPr>
          <w:rFonts w:ascii="Palatino Linotype" w:hAnsi="Palatino Linotype"/>
          <w:b/>
          <w:sz w:val="20"/>
          <w:szCs w:val="20"/>
        </w:rPr>
        <w:t>Analisis Pengaruh Dana Alokasi Umum (DAU) dan Pendapatan Asli Daerah Terhadap Belanja Daerah</w:t>
      </w:r>
      <w:r w:rsidR="007E01B3" w:rsidRPr="007E01B3">
        <w:rPr>
          <w:rFonts w:ascii="Palatino Linotype" w:hAnsi="Palatino Linotype"/>
          <w:sz w:val="20"/>
          <w:szCs w:val="20"/>
        </w:rPr>
        <w:t xml:space="preserve">.Menyatakan Bahwa semakin besar Dana Alokasi </w:t>
      </w:r>
      <w:r w:rsidR="007E01B3" w:rsidRPr="007E01B3">
        <w:rPr>
          <w:rFonts w:ascii="Palatino Linotype" w:hAnsi="Palatino Linotype"/>
          <w:sz w:val="20"/>
          <w:szCs w:val="20"/>
        </w:rPr>
        <w:lastRenderedPageBreak/>
        <w:t>Umum yang diterima oleh daerah dari pemerintah pusat dan Pendapatan Asli Daerah yang didapatakan menentukan besarnya alokasi Belanja Daerah</w:t>
      </w:r>
      <w:r w:rsidR="007E01B3">
        <w:rPr>
          <w:rFonts w:ascii="Palatino Linotype" w:hAnsi="Palatino Linotype"/>
          <w:sz w:val="20"/>
          <w:szCs w:val="20"/>
        </w:rPr>
        <w:t xml:space="preserve">) dan juga didukung oleh pengujian hipotesis </w:t>
      </w:r>
      <w:r w:rsidR="007E01B3" w:rsidRPr="007E01B3">
        <w:rPr>
          <w:rFonts w:ascii="Palatino Linotype" w:hAnsi="Palatino Linotype"/>
          <w:sz w:val="20"/>
          <w:szCs w:val="20"/>
        </w:rPr>
        <w:t>dimana</w:t>
      </w:r>
      <w:r w:rsidR="007E01B3" w:rsidRPr="007E01B3">
        <w:rPr>
          <w:sz w:val="20"/>
          <w:szCs w:val="20"/>
        </w:rPr>
        <w:t xml:space="preserve"> t</w:t>
      </w:r>
      <w:r w:rsidR="007E01B3" w:rsidRPr="007E01B3">
        <w:rPr>
          <w:sz w:val="20"/>
          <w:szCs w:val="20"/>
        </w:rPr>
        <w:t>erdapat pengaruh Dana Alokasi Umum dan Pendapatan Asli Daerah</w:t>
      </w:r>
      <w:r w:rsidR="007E01B3" w:rsidRPr="007E01B3">
        <w:rPr>
          <w:sz w:val="20"/>
          <w:szCs w:val="20"/>
        </w:rPr>
        <w:t xml:space="preserve"> t</w:t>
      </w:r>
      <w:r w:rsidR="007E01B3" w:rsidRPr="007E01B3">
        <w:rPr>
          <w:sz w:val="20"/>
          <w:szCs w:val="20"/>
        </w:rPr>
        <w:t>erhadap Belanja Pemerintah Kabupaten dan Kota Se Jawa Timur</w:t>
      </w:r>
    </w:p>
    <w:p w:rsidR="007E01B3" w:rsidRPr="007E01B3" w:rsidRDefault="007E01B3" w:rsidP="007E01B3">
      <w:pPr>
        <w:autoSpaceDE w:val="0"/>
        <w:autoSpaceDN w:val="0"/>
        <w:adjustRightInd w:val="0"/>
        <w:spacing w:after="0" w:line="480" w:lineRule="auto"/>
        <w:ind w:firstLine="540"/>
        <w:jc w:val="both"/>
        <w:rPr>
          <w:rFonts w:ascii="Palatino Linotype" w:hAnsi="Palatino Linotype"/>
        </w:rPr>
      </w:pPr>
    </w:p>
    <w:p w:rsidR="006B4CA9" w:rsidRPr="007E01B3" w:rsidRDefault="006B4CA9" w:rsidP="007E01B3">
      <w:pPr>
        <w:rPr>
          <w:b/>
        </w:rPr>
      </w:pPr>
      <w:r w:rsidRPr="007E01B3">
        <w:rPr>
          <w:rFonts w:ascii="Times New Roman" w:hAnsi="Times New Roman" w:cs="Times New Roman"/>
          <w:b/>
        </w:rPr>
        <w:t>Metode Penelitian</w:t>
      </w:r>
    </w:p>
    <w:p w:rsidR="007E01B3" w:rsidRPr="007E01B3" w:rsidRDefault="006B4CA9" w:rsidP="007E01B3">
      <w:pPr>
        <w:spacing w:line="480" w:lineRule="auto"/>
        <w:ind w:firstLine="360"/>
        <w:jc w:val="both"/>
        <w:rPr>
          <w:rFonts w:ascii="Times New Roman" w:hAnsi="Times New Roman" w:cs="Times New Roman"/>
          <w:sz w:val="20"/>
          <w:szCs w:val="20"/>
        </w:rPr>
      </w:pPr>
      <w:r w:rsidRPr="007E01B3">
        <w:rPr>
          <w:rFonts w:ascii="Times New Roman" w:hAnsi="Times New Roman" w:cs="Times New Roman"/>
          <w:sz w:val="20"/>
          <w:szCs w:val="20"/>
        </w:rPr>
        <w:t xml:space="preserve">Jenis data yang digunakan dalam penelitian ini adalah data sekunder. Sumber data dari dokumen laporan realisasi APBD yang diperoleh dari situs Dirjen Perimbangan Keuangan Pemerintah Daerah melalui website </w:t>
      </w:r>
      <w:hyperlink r:id="rId10" w:history="1">
        <w:r w:rsidRPr="007E01B3">
          <w:rPr>
            <w:rStyle w:val="Hyperlink"/>
            <w:rFonts w:ascii="Times New Roman" w:hAnsi="Times New Roman" w:cs="Times New Roman"/>
            <w:sz w:val="20"/>
            <w:szCs w:val="20"/>
          </w:rPr>
          <w:t>http://www.djpk.depkeu.go.id</w:t>
        </w:r>
      </w:hyperlink>
      <w:r w:rsidRPr="007E01B3">
        <w:rPr>
          <w:rStyle w:val="Hyperlink"/>
          <w:sz w:val="20"/>
          <w:szCs w:val="20"/>
        </w:rPr>
        <w:t xml:space="preserve"> </w:t>
      </w:r>
      <w:r w:rsidRPr="007E01B3">
        <w:rPr>
          <w:rFonts w:ascii="Times New Roman" w:hAnsi="Times New Roman" w:cs="Times New Roman"/>
          <w:sz w:val="20"/>
          <w:szCs w:val="20"/>
        </w:rPr>
        <w:t>Dari laporan realisasi APBD tahun 2012-2014 dapat diperoleh data mengenai jumlah anggaran Belanja Daerah, Pendapatan Asli Daerah (PAD), Dana Alokasi Umum (DAU)</w:t>
      </w:r>
    </w:p>
    <w:p w:rsidR="006B4CA9" w:rsidRPr="007E01B3" w:rsidRDefault="006B4CA9" w:rsidP="007E01B3">
      <w:pPr>
        <w:spacing w:line="480" w:lineRule="auto"/>
        <w:ind w:firstLine="360"/>
        <w:jc w:val="both"/>
        <w:rPr>
          <w:rFonts w:ascii="Times New Roman" w:hAnsi="Times New Roman" w:cs="Times New Roman"/>
          <w:sz w:val="24"/>
          <w:szCs w:val="24"/>
        </w:rPr>
      </w:pPr>
      <w:r w:rsidRPr="007E01B3">
        <w:rPr>
          <w:rFonts w:ascii="Times New Roman" w:hAnsi="Times New Roman" w:cs="Times New Roman"/>
          <w:color w:val="000000"/>
          <w:sz w:val="20"/>
          <w:szCs w:val="20"/>
        </w:rPr>
        <w:t>Variabel</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penelitian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yang</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digunakan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meliputi:</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Variabel</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independent</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(Dana</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alokasi</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umum</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&amp;</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pendapatan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asli</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daetah),</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Variabel</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dependen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(Belanja</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Daerah).</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Jenis</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data</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yang</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digunakan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adalah</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data</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sekunder.</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Metode</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pengumpulan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data</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yang</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digunakan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adalah</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dokumentasi</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studipustaka.</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Teknik</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analisis</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data</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yang</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digunakan</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adalah:</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analisis</w:t>
      </w:r>
      <w:r w:rsidR="004D10CE" w:rsidRPr="007E01B3">
        <w:rPr>
          <w:rFonts w:ascii="Times New Roman" w:hAnsi="Times New Roman" w:cs="Times New Roman"/>
          <w:color w:val="000000"/>
          <w:sz w:val="20"/>
          <w:szCs w:val="20"/>
        </w:rPr>
        <w:t xml:space="preserve"> </w:t>
      </w:r>
      <w:r w:rsidRPr="007E01B3">
        <w:rPr>
          <w:rFonts w:ascii="Times New Roman" w:hAnsi="Times New Roman" w:cs="Times New Roman"/>
          <w:color w:val="000000"/>
          <w:sz w:val="20"/>
          <w:szCs w:val="20"/>
        </w:rPr>
        <w:t>kuantitatif.</w:t>
      </w:r>
    </w:p>
    <w:p w:rsidR="00DB1760" w:rsidRPr="007E01B3" w:rsidRDefault="00DB1760" w:rsidP="007E01B3">
      <w:pPr>
        <w:spacing w:line="480" w:lineRule="auto"/>
        <w:jc w:val="both"/>
        <w:rPr>
          <w:rFonts w:ascii="Times New Roman" w:hAnsi="Times New Roman" w:cs="Times New Roman"/>
          <w:b/>
          <w:sz w:val="20"/>
          <w:szCs w:val="20"/>
        </w:rPr>
      </w:pPr>
      <w:r w:rsidRPr="007E01B3">
        <w:rPr>
          <w:rFonts w:ascii="Times New Roman" w:hAnsi="Times New Roman" w:cs="Times New Roman"/>
          <w:b/>
          <w:sz w:val="20"/>
          <w:szCs w:val="20"/>
        </w:rPr>
        <w:t>Hasil Penelitian</w:t>
      </w:r>
      <w:r w:rsidR="007E01B3" w:rsidRPr="007E01B3">
        <w:rPr>
          <w:rFonts w:ascii="Times New Roman" w:hAnsi="Times New Roman" w:cs="Times New Roman"/>
          <w:b/>
          <w:sz w:val="20"/>
          <w:szCs w:val="20"/>
        </w:rPr>
        <w:t xml:space="preserve"> dan Pembahasan</w:t>
      </w:r>
    </w:p>
    <w:p w:rsidR="00DB1760" w:rsidRPr="007E01B3" w:rsidRDefault="00DB1760" w:rsidP="00422A61">
      <w:pPr>
        <w:pStyle w:val="ListParagraph"/>
        <w:numPr>
          <w:ilvl w:val="0"/>
          <w:numId w:val="14"/>
        </w:numPr>
        <w:spacing w:line="480" w:lineRule="auto"/>
        <w:ind w:left="540" w:hanging="540"/>
        <w:jc w:val="both"/>
        <w:rPr>
          <w:rFonts w:ascii="Times New Roman" w:hAnsi="Times New Roman" w:cs="Times New Roman"/>
          <w:sz w:val="20"/>
          <w:szCs w:val="20"/>
        </w:rPr>
      </w:pPr>
      <w:r w:rsidRPr="007E01B3">
        <w:rPr>
          <w:rFonts w:ascii="Times New Roman" w:hAnsi="Times New Roman" w:cs="Times New Roman"/>
          <w:sz w:val="20"/>
          <w:szCs w:val="20"/>
        </w:rPr>
        <w:t>Uji Asumsi Klasik yang digunakan adalah uji normalitas, uji autokorelasi dan uji heterokedastisitas dan uji multikolinearitas.</w:t>
      </w:r>
    </w:p>
    <w:p w:rsidR="00422A61" w:rsidRPr="007E01B3" w:rsidRDefault="00422A61" w:rsidP="00422A61">
      <w:pPr>
        <w:pStyle w:val="BodyText"/>
        <w:numPr>
          <w:ilvl w:val="0"/>
          <w:numId w:val="16"/>
        </w:numPr>
        <w:spacing w:line="480" w:lineRule="auto"/>
        <w:ind w:left="540"/>
        <w:rPr>
          <w:sz w:val="20"/>
        </w:rPr>
      </w:pPr>
      <w:r w:rsidRPr="007E01B3">
        <w:rPr>
          <w:sz w:val="20"/>
        </w:rPr>
        <w:t>Hasil Uji Asumsi Klasik Normalitas</w:t>
      </w:r>
    </w:p>
    <w:p w:rsidR="00422A61" w:rsidRPr="007E01B3" w:rsidRDefault="00422A61" w:rsidP="00422A61">
      <w:pPr>
        <w:pStyle w:val="ListParagraph"/>
        <w:spacing w:line="480" w:lineRule="auto"/>
        <w:ind w:left="540"/>
        <w:jc w:val="both"/>
        <w:rPr>
          <w:rFonts w:ascii="Times New Roman" w:hAnsi="Times New Roman" w:cs="Times New Roman"/>
          <w:sz w:val="20"/>
          <w:szCs w:val="20"/>
        </w:rPr>
      </w:pPr>
      <w:r w:rsidRPr="007E01B3">
        <w:rPr>
          <w:rFonts w:ascii="Times New Roman" w:hAnsi="Times New Roman" w:cs="Times New Roman"/>
          <w:sz w:val="20"/>
          <w:szCs w:val="20"/>
        </w:rPr>
        <w:t xml:space="preserve">Menggunakan SPSS versi 22 hasil Uji Asumsi Klasik Normalitas dengan pendekatan Kolmogorov-Smirnovs Z yang disajikan pada lampiran 3. Pada lampiran tersebut tanpak bahwa nilai Asymp. Sig. (2-tailed), 210 yang melebihi alpa 5% yang berarti bahwa data variabel pengganggu memiliki distribusi normal. Jadi, model regresi memenuhi asumsi normalitas </w:t>
      </w:r>
      <w:r w:rsidRPr="007E01B3">
        <w:rPr>
          <w:rFonts w:ascii="Times New Roman" w:hAnsi="Times New Roman" w:cs="Times New Roman"/>
          <w:sz w:val="20"/>
          <w:szCs w:val="20"/>
        </w:rPr>
        <w:lastRenderedPageBreak/>
        <w:t>seperti pada tebel 4.3. Dari tabel tersebut perhitungan diatas dapat kita lihat bahwa nilai Asymp.sig. (2-tailed) , 210 yang melebihi alpa 5% sehingga data yang digunakan dapat dikatakan berdistribusi normal serta dapat disimpulkan bahwa PAD, DAU dan Belanja Daerah dapat memenuhi Uji Normalitas</w:t>
      </w:r>
    </w:p>
    <w:p w:rsidR="00422A61" w:rsidRPr="007E01B3" w:rsidRDefault="00422A61" w:rsidP="00422A61">
      <w:pPr>
        <w:pStyle w:val="BodyText"/>
        <w:numPr>
          <w:ilvl w:val="0"/>
          <w:numId w:val="16"/>
        </w:numPr>
        <w:spacing w:line="480" w:lineRule="auto"/>
        <w:ind w:left="540"/>
        <w:rPr>
          <w:sz w:val="20"/>
        </w:rPr>
      </w:pPr>
      <w:r w:rsidRPr="007E01B3">
        <w:rPr>
          <w:sz w:val="20"/>
        </w:rPr>
        <w:t>Hasil Uji Asumsi Klasik Multikolinieritas</w:t>
      </w:r>
      <w:r w:rsidRPr="007E01B3">
        <w:rPr>
          <w:sz w:val="20"/>
        </w:rPr>
        <w:tab/>
      </w:r>
    </w:p>
    <w:p w:rsidR="00422A61" w:rsidRPr="007E01B3" w:rsidRDefault="00422A61" w:rsidP="00422A61">
      <w:pPr>
        <w:pStyle w:val="ListParagraph"/>
        <w:spacing w:line="480" w:lineRule="auto"/>
        <w:ind w:left="540"/>
        <w:jc w:val="both"/>
        <w:rPr>
          <w:rFonts w:ascii="Times New Roman" w:hAnsi="Times New Roman" w:cs="Times New Roman"/>
          <w:sz w:val="20"/>
          <w:szCs w:val="20"/>
        </w:rPr>
      </w:pPr>
      <w:r w:rsidRPr="007E01B3">
        <w:rPr>
          <w:rFonts w:ascii="Times New Roman" w:hAnsi="Times New Roman" w:cs="Times New Roman"/>
          <w:sz w:val="20"/>
          <w:szCs w:val="20"/>
        </w:rPr>
        <w:t>Hasil dari dari uji asumsi klasik multikolinieritas dengan menggunakan pendekatan VIV (</w:t>
      </w:r>
      <w:r w:rsidRPr="007E01B3">
        <w:rPr>
          <w:rFonts w:ascii="Times New Roman" w:hAnsi="Times New Roman" w:cs="Times New Roman"/>
          <w:i/>
          <w:sz w:val="20"/>
          <w:szCs w:val="20"/>
        </w:rPr>
        <w:t>Variance Inflation Factor</w:t>
      </w:r>
      <w:r w:rsidRPr="007E01B3">
        <w:rPr>
          <w:rFonts w:ascii="Times New Roman" w:hAnsi="Times New Roman" w:cs="Times New Roman"/>
          <w:sz w:val="20"/>
          <w:szCs w:val="20"/>
        </w:rPr>
        <w:t xml:space="preserve">) yang disajikan pada lampiran 4. Dimana pada lampiran tersebut tanpak bahwa nilai VIF pada variabel PAD yaitu sebesar 5.328 dan pada variabel DAU yaitu sebesar 5.328 yang lebih kecil dari 10. Hal tersebut mengindikasikan bahwa tidak terjadi multikolinieritas. Dan untuk lebih jelasnya dapat dilihat pada tabel 4.4 </w:t>
      </w:r>
    </w:p>
    <w:p w:rsidR="00422A61" w:rsidRPr="007E01B3" w:rsidRDefault="00422A61" w:rsidP="00422A61">
      <w:pPr>
        <w:pStyle w:val="BodyText"/>
        <w:numPr>
          <w:ilvl w:val="0"/>
          <w:numId w:val="16"/>
        </w:numPr>
        <w:spacing w:line="480" w:lineRule="auto"/>
        <w:ind w:left="540"/>
        <w:rPr>
          <w:sz w:val="20"/>
        </w:rPr>
      </w:pPr>
      <w:r w:rsidRPr="007E01B3">
        <w:rPr>
          <w:sz w:val="20"/>
        </w:rPr>
        <w:t>Hasil Uji Asumsi Klasik Autokorelasi</w:t>
      </w:r>
    </w:p>
    <w:p w:rsidR="00422A61" w:rsidRPr="007E01B3" w:rsidRDefault="00422A61" w:rsidP="00422A61">
      <w:pPr>
        <w:pStyle w:val="ListParagraph"/>
        <w:spacing w:line="480" w:lineRule="auto"/>
        <w:ind w:left="540"/>
        <w:jc w:val="both"/>
        <w:rPr>
          <w:rFonts w:ascii="Times New Roman" w:hAnsi="Times New Roman" w:cs="Times New Roman"/>
          <w:sz w:val="20"/>
          <w:szCs w:val="20"/>
        </w:rPr>
      </w:pPr>
      <w:r w:rsidRPr="007E01B3">
        <w:rPr>
          <w:rFonts w:ascii="Times New Roman" w:hAnsi="Times New Roman" w:cs="Times New Roman"/>
          <w:sz w:val="20"/>
          <w:szCs w:val="20"/>
        </w:rPr>
        <w:t>Pada pengujian hasil uji asumsi klasik autokorelasi yang menggunakan pendekatan Durbin Watson 1.786 yang terletak diantara 1,5 dan 2,5. Hal ini mengindikasikan bahwa tidak terjadi autokorelasi. Dan untuk lebih jelasnya dapat dilihat pada tabel 4.5.</w:t>
      </w:r>
    </w:p>
    <w:p w:rsidR="00422A61" w:rsidRPr="007E01B3" w:rsidRDefault="00422A61" w:rsidP="00422A61">
      <w:pPr>
        <w:pStyle w:val="ListParagraph"/>
        <w:numPr>
          <w:ilvl w:val="0"/>
          <w:numId w:val="15"/>
        </w:numPr>
        <w:tabs>
          <w:tab w:val="clear" w:pos="644"/>
        </w:tabs>
        <w:overflowPunct w:val="0"/>
        <w:autoSpaceDE w:val="0"/>
        <w:autoSpaceDN w:val="0"/>
        <w:adjustRightInd w:val="0"/>
        <w:spacing w:after="0" w:line="480" w:lineRule="auto"/>
        <w:ind w:left="540"/>
        <w:textAlignment w:val="baseline"/>
        <w:rPr>
          <w:rFonts w:ascii="Times New Roman" w:hAnsi="Times New Roman" w:cs="Times New Roman"/>
          <w:sz w:val="20"/>
          <w:szCs w:val="20"/>
        </w:rPr>
      </w:pPr>
      <w:r w:rsidRPr="007E01B3">
        <w:rPr>
          <w:rFonts w:ascii="Times New Roman" w:hAnsi="Times New Roman" w:cs="Times New Roman"/>
          <w:sz w:val="20"/>
          <w:szCs w:val="20"/>
        </w:rPr>
        <w:t>Hasil Uji Asumsi Klasik Heteroskedastisitas</w:t>
      </w:r>
    </w:p>
    <w:p w:rsidR="00422A61" w:rsidRPr="007E01B3" w:rsidRDefault="00422A61" w:rsidP="00422A61">
      <w:pPr>
        <w:pStyle w:val="ListParagraph"/>
        <w:spacing w:line="480" w:lineRule="auto"/>
        <w:ind w:left="540"/>
        <w:jc w:val="both"/>
        <w:rPr>
          <w:rFonts w:ascii="Times New Roman" w:hAnsi="Times New Roman" w:cs="Times New Roman"/>
          <w:sz w:val="20"/>
          <w:szCs w:val="20"/>
        </w:rPr>
      </w:pPr>
      <w:r w:rsidRPr="007E01B3">
        <w:rPr>
          <w:rFonts w:ascii="Times New Roman" w:hAnsi="Times New Roman" w:cs="Times New Roman"/>
          <w:sz w:val="20"/>
          <w:szCs w:val="20"/>
        </w:rPr>
        <w:t>Hasil dari uji asumsi klasik heteroskedastisitas dengan menggunakan pendekatan Scatterplot yang di sajikan pada lampiran 4. Pada gambar tersebut tampak bahwa grafik plot menunjukan bentuk yang tidak beratran atau tidak membentuk sebuah pola tertentu. Hal ini mengindikasikan bahwa tidak terjadinya heteroskedastisitas. Untuk lebih jelasnya dapat dilihat pada gambar 4.1.</w:t>
      </w:r>
    </w:p>
    <w:p w:rsidR="00422A61" w:rsidRPr="007E01B3" w:rsidRDefault="00422A61" w:rsidP="009B1EE2">
      <w:pPr>
        <w:pStyle w:val="ListParagraph"/>
        <w:numPr>
          <w:ilvl w:val="0"/>
          <w:numId w:val="14"/>
        </w:numPr>
        <w:spacing w:line="480" w:lineRule="auto"/>
        <w:ind w:left="360"/>
        <w:jc w:val="both"/>
        <w:rPr>
          <w:rFonts w:ascii="Times New Roman" w:hAnsi="Times New Roman" w:cs="Times New Roman"/>
          <w:sz w:val="20"/>
          <w:szCs w:val="20"/>
        </w:rPr>
      </w:pPr>
      <w:r w:rsidRPr="007E01B3">
        <w:rPr>
          <w:rFonts w:ascii="Times New Roman" w:hAnsi="Times New Roman" w:cs="Times New Roman"/>
          <w:sz w:val="20"/>
          <w:szCs w:val="20"/>
        </w:rPr>
        <w:t>Hasil Uji Hipotesis</w:t>
      </w:r>
    </w:p>
    <w:p w:rsidR="00422A61" w:rsidRPr="007E01B3" w:rsidRDefault="00422A61" w:rsidP="009B1EE2">
      <w:pPr>
        <w:pStyle w:val="ListParagraph"/>
        <w:numPr>
          <w:ilvl w:val="0"/>
          <w:numId w:val="17"/>
        </w:numPr>
        <w:spacing w:line="480" w:lineRule="auto"/>
        <w:ind w:left="540"/>
        <w:jc w:val="both"/>
        <w:rPr>
          <w:rFonts w:ascii="Times New Roman" w:hAnsi="Times New Roman" w:cs="Times New Roman"/>
          <w:sz w:val="20"/>
          <w:szCs w:val="20"/>
        </w:rPr>
      </w:pPr>
      <w:r w:rsidRPr="007E01B3">
        <w:rPr>
          <w:rFonts w:ascii="Times New Roman" w:hAnsi="Times New Roman" w:cs="Times New Roman"/>
          <w:sz w:val="20"/>
          <w:szCs w:val="20"/>
        </w:rPr>
        <w:t xml:space="preserve">Nilai signifikansi uji-t variable Pendapatan Asli Daerah (PAD) yaitu sebesar 0.000 yang lebih kecil dari alpa 0,05. Hal ini menunjukkan bahwa variabel Pendapatan Asli Daerah (PAD) secara parsial berpengaruh terhadap Belanja Daerah. Dengan demikian, hipotesis pertama yang menyatakan bahwa variabel Pendapatan Asli Daerah (PAD) yang secara parsial berpengaruh </w:t>
      </w:r>
      <w:r w:rsidRPr="007E01B3">
        <w:rPr>
          <w:rFonts w:ascii="Times New Roman" w:hAnsi="Times New Roman" w:cs="Times New Roman"/>
          <w:sz w:val="20"/>
          <w:szCs w:val="20"/>
        </w:rPr>
        <w:lastRenderedPageBreak/>
        <w:t>terhadap Belanja Daerah yang didukung juga dengan data, sehingga hasil uji hipotesisnya dapat diterima.</w:t>
      </w:r>
    </w:p>
    <w:p w:rsidR="00422A61" w:rsidRPr="007E01B3" w:rsidRDefault="00422A61" w:rsidP="009B1EE2">
      <w:pPr>
        <w:pStyle w:val="ListParagraph"/>
        <w:numPr>
          <w:ilvl w:val="0"/>
          <w:numId w:val="17"/>
        </w:numPr>
        <w:spacing w:line="480" w:lineRule="auto"/>
        <w:ind w:left="540"/>
        <w:jc w:val="both"/>
        <w:rPr>
          <w:rFonts w:ascii="Times New Roman" w:hAnsi="Times New Roman" w:cs="Times New Roman"/>
          <w:sz w:val="20"/>
          <w:szCs w:val="20"/>
        </w:rPr>
      </w:pPr>
      <w:r w:rsidRPr="007E01B3">
        <w:rPr>
          <w:rFonts w:ascii="Times New Roman" w:hAnsi="Times New Roman" w:cs="Times New Roman"/>
          <w:sz w:val="20"/>
          <w:szCs w:val="20"/>
        </w:rPr>
        <w:t>Nilai signifikansi uji-t variable Dana Alokasi Umum (DAU) yaitu sebesar 0.000 yang lebih kecil dari alpa 0,05. Hal ini menunjukkan bahwa variable Dana Alokasi Umum (DAU) secara parsial berpengaruh terhadap Belanja Daerah. Dengan demikian, hipotesis kedua yang menyatakan bahwa variabel Dana Alokasi Umum (PAD) yang secara parsial berpengaruh terhadap Belanja Daerah yang didukung juga dengan data, sehingga hasil uji hipotesisnya dapat diterima.</w:t>
      </w:r>
    </w:p>
    <w:p w:rsidR="009B1EE2" w:rsidRDefault="009B1EE2" w:rsidP="009B1EE2">
      <w:pPr>
        <w:pStyle w:val="ListParagraph"/>
        <w:numPr>
          <w:ilvl w:val="0"/>
          <w:numId w:val="17"/>
        </w:numPr>
        <w:spacing w:line="480" w:lineRule="auto"/>
        <w:ind w:left="540"/>
        <w:jc w:val="both"/>
        <w:rPr>
          <w:rFonts w:ascii="Times New Roman" w:hAnsi="Times New Roman" w:cs="Times New Roman"/>
          <w:sz w:val="24"/>
          <w:szCs w:val="24"/>
        </w:rPr>
      </w:pPr>
      <w:r w:rsidRPr="007E01B3">
        <w:rPr>
          <w:rFonts w:ascii="Times New Roman" w:hAnsi="Times New Roman" w:cs="Times New Roman"/>
          <w:sz w:val="20"/>
          <w:szCs w:val="20"/>
        </w:rPr>
        <w:t>Pada lampiran tersebut tanpak bahwa nilai signifikansi pada uji-F yaitu sebesar 0.018 yang lebih kecil dari alpa 0.05. Hal ini menunjukkan bahwa variabel Pendapatan Asli Daerah (PAD) dan Dana Alokasi Umum (DAU) yang secara simultan  berpengaruh terhadap Belanja Daerah. Dengan demikian, hipotesis ketiga yang menyatakan bahwa variabel Pendapatan Asli Daerah (PAD) dan Dana Alokasi Umum (DAU) yang secara simultan berpengaruh terhadap Belanja Daerah yang didukung dengan data, sehingga hasil dari uji hipotesis ketiga tersebut diterima.</w:t>
      </w:r>
    </w:p>
    <w:p w:rsidR="009B1EE2" w:rsidRPr="00FA5A68" w:rsidRDefault="009B1EE2">
      <w:pPr>
        <w:rPr>
          <w:rFonts w:ascii="Times New Roman" w:hAnsi="Times New Roman" w:cs="Times New Roman"/>
          <w:sz w:val="20"/>
          <w:szCs w:val="20"/>
        </w:rPr>
      </w:pPr>
    </w:p>
    <w:p w:rsidR="009B1EE2" w:rsidRPr="00FA5A68" w:rsidRDefault="009B1EE2" w:rsidP="00FA5A68">
      <w:pPr>
        <w:spacing w:line="480" w:lineRule="auto"/>
        <w:jc w:val="both"/>
        <w:rPr>
          <w:rFonts w:ascii="Times New Roman" w:hAnsi="Times New Roman" w:cs="Times New Roman"/>
          <w:sz w:val="20"/>
          <w:szCs w:val="20"/>
        </w:rPr>
      </w:pPr>
      <w:r w:rsidRPr="00FA5A68">
        <w:rPr>
          <w:rFonts w:ascii="Times New Roman" w:hAnsi="Times New Roman" w:cs="Times New Roman"/>
          <w:b/>
          <w:sz w:val="20"/>
          <w:szCs w:val="20"/>
        </w:rPr>
        <w:t xml:space="preserve">Pengaruh Pendapatan Asli Daerah (PAD) Terhadap Belanja Modal </w:t>
      </w:r>
    </w:p>
    <w:p w:rsidR="009B1EE2" w:rsidRPr="00FA5A68" w:rsidRDefault="009B1EE2" w:rsidP="009B1EE2">
      <w:pPr>
        <w:spacing w:line="480" w:lineRule="auto"/>
        <w:ind w:firstLine="540"/>
        <w:jc w:val="both"/>
        <w:rPr>
          <w:rFonts w:ascii="Times New Roman" w:hAnsi="Times New Roman" w:cs="Times New Roman"/>
          <w:sz w:val="20"/>
          <w:szCs w:val="20"/>
        </w:rPr>
      </w:pPr>
      <w:r w:rsidRPr="00FA5A68">
        <w:rPr>
          <w:rFonts w:ascii="Times New Roman" w:hAnsi="Times New Roman" w:cs="Times New Roman"/>
          <w:sz w:val="20"/>
          <w:szCs w:val="20"/>
        </w:rPr>
        <w:t xml:space="preserve">Hasil penelitian dalam variabel ini menunjukkan bahwa Pendapatan Asli Daerah (PAD) memiliki pengaruh paling besar terhadap besaran Belanja Daerah oleh Karena itu, pihak pemerintah kota dan pemerintah kabupaten di Jawa Timur hendaknya lebih memperhatikan Pendapatan Asli Daerah (PAD) dalam upaya membiayai Belanja Daerah. Menurut Sidik (2012), seiring dengan meningkatnya Pendapatan Asli Daerah (PAD), diharapkan tingkat kemandirian pemerintah daerah semakin meningkat. Tingkat kemandirian ini ditunjukan dengan meningkatkan konteribusi Pendapatan Asli Daerah (PAD) untuk mendanai Belanja Daerah yang akan di keluarkan oleh setiap daerah baik berupa Belanja Operasi maupun berupa Belanja Modal. Adanya ketergantungan pemerintah daerah </w:t>
      </w:r>
      <w:r w:rsidRPr="00FA5A68">
        <w:rPr>
          <w:rFonts w:ascii="Times New Roman" w:hAnsi="Times New Roman" w:cs="Times New Roman"/>
          <w:sz w:val="20"/>
          <w:szCs w:val="20"/>
        </w:rPr>
        <w:lastRenderedPageBreak/>
        <w:t>terhadap pemerintah pusat harus dapat dikurangi agar pemerintah daerah lebih mandiri dalam menentukan belanja daerahnya</w:t>
      </w:r>
    </w:p>
    <w:p w:rsidR="009B1EE2" w:rsidRPr="00FA5A68" w:rsidRDefault="009B1EE2" w:rsidP="00FA5A68">
      <w:pPr>
        <w:spacing w:line="480" w:lineRule="auto"/>
        <w:jc w:val="both"/>
        <w:rPr>
          <w:rFonts w:ascii="Times New Roman" w:hAnsi="Times New Roman" w:cs="Times New Roman"/>
          <w:sz w:val="20"/>
          <w:szCs w:val="20"/>
        </w:rPr>
      </w:pPr>
      <w:r w:rsidRPr="00FA5A68">
        <w:rPr>
          <w:rFonts w:ascii="Times New Roman" w:hAnsi="Times New Roman" w:cs="Times New Roman"/>
          <w:b/>
          <w:sz w:val="20"/>
          <w:szCs w:val="20"/>
        </w:rPr>
        <w:t>Pengaruh Dana Alokasi Umum (DAU) Tehadap Belanja Daerah</w:t>
      </w:r>
    </w:p>
    <w:p w:rsidR="009B1EE2" w:rsidRPr="00FA5A68" w:rsidRDefault="009B1EE2" w:rsidP="009B1EE2">
      <w:pPr>
        <w:spacing w:line="480" w:lineRule="auto"/>
        <w:ind w:firstLine="540"/>
        <w:jc w:val="both"/>
        <w:rPr>
          <w:rFonts w:ascii="Times New Roman" w:hAnsi="Times New Roman" w:cs="Times New Roman"/>
          <w:sz w:val="20"/>
          <w:szCs w:val="20"/>
        </w:rPr>
      </w:pPr>
      <w:r w:rsidRPr="00FA5A68">
        <w:rPr>
          <w:rFonts w:ascii="Times New Roman" w:hAnsi="Times New Roman" w:cs="Times New Roman"/>
          <w:sz w:val="20"/>
          <w:szCs w:val="20"/>
        </w:rPr>
        <w:t>Hasi dari penelitian ini menunjukkan bahwa Dana Alokasi Umum (DAU) berpengaruh positif terhadap Belanja Daerah yang artinya jika sebuah Dana Alokasi Umum (DAU) ditingkatkan, maka belanja daerah yang dikeluarkan oleh setiap daerah juga akan meningkat.</w:t>
      </w:r>
    </w:p>
    <w:p w:rsidR="009B1EE2" w:rsidRPr="00FA5A68" w:rsidRDefault="009B1EE2" w:rsidP="009B1EE2">
      <w:pPr>
        <w:spacing w:line="480" w:lineRule="auto"/>
        <w:ind w:firstLine="540"/>
        <w:jc w:val="both"/>
        <w:rPr>
          <w:rFonts w:ascii="Times New Roman" w:hAnsi="Times New Roman" w:cs="Times New Roman"/>
          <w:sz w:val="20"/>
          <w:szCs w:val="20"/>
        </w:rPr>
      </w:pPr>
      <w:r w:rsidRPr="00FA5A68">
        <w:rPr>
          <w:rFonts w:ascii="Times New Roman" w:hAnsi="Times New Roman" w:cs="Times New Roman"/>
          <w:sz w:val="20"/>
          <w:szCs w:val="20"/>
        </w:rPr>
        <w:t>Undang-Undang No.33 Tahun 2004 diterangkan bahwa untuk pelaksanaan kewenangan pemerintah daerah, pemerintah pusat mentransfer Dana Perimbangan yang terdiri dari Dana Alokasi Khusus, Dana Alokasi Umum, dan bagian daeah dari bagi Hasil Pajak dan Bukan Pajak. Dana Alokasi Umum (DAU) yang memengang peranan penting dan yang sangat dominan bila dibandingkan dengan sumber dana dari penerimaan-penerimaan dari pemerintah pusat seperti Dana Alokasi Khusus (DAK) maupun dana Kontijensi (penyeimbangan). Untuk itu, diharapkan dengan tingginya penerimaan Dana Alokasi Umum (DAU) yang di terima oleh setiap pemerintah daerah yang ada di Jawa Timur dapat dipergunakan secara efektif dan efisien untuk dapat meningkatkan pelayanan kepada masyarakat sebagai tujuan dari desentralisasi, yaitu untuk mempercepat pembangunan serta penda[atan daerah  disamping tetap memaksimalkan potensi-potensi daerah untuk dapat membiayai kebutuhan daerah itu sendiri.</w:t>
      </w:r>
    </w:p>
    <w:p w:rsidR="009B1EE2" w:rsidRPr="00FA5A68" w:rsidRDefault="009B1EE2" w:rsidP="00FA5A68">
      <w:pPr>
        <w:spacing w:line="480" w:lineRule="auto"/>
        <w:jc w:val="both"/>
        <w:rPr>
          <w:rFonts w:ascii="Times New Roman" w:hAnsi="Times New Roman" w:cs="Times New Roman"/>
          <w:sz w:val="20"/>
          <w:szCs w:val="20"/>
        </w:rPr>
      </w:pPr>
      <w:r w:rsidRPr="00FA5A68">
        <w:rPr>
          <w:rFonts w:ascii="Times New Roman" w:hAnsi="Times New Roman" w:cs="Times New Roman"/>
          <w:b/>
          <w:sz w:val="20"/>
          <w:szCs w:val="20"/>
        </w:rPr>
        <w:t>Pengaruh Pendapatan Asli Daerah (PAD) Dan Dana Alokasi Umum (DAU)</w:t>
      </w:r>
      <w:r w:rsidRPr="00FA5A68">
        <w:rPr>
          <w:rFonts w:ascii="Times New Roman" w:hAnsi="Times New Roman" w:cs="Times New Roman"/>
          <w:b/>
          <w:sz w:val="20"/>
          <w:szCs w:val="20"/>
          <w:lang w:val="id-ID"/>
        </w:rPr>
        <w:t xml:space="preserve"> </w:t>
      </w:r>
      <w:r w:rsidRPr="00FA5A68">
        <w:rPr>
          <w:rFonts w:ascii="Times New Roman" w:hAnsi="Times New Roman" w:cs="Times New Roman"/>
          <w:b/>
          <w:sz w:val="20"/>
          <w:szCs w:val="20"/>
        </w:rPr>
        <w:t>Terhadap Belanja Daerah</w:t>
      </w:r>
    </w:p>
    <w:p w:rsidR="009B1EE2" w:rsidRPr="00FA5A68" w:rsidRDefault="009B1EE2" w:rsidP="005227C6">
      <w:pPr>
        <w:spacing w:line="480" w:lineRule="auto"/>
        <w:ind w:firstLine="540"/>
        <w:jc w:val="both"/>
        <w:rPr>
          <w:rFonts w:ascii="Times New Roman" w:hAnsi="Times New Roman" w:cs="Times New Roman"/>
          <w:sz w:val="20"/>
          <w:szCs w:val="20"/>
        </w:rPr>
      </w:pPr>
      <w:r w:rsidRPr="00FA5A68">
        <w:rPr>
          <w:rFonts w:ascii="Times New Roman" w:hAnsi="Times New Roman" w:cs="Times New Roman"/>
          <w:sz w:val="20"/>
          <w:szCs w:val="20"/>
        </w:rPr>
        <w:t xml:space="preserve">Hasil penelitian dalam variabe ini menunjukkan bahwa Pendapatan Asli Daerah (PAD) dan Dana Alokasi Umum (DAU) memiliki pengaruh positif terhadap Belanja Daerah, karena Pendapatan Asli Daerah (PAD) yang memiliki pengaruh paling besar terhadap Belanja Daerah yang dikeluarkan oleh setiap pemerintah Kabupaten dan Kota khususnya yang ada di Jawa Jimur, serta Dana Alokasi Umum (DAU) yang juga berpengaruh positif terhadap Belanja Daerah yang artinya jika pada Dana </w:t>
      </w:r>
      <w:r w:rsidRPr="00FA5A68">
        <w:rPr>
          <w:rFonts w:ascii="Times New Roman" w:hAnsi="Times New Roman" w:cs="Times New Roman"/>
          <w:sz w:val="20"/>
          <w:szCs w:val="20"/>
        </w:rPr>
        <w:lastRenderedPageBreak/>
        <w:t>Alokasi Umum (DAU) ditingkatkan maka besaran belanja yang dikeluarkan oleh daerah juga akan mengalami peningkatan.</w:t>
      </w:r>
    </w:p>
    <w:p w:rsidR="005227C6" w:rsidRPr="00FA5A68" w:rsidRDefault="005227C6" w:rsidP="00FA5A68">
      <w:pPr>
        <w:spacing w:line="480" w:lineRule="auto"/>
        <w:jc w:val="both"/>
        <w:rPr>
          <w:rFonts w:ascii="Times New Roman" w:hAnsi="Times New Roman" w:cs="Times New Roman"/>
          <w:b/>
        </w:rPr>
      </w:pPr>
      <w:r w:rsidRPr="00FA5A68">
        <w:rPr>
          <w:rFonts w:ascii="Times New Roman" w:hAnsi="Times New Roman" w:cs="Times New Roman"/>
          <w:b/>
        </w:rPr>
        <w:t>Kesimpulan</w:t>
      </w:r>
    </w:p>
    <w:p w:rsidR="005227C6" w:rsidRPr="00FA5A68" w:rsidRDefault="005227C6" w:rsidP="005227C6">
      <w:pPr>
        <w:spacing w:line="480" w:lineRule="auto"/>
        <w:ind w:firstLine="540"/>
        <w:jc w:val="both"/>
        <w:rPr>
          <w:rFonts w:ascii="Times New Roman" w:hAnsi="Times New Roman" w:cs="Times New Roman"/>
        </w:rPr>
      </w:pPr>
      <w:r w:rsidRPr="00FA5A68">
        <w:rPr>
          <w:rFonts w:ascii="Times New Roman" w:hAnsi="Times New Roman" w:cs="Times New Roman"/>
        </w:rPr>
        <w:t>Pada variabel Pendapatan Asli Daerah (PAD) yang merupakan variabel paling besar pengaruhnya terhadap Belanja Daerah. Hal ini ditunjukan oleh adannya nilai kekoeifisien regeresi variabel Pendapatan Asli Daerah (PAD) yang merupakan lebih besar dari nilai kekoefesien regeresi pada variabel Dala Alokasi Umum (DAU). Selanjutnya, adanya perubahan Belanja Daerah 71,9 persen yang merupakan dipengaruhi oleh besarnya Pendapatan Asli Daerah (PAD) dan Dana Alokasi Umum (DAU) dan sisanya yaitu sebesar 28,1 persen dimana di pengaruhi oleh beberapa variabel lain.</w:t>
      </w:r>
    </w:p>
    <w:p w:rsidR="005227C6" w:rsidRDefault="005227C6" w:rsidP="005227C6">
      <w:pPr>
        <w:spacing w:line="480" w:lineRule="auto"/>
        <w:ind w:firstLine="540"/>
        <w:jc w:val="both"/>
        <w:rPr>
          <w:rFonts w:ascii="Times New Roman" w:hAnsi="Times New Roman" w:cs="Times New Roman"/>
        </w:rPr>
      </w:pPr>
      <w:r w:rsidRPr="00FA5A68">
        <w:rPr>
          <w:rFonts w:ascii="Times New Roman" w:hAnsi="Times New Roman" w:cs="Times New Roman"/>
        </w:rPr>
        <w:t>Dari penelitian tersebut kita dapat mengetahui bahwa variabel Pendapatan Asli Daerah (PAD) dan Dana Alokasi Umum (DAU) sama-sama  mempengaruhi besaran Belanja Daerah yang di keluarkan oleh pemerintah Kabupaten dan Kota Se Jawa timur dalam satu tahun. Meski dalam penelitian ini pengaruh Variabel Pendapatan Asli Daerah (PAD) berpengaruh paling besar terhadap Belanja Daerah yang dikeluarkan oleh setiap pemerintah daerah dan bila kita bandingkan dengan variabel Dana Alokasi Umum (DAU) yang tidak terlalu besar pengarunya terhadap Belanja Daerah yang dialokasikan oleh setiap daerah Kabupaten dan Kota Se Jawa Timur dalam satu tahun berjalan</w:t>
      </w:r>
    </w:p>
    <w:p w:rsidR="00FA5A68" w:rsidRDefault="00FA5A68" w:rsidP="00FA5A68">
      <w:pPr>
        <w:spacing w:line="480" w:lineRule="auto"/>
        <w:jc w:val="both"/>
        <w:rPr>
          <w:rFonts w:ascii="Times New Roman" w:hAnsi="Times New Roman" w:cs="Times New Roman"/>
          <w:b/>
        </w:rPr>
      </w:pPr>
      <w:r w:rsidRPr="00FA5A68">
        <w:rPr>
          <w:rFonts w:ascii="Times New Roman" w:hAnsi="Times New Roman" w:cs="Times New Roman"/>
          <w:b/>
        </w:rPr>
        <w:t>Daftar Pustaka</w:t>
      </w:r>
    </w:p>
    <w:p w:rsidR="00FA5A68" w:rsidRPr="00FA5A68" w:rsidRDefault="00FA5A68" w:rsidP="00FA5A68">
      <w:pPr>
        <w:spacing w:before="100" w:beforeAutospacing="1" w:after="100" w:afterAutospacing="1" w:line="240" w:lineRule="auto"/>
        <w:jc w:val="both"/>
        <w:rPr>
          <w:rFonts w:ascii="Times New Roman" w:hAnsi="Times New Roman" w:cs="Times New Roman"/>
          <w:i/>
          <w:sz w:val="20"/>
          <w:szCs w:val="20"/>
        </w:rPr>
      </w:pPr>
      <w:r w:rsidRPr="00FA5A68">
        <w:rPr>
          <w:rFonts w:ascii="Times New Roman" w:hAnsi="Times New Roman" w:cs="Times New Roman"/>
          <w:sz w:val="20"/>
          <w:szCs w:val="20"/>
        </w:rPr>
        <w:t>Undang – Undang  No. 32 tahun 2004</w:t>
      </w:r>
      <w:r w:rsidRPr="00FA5A68">
        <w:rPr>
          <w:rFonts w:ascii="Times New Roman" w:hAnsi="Times New Roman" w:cs="Times New Roman"/>
          <w:i/>
          <w:sz w:val="20"/>
          <w:szCs w:val="20"/>
        </w:rPr>
        <w:t xml:space="preserve"> tentang Pemerintah Daerah </w:t>
      </w:r>
    </w:p>
    <w:p w:rsidR="00FA5A68" w:rsidRPr="00FA5A68" w:rsidRDefault="00FA5A68" w:rsidP="00FA5A68">
      <w:pPr>
        <w:spacing w:after="0" w:line="240" w:lineRule="auto"/>
        <w:ind w:left="720" w:hanging="720"/>
        <w:jc w:val="both"/>
        <w:rPr>
          <w:rFonts w:ascii="Times New Roman" w:hAnsi="Times New Roman" w:cs="Times New Roman"/>
          <w:i/>
          <w:sz w:val="20"/>
          <w:szCs w:val="20"/>
        </w:rPr>
      </w:pPr>
      <w:r w:rsidRPr="00FA5A68">
        <w:rPr>
          <w:rFonts w:ascii="Times New Roman" w:hAnsi="Times New Roman" w:cs="Times New Roman"/>
          <w:sz w:val="20"/>
          <w:szCs w:val="20"/>
        </w:rPr>
        <w:t>Undang-Undang No. 33 tahun 2004</w:t>
      </w:r>
      <w:r w:rsidRPr="00FA5A68">
        <w:rPr>
          <w:rFonts w:ascii="Times New Roman" w:hAnsi="Times New Roman" w:cs="Times New Roman"/>
          <w:i/>
          <w:sz w:val="20"/>
          <w:szCs w:val="20"/>
        </w:rPr>
        <w:t xml:space="preserve"> tentang perimbangan keuangan antar pemerintah pusat dan daerah</w:t>
      </w:r>
    </w:p>
    <w:p w:rsidR="00FA5A68" w:rsidRPr="00FA5A68" w:rsidRDefault="00FA5A68" w:rsidP="00FA5A68">
      <w:pPr>
        <w:spacing w:line="480" w:lineRule="auto"/>
        <w:jc w:val="both"/>
        <w:rPr>
          <w:rFonts w:ascii="Palatino Linotype" w:hAnsi="Palatino Linotype" w:cs="Times New Roman"/>
          <w:i/>
          <w:color w:val="0000FF" w:themeColor="hyperlink"/>
          <w:sz w:val="20"/>
          <w:szCs w:val="20"/>
          <w:u w:val="single"/>
        </w:rPr>
      </w:pPr>
      <w:hyperlink r:id="rId11" w:history="1">
        <w:r w:rsidRPr="00736B8F">
          <w:rPr>
            <w:rStyle w:val="Hyperlink"/>
            <w:rFonts w:ascii="Palatino Linotype" w:hAnsi="Palatino Linotype" w:cs="Times New Roman"/>
            <w:i/>
            <w:sz w:val="20"/>
            <w:szCs w:val="20"/>
          </w:rPr>
          <w:t>http://www.djpk.depkeu.go.id</w:t>
        </w:r>
      </w:hyperlink>
      <w:bookmarkStart w:id="0" w:name="_GoBack"/>
      <w:bookmarkEnd w:id="0"/>
    </w:p>
    <w:sectPr w:rsidR="00FA5A68" w:rsidRPr="00FA5A68" w:rsidSect="00177395">
      <w:headerReference w:type="even" r:id="rId12"/>
      <w:headerReference w:type="default" r:id="rId13"/>
      <w:footerReference w:type="even" r:id="rId14"/>
      <w:footerReference w:type="default" r:id="rId15"/>
      <w:headerReference w:type="first" r:id="rId16"/>
      <w:footerReference w:type="first" r:id="rId1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9D5" w:rsidRDefault="00BD49D5" w:rsidP="00EB5A60">
      <w:pPr>
        <w:spacing w:after="0" w:line="240" w:lineRule="auto"/>
      </w:pPr>
      <w:r>
        <w:separator/>
      </w:r>
    </w:p>
  </w:endnote>
  <w:endnote w:type="continuationSeparator" w:id="0">
    <w:p w:rsidR="00BD49D5" w:rsidRDefault="00BD49D5" w:rsidP="00EB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60" w:rsidRDefault="00EB5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149583"/>
      <w:docPartObj>
        <w:docPartGallery w:val="Page Numbers (Bottom of Page)"/>
        <w:docPartUnique/>
      </w:docPartObj>
    </w:sdtPr>
    <w:sdtEndPr>
      <w:rPr>
        <w:noProof/>
      </w:rPr>
    </w:sdtEndPr>
    <w:sdtContent>
      <w:p w:rsidR="00EB5A60" w:rsidRDefault="00EB5A60">
        <w:pPr>
          <w:pStyle w:val="Footer"/>
          <w:jc w:val="right"/>
        </w:pPr>
        <w:r>
          <w:fldChar w:fldCharType="begin"/>
        </w:r>
        <w:r>
          <w:instrText xml:space="preserve"> PAGE   \* MERGEFORMAT </w:instrText>
        </w:r>
        <w:r>
          <w:fldChar w:fldCharType="separate"/>
        </w:r>
        <w:r w:rsidR="00FA5A68">
          <w:rPr>
            <w:noProof/>
          </w:rPr>
          <w:t>8</w:t>
        </w:r>
        <w:r>
          <w:rPr>
            <w:noProof/>
          </w:rPr>
          <w:fldChar w:fldCharType="end"/>
        </w:r>
      </w:p>
    </w:sdtContent>
  </w:sdt>
  <w:p w:rsidR="00EB5A60" w:rsidRDefault="00EB5A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60" w:rsidRDefault="00EB5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9D5" w:rsidRDefault="00BD49D5" w:rsidP="00EB5A60">
      <w:pPr>
        <w:spacing w:after="0" w:line="240" w:lineRule="auto"/>
      </w:pPr>
      <w:r>
        <w:separator/>
      </w:r>
    </w:p>
  </w:footnote>
  <w:footnote w:type="continuationSeparator" w:id="0">
    <w:p w:rsidR="00BD49D5" w:rsidRDefault="00BD49D5" w:rsidP="00EB5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60" w:rsidRDefault="00EB5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60" w:rsidRDefault="00EB5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60" w:rsidRDefault="00EB5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C1903"/>
    <w:multiLevelType w:val="multilevel"/>
    <w:tmpl w:val="4CD29D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B4717CA"/>
    <w:multiLevelType w:val="multilevel"/>
    <w:tmpl w:val="07A8F0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C360CB4"/>
    <w:multiLevelType w:val="multilevel"/>
    <w:tmpl w:val="4CD29DD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C42497F"/>
    <w:multiLevelType w:val="hybridMultilevel"/>
    <w:tmpl w:val="3F5E58C8"/>
    <w:lvl w:ilvl="0" w:tplc="42F29A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FA5EDF"/>
    <w:multiLevelType w:val="hybridMultilevel"/>
    <w:tmpl w:val="AB94D3C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63A38E7"/>
    <w:multiLevelType w:val="hybridMultilevel"/>
    <w:tmpl w:val="6860B2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C531A1F"/>
    <w:multiLevelType w:val="multilevel"/>
    <w:tmpl w:val="19842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0A14610"/>
    <w:multiLevelType w:val="hybridMultilevel"/>
    <w:tmpl w:val="ADECB758"/>
    <w:lvl w:ilvl="0" w:tplc="96D4AECE">
      <w:start w:val="1"/>
      <w:numFmt w:val="decimal"/>
      <w:lvlText w:val="%1."/>
      <w:lvlJc w:val="left"/>
      <w:pPr>
        <w:ind w:left="720" w:hanging="36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182794"/>
    <w:multiLevelType w:val="singleLevel"/>
    <w:tmpl w:val="1E365D86"/>
    <w:lvl w:ilvl="0">
      <w:start w:val="1"/>
      <w:numFmt w:val="lowerLetter"/>
      <w:lvlText w:val="%1."/>
      <w:lvlJc w:val="left"/>
      <w:pPr>
        <w:tabs>
          <w:tab w:val="num" w:pos="644"/>
        </w:tabs>
        <w:ind w:left="644" w:hanging="360"/>
      </w:pPr>
      <w:rPr>
        <w:rFonts w:hint="default"/>
      </w:rPr>
    </w:lvl>
  </w:abstractNum>
  <w:abstractNum w:abstractNumId="9">
    <w:nsid w:val="35763F36"/>
    <w:multiLevelType w:val="multilevel"/>
    <w:tmpl w:val="4CD29D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D632F5C"/>
    <w:multiLevelType w:val="hybridMultilevel"/>
    <w:tmpl w:val="7C204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A2223"/>
    <w:multiLevelType w:val="hybridMultilevel"/>
    <w:tmpl w:val="B2BAF6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71214D"/>
    <w:multiLevelType w:val="hybridMultilevel"/>
    <w:tmpl w:val="B67AED24"/>
    <w:lvl w:ilvl="0" w:tplc="501CAD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5CC403F9"/>
    <w:multiLevelType w:val="hybridMultilevel"/>
    <w:tmpl w:val="EFBE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B0E39"/>
    <w:multiLevelType w:val="multilevel"/>
    <w:tmpl w:val="87F40FD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nsid w:val="60CE0CE4"/>
    <w:multiLevelType w:val="multilevel"/>
    <w:tmpl w:val="4CD29D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20E74AA"/>
    <w:multiLevelType w:val="hybridMultilevel"/>
    <w:tmpl w:val="2CCCE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78437B"/>
    <w:multiLevelType w:val="hybridMultilevel"/>
    <w:tmpl w:val="27BC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E62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C495938"/>
    <w:multiLevelType w:val="hybridMultilevel"/>
    <w:tmpl w:val="557E2396"/>
    <w:lvl w:ilvl="0" w:tplc="9718F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7027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0"/>
  </w:num>
  <w:num w:numId="3">
    <w:abstractNumId w:val="6"/>
  </w:num>
  <w:num w:numId="4">
    <w:abstractNumId w:val="4"/>
  </w:num>
  <w:num w:numId="5">
    <w:abstractNumId w:val="5"/>
  </w:num>
  <w:num w:numId="6">
    <w:abstractNumId w:val="9"/>
  </w:num>
  <w:num w:numId="7">
    <w:abstractNumId w:val="14"/>
  </w:num>
  <w:num w:numId="8">
    <w:abstractNumId w:val="0"/>
  </w:num>
  <w:num w:numId="9">
    <w:abstractNumId w:val="2"/>
  </w:num>
  <w:num w:numId="10">
    <w:abstractNumId w:val="1"/>
  </w:num>
  <w:num w:numId="11">
    <w:abstractNumId w:val="13"/>
  </w:num>
  <w:num w:numId="12">
    <w:abstractNumId w:val="12"/>
  </w:num>
  <w:num w:numId="13">
    <w:abstractNumId w:val="17"/>
  </w:num>
  <w:num w:numId="14">
    <w:abstractNumId w:val="7"/>
  </w:num>
  <w:num w:numId="15">
    <w:abstractNumId w:val="8"/>
  </w:num>
  <w:num w:numId="16">
    <w:abstractNumId w:val="3"/>
  </w:num>
  <w:num w:numId="17">
    <w:abstractNumId w:val="19"/>
  </w:num>
  <w:num w:numId="18">
    <w:abstractNumId w:val="18"/>
  </w:num>
  <w:num w:numId="19">
    <w:abstractNumId w:val="10"/>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95"/>
    <w:rsid w:val="00177395"/>
    <w:rsid w:val="00204BE7"/>
    <w:rsid w:val="00295F71"/>
    <w:rsid w:val="0041723B"/>
    <w:rsid w:val="00422A61"/>
    <w:rsid w:val="00450B8C"/>
    <w:rsid w:val="00470FF6"/>
    <w:rsid w:val="004D10CE"/>
    <w:rsid w:val="005227C6"/>
    <w:rsid w:val="0054153A"/>
    <w:rsid w:val="006519C6"/>
    <w:rsid w:val="006B3019"/>
    <w:rsid w:val="006B4CA9"/>
    <w:rsid w:val="006D552F"/>
    <w:rsid w:val="00736B8F"/>
    <w:rsid w:val="007965F6"/>
    <w:rsid w:val="007E01B3"/>
    <w:rsid w:val="00812776"/>
    <w:rsid w:val="0084581E"/>
    <w:rsid w:val="00882992"/>
    <w:rsid w:val="009B1EE2"/>
    <w:rsid w:val="00BC17FB"/>
    <w:rsid w:val="00BD49D5"/>
    <w:rsid w:val="00BF13F9"/>
    <w:rsid w:val="00C93245"/>
    <w:rsid w:val="00DB1760"/>
    <w:rsid w:val="00DF26EA"/>
    <w:rsid w:val="00E71E8F"/>
    <w:rsid w:val="00EB5A60"/>
    <w:rsid w:val="00F01E8F"/>
    <w:rsid w:val="00FA5A68"/>
    <w:rsid w:val="00FF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395"/>
    <w:pPr>
      <w:ind w:left="720"/>
      <w:contextualSpacing/>
    </w:pPr>
  </w:style>
  <w:style w:type="paragraph" w:customStyle="1" w:styleId="Default">
    <w:name w:val="Default"/>
    <w:rsid w:val="0017739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95F71"/>
    <w:rPr>
      <w:i/>
      <w:iCs/>
    </w:rPr>
  </w:style>
  <w:style w:type="character" w:styleId="Hyperlink">
    <w:name w:val="Hyperlink"/>
    <w:basedOn w:val="DefaultParagraphFont"/>
    <w:uiPriority w:val="99"/>
    <w:unhideWhenUsed/>
    <w:rsid w:val="006B4CA9"/>
    <w:rPr>
      <w:color w:val="0000FF" w:themeColor="hyperlink"/>
      <w:u w:val="single"/>
    </w:rPr>
  </w:style>
  <w:style w:type="paragraph" w:styleId="BodyText">
    <w:name w:val="Body Text"/>
    <w:basedOn w:val="Normal"/>
    <w:link w:val="BodyTextChar"/>
    <w:rsid w:val="00422A61"/>
    <w:pPr>
      <w:spacing w:after="0" w:line="36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422A61"/>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EB5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60"/>
  </w:style>
  <w:style w:type="paragraph" w:styleId="Footer">
    <w:name w:val="footer"/>
    <w:basedOn w:val="Normal"/>
    <w:link w:val="FooterChar"/>
    <w:uiPriority w:val="99"/>
    <w:unhideWhenUsed/>
    <w:rsid w:val="00EB5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395"/>
    <w:pPr>
      <w:ind w:left="720"/>
      <w:contextualSpacing/>
    </w:pPr>
  </w:style>
  <w:style w:type="paragraph" w:customStyle="1" w:styleId="Default">
    <w:name w:val="Default"/>
    <w:rsid w:val="0017739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95F71"/>
    <w:rPr>
      <w:i/>
      <w:iCs/>
    </w:rPr>
  </w:style>
  <w:style w:type="character" w:styleId="Hyperlink">
    <w:name w:val="Hyperlink"/>
    <w:basedOn w:val="DefaultParagraphFont"/>
    <w:uiPriority w:val="99"/>
    <w:unhideWhenUsed/>
    <w:rsid w:val="006B4CA9"/>
    <w:rPr>
      <w:color w:val="0000FF" w:themeColor="hyperlink"/>
      <w:u w:val="single"/>
    </w:rPr>
  </w:style>
  <w:style w:type="paragraph" w:styleId="BodyText">
    <w:name w:val="Body Text"/>
    <w:basedOn w:val="Normal"/>
    <w:link w:val="BodyTextChar"/>
    <w:rsid w:val="00422A61"/>
    <w:pPr>
      <w:spacing w:after="0" w:line="36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422A61"/>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EB5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60"/>
  </w:style>
  <w:style w:type="paragraph" w:styleId="Footer">
    <w:name w:val="footer"/>
    <w:basedOn w:val="Normal"/>
    <w:link w:val="FooterChar"/>
    <w:uiPriority w:val="99"/>
    <w:unhideWhenUsed/>
    <w:rsid w:val="00EB5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ful2793@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jpk.depkeu.go.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jpk.depkeu.g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jpk.depkeu.go.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2016-03-27T03:58:00Z</dcterms:created>
  <dcterms:modified xsi:type="dcterms:W3CDTF">2016-04-25T16:55:00Z</dcterms:modified>
</cp:coreProperties>
</file>