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BD" w:rsidRPr="000211E1" w:rsidRDefault="00914DBD" w:rsidP="001805DA">
      <w:pPr>
        <w:spacing w:after="0" w:line="240" w:lineRule="auto"/>
        <w:jc w:val="center"/>
        <w:rPr>
          <w:rFonts w:ascii="Times New Roman" w:hAnsi="Times New Roman" w:cs="Times New Roman"/>
          <w:b/>
          <w:color w:val="000000"/>
          <w:sz w:val="24"/>
          <w:szCs w:val="24"/>
        </w:rPr>
      </w:pPr>
      <w:r w:rsidRPr="000211E1">
        <w:rPr>
          <w:rFonts w:ascii="Times New Roman" w:hAnsi="Times New Roman" w:cs="Times New Roman"/>
          <w:b/>
          <w:color w:val="000000"/>
          <w:sz w:val="24"/>
          <w:szCs w:val="24"/>
        </w:rPr>
        <w:t>PENGARUH PENAGIHAN PAJAK, PEMERKSAAN PAJAK DAN SANKSI PERPAJAKAN TERHADAP TNGKAT KEPATUHAN WAJIB PAJAK  DI KPP PRATAMA KEPANJEN</w:t>
      </w:r>
    </w:p>
    <w:p w:rsidR="00914DBD" w:rsidRPr="000211E1" w:rsidRDefault="00914DBD" w:rsidP="00914DBD">
      <w:pPr>
        <w:spacing w:after="0" w:line="240" w:lineRule="auto"/>
        <w:jc w:val="center"/>
        <w:rPr>
          <w:rFonts w:ascii="Times New Roman" w:hAnsi="Times New Roman" w:cs="Times New Roman"/>
          <w:b/>
          <w:color w:val="000000"/>
          <w:sz w:val="24"/>
          <w:szCs w:val="24"/>
        </w:rPr>
      </w:pPr>
      <w:r w:rsidRPr="000211E1">
        <w:rPr>
          <w:rFonts w:ascii="Times New Roman" w:hAnsi="Times New Roman" w:cs="Times New Roman"/>
          <w:b/>
          <w:color w:val="000000"/>
          <w:sz w:val="24"/>
          <w:szCs w:val="24"/>
        </w:rPr>
        <w:t xml:space="preserve">Kiki </w:t>
      </w:r>
      <w:proofErr w:type="gramStart"/>
      <w:r w:rsidRPr="000211E1">
        <w:rPr>
          <w:rFonts w:ascii="Times New Roman" w:hAnsi="Times New Roman" w:cs="Times New Roman"/>
          <w:b/>
          <w:color w:val="000000"/>
          <w:sz w:val="24"/>
          <w:szCs w:val="24"/>
        </w:rPr>
        <w:t>Ria</w:t>
      </w:r>
      <w:proofErr w:type="gramEnd"/>
      <w:r w:rsidRPr="000211E1">
        <w:rPr>
          <w:rFonts w:ascii="Times New Roman" w:hAnsi="Times New Roman" w:cs="Times New Roman"/>
          <w:b/>
          <w:color w:val="000000"/>
          <w:sz w:val="24"/>
          <w:szCs w:val="24"/>
        </w:rPr>
        <w:t xml:space="preserve"> Aprilina</w:t>
      </w:r>
    </w:p>
    <w:p w:rsidR="00914DBD" w:rsidRPr="000211E1" w:rsidRDefault="00914DBD" w:rsidP="00914DBD">
      <w:pPr>
        <w:spacing w:after="0" w:line="240" w:lineRule="auto"/>
        <w:jc w:val="center"/>
        <w:rPr>
          <w:rFonts w:ascii="Times New Roman" w:hAnsi="Times New Roman" w:cs="Times New Roman"/>
          <w:color w:val="000000"/>
          <w:sz w:val="24"/>
          <w:szCs w:val="24"/>
        </w:rPr>
      </w:pPr>
      <w:r w:rsidRPr="000211E1">
        <w:rPr>
          <w:rFonts w:ascii="Times New Roman" w:hAnsi="Times New Roman" w:cs="Times New Roman"/>
          <w:color w:val="000000"/>
          <w:sz w:val="24"/>
          <w:szCs w:val="24"/>
        </w:rPr>
        <w:t>(Program Studi Akuntansi, Fakultas Ekonomika dan Bisnis Universitas Kanjuruhan Malang)</w:t>
      </w:r>
    </w:p>
    <w:p w:rsidR="00914DBD" w:rsidRDefault="00914DBD" w:rsidP="00914DBD">
      <w:pPr>
        <w:spacing w:after="0" w:line="240" w:lineRule="auto"/>
        <w:jc w:val="center"/>
        <w:rPr>
          <w:rFonts w:ascii="Times New Roman" w:hAnsi="Times New Roman" w:cs="Times New Roman"/>
          <w:color w:val="000000"/>
          <w:sz w:val="24"/>
          <w:szCs w:val="24"/>
        </w:rPr>
      </w:pPr>
      <w:r w:rsidRPr="000211E1">
        <w:rPr>
          <w:rFonts w:ascii="Times New Roman" w:hAnsi="Times New Roman" w:cs="Times New Roman"/>
          <w:color w:val="000000"/>
          <w:sz w:val="24"/>
          <w:szCs w:val="24"/>
        </w:rPr>
        <w:t>Kiki.riaaprilina26@gmail.com</w:t>
      </w:r>
    </w:p>
    <w:p w:rsidR="00FA0944" w:rsidRPr="00FA0944" w:rsidRDefault="00FA0944" w:rsidP="00914DBD">
      <w:pPr>
        <w:spacing w:after="0" w:line="240" w:lineRule="auto"/>
        <w:jc w:val="center"/>
        <w:rPr>
          <w:rFonts w:ascii="Times New Roman" w:hAnsi="Times New Roman" w:cs="Times New Roman"/>
          <w:color w:val="000000"/>
          <w:sz w:val="24"/>
          <w:szCs w:val="24"/>
        </w:rPr>
      </w:pPr>
      <w:r w:rsidRPr="00FA0944">
        <w:rPr>
          <w:rFonts w:ascii="Times New Roman" w:hAnsi="Times New Roman" w:cs="Times New Roman"/>
          <w:color w:val="000000"/>
          <w:sz w:val="24"/>
          <w:szCs w:val="24"/>
        </w:rPr>
        <w:t xml:space="preserve">Kiki </w:t>
      </w:r>
      <w:proofErr w:type="gramStart"/>
      <w:r w:rsidRPr="00FA0944">
        <w:rPr>
          <w:rFonts w:ascii="Times New Roman" w:hAnsi="Times New Roman" w:cs="Times New Roman"/>
          <w:color w:val="000000"/>
          <w:sz w:val="24"/>
          <w:szCs w:val="24"/>
        </w:rPr>
        <w:t>Ria</w:t>
      </w:r>
      <w:proofErr w:type="gramEnd"/>
      <w:r w:rsidRPr="00FA0944">
        <w:rPr>
          <w:rFonts w:ascii="Times New Roman" w:hAnsi="Times New Roman" w:cs="Times New Roman"/>
          <w:color w:val="000000"/>
          <w:sz w:val="24"/>
          <w:szCs w:val="24"/>
        </w:rPr>
        <w:t xml:space="preserve"> Aprilina</w:t>
      </w:r>
    </w:p>
    <w:p w:rsidR="00FA0944" w:rsidRPr="00FA0944" w:rsidRDefault="00FA0944" w:rsidP="00FA0944">
      <w:pPr>
        <w:spacing w:after="0" w:line="240" w:lineRule="auto"/>
        <w:jc w:val="center"/>
        <w:rPr>
          <w:rFonts w:ascii="Times New Roman" w:hAnsi="Times New Roman" w:cs="Times New Roman"/>
          <w:sz w:val="24"/>
          <w:szCs w:val="24"/>
          <w:lang w:val="sv-SE"/>
        </w:rPr>
      </w:pPr>
      <w:r w:rsidRPr="00FA0944">
        <w:rPr>
          <w:rFonts w:ascii="Times New Roman" w:hAnsi="Times New Roman" w:cs="Times New Roman"/>
          <w:sz w:val="24"/>
          <w:szCs w:val="24"/>
          <w:lang w:val="sv-SE"/>
        </w:rPr>
        <w:t xml:space="preserve">Eris Dianawati., S.Pd, MM </w:t>
      </w:r>
    </w:p>
    <w:p w:rsidR="00FA0944" w:rsidRPr="00FA0944" w:rsidRDefault="00FA0944" w:rsidP="00FA0944">
      <w:pPr>
        <w:spacing w:after="0" w:line="240" w:lineRule="auto"/>
        <w:jc w:val="center"/>
        <w:rPr>
          <w:rFonts w:ascii="Times New Roman" w:hAnsi="Times New Roman" w:cs="Times New Roman"/>
          <w:sz w:val="24"/>
          <w:szCs w:val="24"/>
          <w:lang w:val="sv-SE"/>
        </w:rPr>
      </w:pPr>
      <w:r w:rsidRPr="00FA0944">
        <w:rPr>
          <w:rFonts w:ascii="Times New Roman" w:hAnsi="Times New Roman" w:cs="Times New Roman"/>
          <w:sz w:val="24"/>
          <w:szCs w:val="24"/>
          <w:lang w:val="sv-SE"/>
        </w:rPr>
        <w:t>Drs. Anwar Made.,M.Si, Ak, CA</w:t>
      </w:r>
    </w:p>
    <w:p w:rsidR="00914DBD" w:rsidRPr="000211E1" w:rsidRDefault="00914DBD" w:rsidP="00914DBD">
      <w:pPr>
        <w:spacing w:after="0" w:line="240" w:lineRule="auto"/>
        <w:jc w:val="center"/>
        <w:rPr>
          <w:rFonts w:ascii="Times New Roman" w:hAnsi="Times New Roman" w:cs="Times New Roman"/>
          <w:i/>
          <w:color w:val="000000"/>
          <w:sz w:val="24"/>
          <w:szCs w:val="24"/>
        </w:rPr>
      </w:pPr>
      <w:r w:rsidRPr="000211E1">
        <w:rPr>
          <w:rFonts w:ascii="Times New Roman" w:hAnsi="Times New Roman" w:cs="Times New Roman"/>
          <w:color w:val="000000"/>
          <w:sz w:val="24"/>
          <w:szCs w:val="24"/>
        </w:rPr>
        <w:t>(Program Studi Akuntansi, Fakultas Ekonomika dan Bisnis Universitas Kanjuruhan Malang</w:t>
      </w:r>
      <w:r w:rsidRPr="000211E1">
        <w:rPr>
          <w:rFonts w:ascii="Times New Roman" w:hAnsi="Times New Roman" w:cs="Times New Roman"/>
          <w:i/>
          <w:color w:val="000000"/>
          <w:sz w:val="24"/>
          <w:szCs w:val="24"/>
        </w:rPr>
        <w:t>)</w:t>
      </w:r>
    </w:p>
    <w:p w:rsidR="00914DBD" w:rsidRPr="000211E1" w:rsidRDefault="00914DBD" w:rsidP="00914DBD">
      <w:pPr>
        <w:spacing w:after="0" w:line="240" w:lineRule="auto"/>
        <w:jc w:val="both"/>
        <w:rPr>
          <w:rFonts w:ascii="Times New Roman" w:hAnsi="Times New Roman" w:cs="Times New Roman"/>
          <w:color w:val="000000"/>
          <w:sz w:val="24"/>
          <w:szCs w:val="24"/>
        </w:rPr>
      </w:pPr>
    </w:p>
    <w:p w:rsidR="00914DBD" w:rsidRPr="001805DA" w:rsidRDefault="00914DBD" w:rsidP="00D34A49">
      <w:pPr>
        <w:spacing w:after="0" w:line="240" w:lineRule="auto"/>
        <w:jc w:val="both"/>
        <w:rPr>
          <w:rFonts w:ascii="Times New Roman" w:hAnsi="Times New Roman" w:cs="Times New Roman"/>
          <w:iCs/>
          <w:color w:val="000000"/>
          <w:sz w:val="20"/>
          <w:szCs w:val="20"/>
        </w:rPr>
      </w:pPr>
      <w:proofErr w:type="gramStart"/>
      <w:r w:rsidRPr="001805DA">
        <w:rPr>
          <w:rFonts w:ascii="Times New Roman" w:hAnsi="Times New Roman" w:cs="Times New Roman"/>
          <w:b/>
          <w:sz w:val="20"/>
          <w:szCs w:val="20"/>
        </w:rPr>
        <w:t>ABSTRAK</w:t>
      </w:r>
      <w:r w:rsidRPr="001805DA">
        <w:rPr>
          <w:rStyle w:val="hps"/>
          <w:rFonts w:ascii="Times New Roman" w:hAnsi="Times New Roman" w:cs="Times New Roman"/>
          <w:b/>
          <w:sz w:val="20"/>
          <w:szCs w:val="20"/>
        </w:rPr>
        <w:t xml:space="preserve"> :</w:t>
      </w:r>
      <w:proofErr w:type="gramEnd"/>
      <w:r w:rsidRPr="001805DA">
        <w:rPr>
          <w:rStyle w:val="hps"/>
          <w:rFonts w:ascii="Times New Roman" w:hAnsi="Times New Roman" w:cs="Times New Roman"/>
          <w:b/>
          <w:sz w:val="20"/>
          <w:szCs w:val="20"/>
        </w:rPr>
        <w:t xml:space="preserve"> </w:t>
      </w:r>
      <w:r w:rsidRPr="001805DA">
        <w:rPr>
          <w:rFonts w:ascii="Times New Roman" w:hAnsi="Times New Roman" w:cs="Times New Roman"/>
          <w:color w:val="000000"/>
          <w:sz w:val="20"/>
          <w:szCs w:val="20"/>
        </w:rPr>
        <w:t xml:space="preserve">Penelitian ini bertujuan untuk mengetahui pengaruh penagihan pajak, pemeriksaan pajak dan sanksi perpajakan terhadap tingkat kepatuhan wajib pajak. </w:t>
      </w:r>
      <w:proofErr w:type="gramStart"/>
      <w:r w:rsidRPr="001805DA">
        <w:rPr>
          <w:rFonts w:ascii="Times New Roman" w:hAnsi="Times New Roman" w:cs="Times New Roman"/>
          <w:iCs/>
          <w:color w:val="000000"/>
          <w:sz w:val="20"/>
          <w:szCs w:val="20"/>
        </w:rPr>
        <w:t>Dalam penelitian ini menggunakan jenis data kuantitatif dan sumber data yaitu sekunder.</w:t>
      </w:r>
      <w:proofErr w:type="gramEnd"/>
      <w:r w:rsidRPr="001805DA">
        <w:rPr>
          <w:rFonts w:ascii="Times New Roman" w:hAnsi="Times New Roman" w:cs="Times New Roman"/>
          <w:iCs/>
          <w:color w:val="000000"/>
          <w:sz w:val="20"/>
          <w:szCs w:val="20"/>
        </w:rPr>
        <w:t xml:space="preserve"> Sampel penelitian ini sebanyak 398 wajib pajak orang pribadi yang memiliki NPWP (Nomor Pajak Wajib Pajak) periode 2010 sampai 2015 yang terdaftar di KPP Pratama Kepanjen dengan  menggunakan teknik sampling yaitu  </w:t>
      </w:r>
      <w:r w:rsidRPr="001805DA">
        <w:rPr>
          <w:rFonts w:ascii="Times New Roman" w:hAnsi="Times New Roman" w:cs="Times New Roman"/>
          <w:i/>
          <w:sz w:val="20"/>
          <w:szCs w:val="20"/>
        </w:rPr>
        <w:t>simple random sampling</w:t>
      </w:r>
      <w:r w:rsidRPr="001805DA">
        <w:rPr>
          <w:rFonts w:ascii="Times New Roman" w:hAnsi="Times New Roman" w:cs="Times New Roman"/>
          <w:iCs/>
          <w:color w:val="000000"/>
          <w:sz w:val="20"/>
          <w:szCs w:val="20"/>
        </w:rPr>
        <w:t xml:space="preserve">. </w:t>
      </w:r>
      <w:proofErr w:type="gramStart"/>
      <w:r w:rsidRPr="001805DA">
        <w:rPr>
          <w:rFonts w:ascii="Times New Roman" w:hAnsi="Times New Roman" w:cs="Times New Roman"/>
          <w:iCs/>
          <w:color w:val="000000"/>
          <w:sz w:val="20"/>
          <w:szCs w:val="20"/>
        </w:rPr>
        <w:t>Teknik pengumpulan data dari buku, internet, jurnal, artikel dan skripsi terdahulu.</w:t>
      </w:r>
      <w:proofErr w:type="gramEnd"/>
      <w:r w:rsidRPr="001805DA">
        <w:rPr>
          <w:rFonts w:ascii="Times New Roman" w:hAnsi="Times New Roman" w:cs="Times New Roman"/>
          <w:iCs/>
          <w:color w:val="000000"/>
          <w:sz w:val="20"/>
          <w:szCs w:val="20"/>
        </w:rPr>
        <w:t xml:space="preserve"> Variabel yang digunakan yaitu variabel independen meliputi penagihan pajak, pemeriksaan pajak dan sanksi </w:t>
      </w:r>
      <w:proofErr w:type="gramStart"/>
      <w:r w:rsidRPr="001805DA">
        <w:rPr>
          <w:rFonts w:ascii="Times New Roman" w:hAnsi="Times New Roman" w:cs="Times New Roman"/>
          <w:iCs/>
          <w:color w:val="000000"/>
          <w:sz w:val="20"/>
          <w:szCs w:val="20"/>
        </w:rPr>
        <w:t>perpajakan  dan</w:t>
      </w:r>
      <w:proofErr w:type="gramEnd"/>
      <w:r w:rsidRPr="001805DA">
        <w:rPr>
          <w:rFonts w:ascii="Times New Roman" w:hAnsi="Times New Roman" w:cs="Times New Roman"/>
          <w:iCs/>
          <w:color w:val="000000"/>
          <w:sz w:val="20"/>
          <w:szCs w:val="20"/>
        </w:rPr>
        <w:t xml:space="preserve"> variabel dependen yaitu tingkat kepatuhan wajib pajak. </w:t>
      </w:r>
      <w:proofErr w:type="gramStart"/>
      <w:r w:rsidRPr="001805DA">
        <w:rPr>
          <w:rFonts w:ascii="Times New Roman" w:hAnsi="Times New Roman" w:cs="Times New Roman"/>
          <w:iCs/>
          <w:color w:val="000000"/>
          <w:sz w:val="20"/>
          <w:szCs w:val="20"/>
        </w:rPr>
        <w:t>Teknik analisis data yang digunakan adalah regresi linier berganda.</w:t>
      </w:r>
      <w:proofErr w:type="gramEnd"/>
    </w:p>
    <w:p w:rsidR="00914DBD" w:rsidRPr="001805DA" w:rsidRDefault="00914DBD" w:rsidP="00D34A49">
      <w:pPr>
        <w:spacing w:after="0" w:line="240" w:lineRule="auto"/>
        <w:ind w:firstLine="720"/>
        <w:jc w:val="both"/>
        <w:rPr>
          <w:rFonts w:ascii="Times New Roman" w:hAnsi="Times New Roman" w:cs="Times New Roman"/>
          <w:sz w:val="20"/>
          <w:szCs w:val="20"/>
        </w:rPr>
      </w:pPr>
      <w:r w:rsidRPr="001805DA">
        <w:rPr>
          <w:rFonts w:ascii="Times New Roman" w:hAnsi="Times New Roman" w:cs="Times New Roman"/>
          <w:sz w:val="20"/>
          <w:szCs w:val="20"/>
        </w:rPr>
        <w:t xml:space="preserve">Hasil penelitian ini menunjukan bahwa penagihan pajak berpengaruh signifikan terhadap tingkat kepatuhan wajib pajak dengan nilai t 5.500 &gt; 2,100 </w:t>
      </w:r>
      <w:r w:rsidRPr="001805DA">
        <w:rPr>
          <w:rFonts w:ascii="Times New Roman" w:hAnsi="Times New Roman" w:cs="Times New Roman"/>
          <w:color w:val="000000"/>
          <w:sz w:val="20"/>
          <w:szCs w:val="20"/>
        </w:rPr>
        <w:t>t tabel</w:t>
      </w:r>
      <w:r w:rsidRPr="001805DA">
        <w:rPr>
          <w:rFonts w:ascii="Times New Roman" w:eastAsia="Calibri" w:hAnsi="Times New Roman" w:cs="Times New Roman"/>
          <w:color w:val="000000"/>
          <w:sz w:val="20"/>
          <w:szCs w:val="20"/>
        </w:rPr>
        <w:t xml:space="preserve"> dan nilai </w:t>
      </w:r>
      <w:r w:rsidRPr="001805DA">
        <w:rPr>
          <w:rFonts w:ascii="Times New Roman" w:hAnsi="Times New Roman" w:cs="Times New Roman"/>
          <w:color w:val="000000"/>
          <w:sz w:val="20"/>
          <w:szCs w:val="20"/>
        </w:rPr>
        <w:t xml:space="preserve">signifikansi (Sig.) </w:t>
      </w:r>
      <w:r w:rsidRPr="001805DA">
        <w:rPr>
          <w:rFonts w:ascii="Times New Roman" w:hAnsi="Times New Roman" w:cs="Times New Roman"/>
          <w:sz w:val="20"/>
          <w:szCs w:val="20"/>
        </w:rPr>
        <w:t xml:space="preserve">0,00 </w:t>
      </w:r>
      <w:r w:rsidRPr="001805DA">
        <w:rPr>
          <w:rFonts w:ascii="Times New Roman" w:eastAsia="Calibri" w:hAnsi="Times New Roman" w:cs="Times New Roman"/>
          <w:color w:val="000000"/>
          <w:sz w:val="20"/>
          <w:szCs w:val="20"/>
        </w:rPr>
        <w:t>&lt; 0,05</w:t>
      </w:r>
      <w:r w:rsidRPr="001805DA">
        <w:rPr>
          <w:rFonts w:ascii="Times New Roman" w:hAnsi="Times New Roman" w:cs="Times New Roman"/>
          <w:sz w:val="20"/>
          <w:szCs w:val="20"/>
        </w:rPr>
        <w:t xml:space="preserve">, pemeriksaan pajak berpengaruh secara signifikan terhadap tingkat kepatuhan wajib pajak dengan nilai sebesar t  2.351 &gt; 2,100 </w:t>
      </w:r>
      <w:r w:rsidRPr="001805DA">
        <w:rPr>
          <w:rFonts w:ascii="Times New Roman" w:eastAsia="Calibri" w:hAnsi="Times New Roman" w:cs="Times New Roman"/>
          <w:color w:val="000000"/>
          <w:sz w:val="20"/>
          <w:szCs w:val="20"/>
        </w:rPr>
        <w:t xml:space="preserve"> </w:t>
      </w:r>
      <w:r w:rsidRPr="001805DA">
        <w:rPr>
          <w:rFonts w:ascii="Times New Roman" w:hAnsi="Times New Roman" w:cs="Times New Roman"/>
          <w:color w:val="000000"/>
          <w:sz w:val="20"/>
          <w:szCs w:val="20"/>
        </w:rPr>
        <w:t>t tabel</w:t>
      </w:r>
      <w:r w:rsidRPr="001805DA">
        <w:rPr>
          <w:rFonts w:ascii="Times New Roman" w:eastAsia="Calibri" w:hAnsi="Times New Roman" w:cs="Times New Roman"/>
          <w:color w:val="000000"/>
          <w:sz w:val="20"/>
          <w:szCs w:val="20"/>
        </w:rPr>
        <w:t xml:space="preserve"> dan nilai </w:t>
      </w:r>
      <w:r w:rsidRPr="001805DA">
        <w:rPr>
          <w:rFonts w:ascii="Times New Roman" w:hAnsi="Times New Roman" w:cs="Times New Roman"/>
          <w:color w:val="000000"/>
          <w:sz w:val="20"/>
          <w:szCs w:val="20"/>
        </w:rPr>
        <w:t xml:space="preserve">signifikansi (Sig.) </w:t>
      </w:r>
      <w:r w:rsidRPr="001805DA">
        <w:rPr>
          <w:rFonts w:ascii="Times New Roman" w:hAnsi="Times New Roman" w:cs="Times New Roman"/>
          <w:sz w:val="20"/>
          <w:szCs w:val="20"/>
        </w:rPr>
        <w:t xml:space="preserve">0,19 </w:t>
      </w:r>
      <w:r w:rsidRPr="001805DA">
        <w:rPr>
          <w:rFonts w:ascii="Times New Roman" w:eastAsia="Calibri" w:hAnsi="Times New Roman" w:cs="Times New Roman"/>
          <w:color w:val="000000"/>
          <w:sz w:val="20"/>
          <w:szCs w:val="20"/>
        </w:rPr>
        <w:t xml:space="preserve">&lt; 0,05 </w:t>
      </w:r>
      <w:r w:rsidRPr="001805DA">
        <w:rPr>
          <w:rFonts w:ascii="Times New Roman" w:hAnsi="Times New Roman" w:cs="Times New Roman"/>
          <w:sz w:val="20"/>
          <w:szCs w:val="20"/>
        </w:rPr>
        <w:t xml:space="preserve">dan sanksi perpajakan juga berpengaruh signifikan terhadap tingkat kepatuhan wajib pajak dengan nilai sebesar t 12.463 </w:t>
      </w:r>
      <w:r w:rsidRPr="001805DA">
        <w:rPr>
          <w:rFonts w:ascii="Times New Roman" w:hAnsi="Times New Roman" w:cs="Times New Roman"/>
          <w:color w:val="000000"/>
          <w:sz w:val="20"/>
          <w:szCs w:val="20"/>
        </w:rPr>
        <w:t xml:space="preserve">&gt; 2,100 t </w:t>
      </w:r>
      <w:r w:rsidRPr="001805DA">
        <w:rPr>
          <w:rFonts w:ascii="Times New Roman" w:eastAsia="Calibri" w:hAnsi="Times New Roman" w:cs="Times New Roman"/>
          <w:color w:val="000000"/>
          <w:sz w:val="20"/>
          <w:szCs w:val="20"/>
        </w:rPr>
        <w:t>dan nilai signifikansi (Sig.)</w:t>
      </w:r>
      <w:r w:rsidRPr="001805DA">
        <w:rPr>
          <w:rFonts w:ascii="Times New Roman" w:hAnsi="Times New Roman" w:cs="Times New Roman"/>
          <w:color w:val="000000"/>
          <w:sz w:val="20"/>
          <w:szCs w:val="20"/>
        </w:rPr>
        <w:t xml:space="preserve"> 0,00</w:t>
      </w:r>
      <w:r w:rsidRPr="001805DA">
        <w:rPr>
          <w:rFonts w:ascii="Times New Roman" w:eastAsia="Calibri" w:hAnsi="Times New Roman" w:cs="Times New Roman"/>
          <w:color w:val="000000"/>
          <w:sz w:val="20"/>
          <w:szCs w:val="20"/>
        </w:rPr>
        <w:t xml:space="preserve"> &lt; 0,05</w:t>
      </w:r>
      <w:r w:rsidRPr="001805DA">
        <w:rPr>
          <w:rFonts w:ascii="Times New Roman" w:hAnsi="Times New Roman" w:cs="Times New Roman"/>
          <w:sz w:val="20"/>
          <w:szCs w:val="20"/>
        </w:rPr>
        <w:t xml:space="preserve">. </w:t>
      </w:r>
      <w:r w:rsidRPr="001805DA">
        <w:rPr>
          <w:rFonts w:ascii="Times New Roman" w:hAnsi="Times New Roman" w:cs="Times New Roman"/>
          <w:color w:val="000000"/>
          <w:sz w:val="20"/>
          <w:szCs w:val="20"/>
        </w:rPr>
        <w:t xml:space="preserve">Sedangkan secara simultan penagihan pajak, pemeriksaan pajak dan sanksi perpajakan berpengaruh signifikan terhadap tingkat kepatuhan wajib </w:t>
      </w:r>
      <w:r w:rsidRPr="001805DA">
        <w:rPr>
          <w:rFonts w:ascii="Times New Roman" w:hAnsi="Times New Roman" w:cs="Times New Roman"/>
          <w:sz w:val="20"/>
          <w:szCs w:val="20"/>
        </w:rPr>
        <w:t>dengan tingkat signifikan sebesar 0,710 &gt; 0</w:t>
      </w:r>
      <w:proofErr w:type="gramStart"/>
      <w:r w:rsidRPr="001805DA">
        <w:rPr>
          <w:rFonts w:ascii="Times New Roman" w:hAnsi="Times New Roman" w:cs="Times New Roman"/>
          <w:sz w:val="20"/>
          <w:szCs w:val="20"/>
        </w:rPr>
        <w:t>,05</w:t>
      </w:r>
      <w:proofErr w:type="gramEnd"/>
      <w:r w:rsidRPr="001805DA">
        <w:rPr>
          <w:rFonts w:ascii="Times New Roman" w:hAnsi="Times New Roman" w:cs="Times New Roman"/>
          <w:sz w:val="20"/>
          <w:szCs w:val="20"/>
        </w:rPr>
        <w:t>.</w:t>
      </w:r>
      <w:r w:rsidRPr="001805DA">
        <w:rPr>
          <w:rFonts w:ascii="Times New Roman" w:hAnsi="Times New Roman" w:cs="Times New Roman"/>
          <w:color w:val="000000"/>
          <w:sz w:val="20"/>
          <w:szCs w:val="20"/>
        </w:rPr>
        <w:t xml:space="preserve"> Bagi peneliti selanjutnya disarankan menggunakan variabel </w:t>
      </w:r>
      <w:proofErr w:type="gramStart"/>
      <w:r w:rsidRPr="001805DA">
        <w:rPr>
          <w:rFonts w:ascii="Times New Roman" w:hAnsi="Times New Roman" w:cs="Times New Roman"/>
          <w:color w:val="000000"/>
          <w:sz w:val="20"/>
          <w:szCs w:val="20"/>
        </w:rPr>
        <w:t>lain</w:t>
      </w:r>
      <w:proofErr w:type="gramEnd"/>
      <w:r w:rsidRPr="001805DA">
        <w:rPr>
          <w:rFonts w:ascii="Times New Roman" w:hAnsi="Times New Roman" w:cs="Times New Roman"/>
          <w:color w:val="000000"/>
          <w:sz w:val="20"/>
          <w:szCs w:val="20"/>
        </w:rPr>
        <w:t xml:space="preserve"> selain variabel yang ada pada penelitian ini dan perlu mempertimbangkan sampel yang lebih luas. </w:t>
      </w:r>
      <w:proofErr w:type="gramStart"/>
      <w:r w:rsidRPr="001805DA">
        <w:rPr>
          <w:rFonts w:ascii="Times New Roman" w:hAnsi="Times New Roman" w:cs="Times New Roman"/>
          <w:color w:val="000000"/>
          <w:sz w:val="20"/>
          <w:szCs w:val="20"/>
        </w:rPr>
        <w:t>Hal ini bertujuan agar kesimpulan yang dihasilkan tersebut memiliki cakupan yang lebih luas pula.</w:t>
      </w:r>
      <w:proofErr w:type="gramEnd"/>
    </w:p>
    <w:p w:rsidR="00914DBD" w:rsidRPr="001805DA" w:rsidRDefault="00914DBD" w:rsidP="00D34A49">
      <w:pPr>
        <w:spacing w:after="0" w:line="240" w:lineRule="auto"/>
        <w:ind w:firstLine="720"/>
        <w:jc w:val="both"/>
        <w:rPr>
          <w:rFonts w:ascii="Times New Roman" w:hAnsi="Times New Roman" w:cs="Times New Roman"/>
          <w:color w:val="000000"/>
          <w:sz w:val="20"/>
          <w:szCs w:val="20"/>
        </w:rPr>
      </w:pPr>
    </w:p>
    <w:p w:rsidR="00914DBD" w:rsidRPr="001805DA" w:rsidRDefault="00914DBD" w:rsidP="00D34A49">
      <w:pPr>
        <w:spacing w:after="0" w:line="240" w:lineRule="auto"/>
        <w:ind w:left="1440" w:hanging="1440"/>
        <w:jc w:val="both"/>
        <w:rPr>
          <w:rFonts w:ascii="Times New Roman" w:hAnsi="Times New Roman" w:cs="Times New Roman"/>
          <w:b/>
          <w:sz w:val="20"/>
          <w:szCs w:val="20"/>
        </w:rPr>
      </w:pPr>
      <w:proofErr w:type="gramStart"/>
      <w:r w:rsidRPr="001805DA">
        <w:rPr>
          <w:rFonts w:ascii="Times New Roman" w:hAnsi="Times New Roman" w:cs="Times New Roman"/>
          <w:b/>
          <w:sz w:val="20"/>
          <w:szCs w:val="20"/>
        </w:rPr>
        <w:t>Kata Kunci</w:t>
      </w:r>
      <w:r w:rsidRPr="001805DA">
        <w:rPr>
          <w:rFonts w:ascii="Times New Roman" w:hAnsi="Times New Roman" w:cs="Times New Roman"/>
          <w:sz w:val="20"/>
          <w:szCs w:val="20"/>
        </w:rPr>
        <w:t xml:space="preserve"> penagihan pajak, pemeriksaan pajak, sanksi perpajakan, kepatuhan wajib pajak.</w:t>
      </w:r>
      <w:proofErr w:type="gramEnd"/>
    </w:p>
    <w:p w:rsidR="00E71ECA" w:rsidRDefault="00E71ECA" w:rsidP="00EC3D9D">
      <w:pPr>
        <w:spacing w:after="0" w:line="240" w:lineRule="auto"/>
        <w:jc w:val="both"/>
        <w:rPr>
          <w:rFonts w:ascii="Times New Roman" w:hAnsi="Times New Roman" w:cs="Times New Roman"/>
          <w:b/>
          <w:sz w:val="24"/>
          <w:szCs w:val="24"/>
        </w:rPr>
      </w:pPr>
    </w:p>
    <w:p w:rsidR="005B2BCF" w:rsidRPr="000211E1" w:rsidRDefault="005B2BCF"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PENDAHULUAN</w:t>
      </w:r>
    </w:p>
    <w:p w:rsidR="005B2BCF" w:rsidRPr="000211E1" w:rsidRDefault="005B2BCF" w:rsidP="00EC3D9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211E1">
        <w:rPr>
          <w:rFonts w:ascii="Times New Roman" w:hAnsi="Times New Roman" w:cs="Times New Roman"/>
          <w:sz w:val="24"/>
          <w:szCs w:val="24"/>
        </w:rPr>
        <w:t>Di Indonesia salah satu penerimaan negara yang sangat penting bagi pelaksanaan dan pembangunan nasional serta bertujuan untuk meningkatkan kemakmuran dan kesejahteraan masyarakat adalah pajak.</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Pajak adalah menyangkut kewajiban warga negara terhadap negara yang menjadi institusi publik yang dibentuk dan diberi wewenang untuk mengelola kepentingan negara atau kepentingan publik.</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 xml:space="preserve">Hal ini dikarenakan pajak merupakan potensi penerimaan terbesar dalam negeri Sistem pemungutan pajak di dunia ada 3 jenis, </w:t>
      </w:r>
      <w:r w:rsidRPr="000211E1">
        <w:rPr>
          <w:rFonts w:ascii="Times New Roman" w:hAnsi="Times New Roman" w:cs="Times New Roman"/>
          <w:i/>
          <w:iCs/>
          <w:sz w:val="24"/>
          <w:szCs w:val="24"/>
        </w:rPr>
        <w:t xml:space="preserve">self assessment, official assessment, </w:t>
      </w:r>
      <w:r w:rsidRPr="000211E1">
        <w:rPr>
          <w:rFonts w:ascii="Times New Roman" w:hAnsi="Times New Roman" w:cs="Times New Roman"/>
          <w:sz w:val="24"/>
          <w:szCs w:val="24"/>
        </w:rPr>
        <w:t xml:space="preserve">dan </w:t>
      </w:r>
      <w:r w:rsidRPr="000211E1">
        <w:rPr>
          <w:rFonts w:ascii="Times New Roman" w:hAnsi="Times New Roman" w:cs="Times New Roman"/>
          <w:i/>
          <w:iCs/>
          <w:sz w:val="24"/>
          <w:szCs w:val="24"/>
        </w:rPr>
        <w:t>withholding tax.</w:t>
      </w:r>
      <w:proofErr w:type="gramEnd"/>
      <w:r w:rsidRPr="000211E1">
        <w:rPr>
          <w:rFonts w:ascii="Times New Roman" w:hAnsi="Times New Roman" w:cs="Times New Roman"/>
          <w:i/>
          <w:iCs/>
          <w:sz w:val="24"/>
          <w:szCs w:val="24"/>
        </w:rPr>
        <w:t xml:space="preserve"> </w:t>
      </w:r>
      <w:proofErr w:type="gramStart"/>
      <w:r w:rsidRPr="000211E1">
        <w:rPr>
          <w:rFonts w:ascii="Times New Roman" w:hAnsi="Times New Roman" w:cs="Times New Roman"/>
          <w:sz w:val="24"/>
          <w:szCs w:val="24"/>
        </w:rPr>
        <w:t xml:space="preserve">Indonesia menganut sistem </w:t>
      </w:r>
      <w:r w:rsidRPr="000211E1">
        <w:rPr>
          <w:rFonts w:ascii="Times New Roman" w:hAnsi="Times New Roman" w:cs="Times New Roman"/>
          <w:i/>
          <w:iCs/>
          <w:sz w:val="24"/>
          <w:szCs w:val="24"/>
        </w:rPr>
        <w:t xml:space="preserve">self assessment </w:t>
      </w:r>
      <w:r w:rsidRPr="000211E1">
        <w:rPr>
          <w:rFonts w:ascii="Times New Roman" w:hAnsi="Times New Roman" w:cs="Times New Roman"/>
          <w:sz w:val="24"/>
          <w:szCs w:val="24"/>
        </w:rPr>
        <w:t>berdasarkan UU No. 28 Tahun 2007 tentang Ketentuan Umum dan Tata Cara Perpajakan khususnya ayat 1 dan 2.</w:t>
      </w:r>
      <w:proofErr w:type="gramEnd"/>
      <w:r w:rsidRPr="000211E1">
        <w:rPr>
          <w:rFonts w:ascii="Times New Roman" w:hAnsi="Times New Roman" w:cs="Times New Roman"/>
          <w:sz w:val="24"/>
          <w:szCs w:val="24"/>
        </w:rPr>
        <w:t xml:space="preserve"> Penagihan pajak adalah serangkaian tindakan agar penanggung pajak melunasi utang pajak dan biaya penagihan pajak dengan menegur atau memperingatkan, melaksanakan penagihan seketika dan sekaligus memberitahukan </w:t>
      </w:r>
      <w:proofErr w:type="gramStart"/>
      <w:r w:rsidRPr="000211E1">
        <w:rPr>
          <w:rFonts w:ascii="Times New Roman" w:hAnsi="Times New Roman" w:cs="Times New Roman"/>
          <w:sz w:val="24"/>
          <w:szCs w:val="24"/>
        </w:rPr>
        <w:t>surat</w:t>
      </w:r>
      <w:proofErr w:type="gramEnd"/>
      <w:r w:rsidRPr="000211E1">
        <w:rPr>
          <w:rFonts w:ascii="Times New Roman" w:hAnsi="Times New Roman" w:cs="Times New Roman"/>
          <w:sz w:val="24"/>
          <w:szCs w:val="24"/>
        </w:rPr>
        <w:t xml:space="preserve"> paksa, mengusulkan pencegahan, melaksanakan penyitaan, melaksanakan penyanderaan dan menjual barang yang telah disita. Oleh karena itu dengan dikeluarkannya Undang-undang tentang penagihan pajak tersebut diharapkan kegiatan penagihan pajak dapat dilaksanakan sebagaimana mestinya karena telah terlihat jelas bahwa tujuan dibuatnyaBagi wajib pajak yang kurang atau tidak patuh kewajiban melaksanakan kewajiban perpajakannya maka Direktorat Jenderal Pajak akan menerbitkan Surat Tagihan Pajak (STP), </w:t>
      </w:r>
      <w:r w:rsidRPr="000211E1">
        <w:rPr>
          <w:rFonts w:ascii="Times New Roman" w:hAnsi="Times New Roman" w:cs="Times New Roman"/>
          <w:sz w:val="24"/>
          <w:szCs w:val="24"/>
        </w:rPr>
        <w:lastRenderedPageBreak/>
        <w:t xml:space="preserve">yang mencantumkan perhitungan jumlah pajak yang masih harus dibayar oleh wajib pajak. </w:t>
      </w:r>
      <w:proofErr w:type="gramStart"/>
      <w:r w:rsidRPr="000211E1">
        <w:rPr>
          <w:rFonts w:ascii="Times New Roman" w:hAnsi="Times New Roman" w:cs="Times New Roman"/>
          <w:sz w:val="24"/>
          <w:szCs w:val="24"/>
        </w:rPr>
        <w:t>Salah satu fungsi dari penerbitan STP tersebut adalah sebagai dasar hukum bagi Direktorat Jenderal Pajak untuk menagih jumlah pajak yang tidak dibayar oleh wajib pajak.</w:t>
      </w:r>
      <w:proofErr w:type="gramEnd"/>
      <w:r w:rsidRPr="000211E1">
        <w:rPr>
          <w:rFonts w:ascii="Times New Roman" w:hAnsi="Times New Roman" w:cs="Times New Roman"/>
          <w:sz w:val="24"/>
          <w:szCs w:val="24"/>
        </w:rPr>
        <w:t xml:space="preserve"> Menurut Pasal 1 ayat (25) Undang-undang Nomor 28 Tahun 2007 tentang Perubahan Ketiga atas Undang-undang Nomor 6 Tahun 1983 tentang Ketentuan Umum dan Tata Cara Perpajakan, pemeriksaan pajak adalah serangkaian kegiatan menghimpun dan mengolah data, keterangan, dan/atau bukti yang dilaksanakan secara objektif dan profesional berdasarkan suatu standar pemeriksaan untuk menguji kepatuhan pemenuhan kewajiban perpajakan dan/atau untuk tujuan lain dalam rangka melaksanakan ketentuan peraturan perundang-undangan perpajakan. Pemeriksaan pajak dapat dilakukan di </w:t>
      </w:r>
      <w:proofErr w:type="gramStart"/>
      <w:r w:rsidRPr="000211E1">
        <w:rPr>
          <w:rFonts w:ascii="Times New Roman" w:hAnsi="Times New Roman" w:cs="Times New Roman"/>
          <w:sz w:val="24"/>
          <w:szCs w:val="24"/>
        </w:rPr>
        <w:t>kantor</w:t>
      </w:r>
      <w:proofErr w:type="gramEnd"/>
      <w:r w:rsidRPr="000211E1">
        <w:rPr>
          <w:rFonts w:ascii="Times New Roman" w:hAnsi="Times New Roman" w:cs="Times New Roman"/>
          <w:sz w:val="24"/>
          <w:szCs w:val="24"/>
        </w:rPr>
        <w:t xml:space="preserve"> atau di tempat wajib pajak. Sedangkan yang melaksanakan pemeriksaan atau disebut pemeriksa pajak adalah Pegawai Negeri Sipil (PNS) di lingkungan Direktorat Jenderal Pajak (DJP) atau tenaga ahli yang ditunjuk oleh Direktur Jenderal (Dirjen) Pajak, yang diberi tugas, wewenang, dan tanggung jawab untuk melaksanakan pemeriksaan. </w:t>
      </w:r>
      <w:proofErr w:type="gramStart"/>
      <w:r w:rsidRPr="000211E1">
        <w:rPr>
          <w:rFonts w:ascii="Times New Roman" w:hAnsi="Times New Roman" w:cs="Times New Roman"/>
          <w:sz w:val="24"/>
          <w:szCs w:val="24"/>
        </w:rPr>
        <w:t>Setiap orang yang dengan sengaja tidak mendaftarkan diri untuk di berikan Nomor Pokok Wajib Pajak, atau menyalahgunakan atau menggunakan tanpa hak NPWP sehingga dapat menimbulkan kerugian pada pendapatan Negara.</w:t>
      </w:r>
      <w:proofErr w:type="gramEnd"/>
      <w:r w:rsidRPr="000211E1">
        <w:rPr>
          <w:rFonts w:ascii="Times New Roman" w:hAnsi="Times New Roman" w:cs="Times New Roman"/>
          <w:sz w:val="24"/>
          <w:szCs w:val="24"/>
        </w:rPr>
        <w:t xml:space="preserve"> Sanksi merupakan hukuman negatif kepada orang yang melanggar peraturan, sehingga dapat dikatakan bahwa sanksi perpajakan adalah jaminan bahwa ketentuan peraturan perundang-undangan perpajakan (</w:t>
      </w:r>
      <w:proofErr w:type="gramStart"/>
      <w:r w:rsidRPr="000211E1">
        <w:rPr>
          <w:rFonts w:ascii="Times New Roman" w:hAnsi="Times New Roman" w:cs="Times New Roman"/>
          <w:sz w:val="24"/>
          <w:szCs w:val="24"/>
        </w:rPr>
        <w:t>norma</w:t>
      </w:r>
      <w:proofErr w:type="gramEnd"/>
      <w:r w:rsidRPr="000211E1">
        <w:rPr>
          <w:rFonts w:ascii="Times New Roman" w:hAnsi="Times New Roman" w:cs="Times New Roman"/>
          <w:sz w:val="24"/>
          <w:szCs w:val="24"/>
        </w:rPr>
        <w:t xml:space="preserve"> perpajakan) akan dituruti /ditaati/dipatuhi. Atau bisa dengan kata lain sanksi perpajakan merupakan alat pencegah (preventif) agar wajib pajak tidak melanggar </w:t>
      </w:r>
      <w:proofErr w:type="gramStart"/>
      <w:r w:rsidRPr="000211E1">
        <w:rPr>
          <w:rFonts w:ascii="Times New Roman" w:hAnsi="Times New Roman" w:cs="Times New Roman"/>
          <w:sz w:val="24"/>
          <w:szCs w:val="24"/>
        </w:rPr>
        <w:t>norma</w:t>
      </w:r>
      <w:proofErr w:type="gramEnd"/>
      <w:r w:rsidRPr="000211E1">
        <w:rPr>
          <w:rFonts w:ascii="Times New Roman" w:hAnsi="Times New Roman" w:cs="Times New Roman"/>
          <w:sz w:val="24"/>
          <w:szCs w:val="24"/>
        </w:rPr>
        <w:t xml:space="preserve"> perpajakan. </w:t>
      </w:r>
      <w:proofErr w:type="gramStart"/>
      <w:r w:rsidRPr="000211E1">
        <w:rPr>
          <w:rFonts w:ascii="Times New Roman" w:hAnsi="Times New Roman" w:cs="Times New Roman"/>
          <w:sz w:val="24"/>
          <w:szCs w:val="24"/>
        </w:rPr>
        <w:t>Dalam undang-undang perpajakan dikenal dua macam sanksi, yaitu sanksi administrasi dan sanksi pidana.sanksi administrasi merupakan pembayaran kerugian Negara, khususnya yang dapat berupa bunga, denda, dan kenaikan.</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Sanksi pidana merupakan siksaan dan penderitaan.</w:t>
      </w:r>
      <w:proofErr w:type="gramEnd"/>
      <w:r w:rsidRPr="000211E1">
        <w:rPr>
          <w:rFonts w:ascii="Times New Roman" w:hAnsi="Times New Roman" w:cs="Times New Roman"/>
          <w:sz w:val="24"/>
          <w:szCs w:val="24"/>
        </w:rPr>
        <w:t xml:space="preserve"> Atau suatu alat </w:t>
      </w:r>
      <w:proofErr w:type="gramStart"/>
      <w:r w:rsidRPr="000211E1">
        <w:rPr>
          <w:rFonts w:ascii="Times New Roman" w:hAnsi="Times New Roman" w:cs="Times New Roman"/>
          <w:sz w:val="24"/>
          <w:szCs w:val="24"/>
        </w:rPr>
        <w:t>terakhir  ataubenteng</w:t>
      </w:r>
      <w:proofErr w:type="gramEnd"/>
      <w:r w:rsidRPr="000211E1">
        <w:rPr>
          <w:rFonts w:ascii="Times New Roman" w:hAnsi="Times New Roman" w:cs="Times New Roman"/>
          <w:sz w:val="24"/>
          <w:szCs w:val="24"/>
        </w:rPr>
        <w:t xml:space="preserve"> hukum yang digunakan fiskus agar norma perpajakan dipatuhi. kepatuhan wajib pajak yaitu suatu iklim kepatuhan dan kesadaran pemenuhan kewajiban perpajakan yang tercermin dalam situasi dimana Wajib Pajak paham dan berusaha untuk memahami semua ketentuan peraturan perundang-undangan perpajakan, mengisi formulir pajak dengan lengkap dan jelas, menghitung jumlah pajak yang terutang dengan benar dan membayar pajak tepat pada waktunya.</w:t>
      </w:r>
    </w:p>
    <w:p w:rsidR="005B2BCF" w:rsidRPr="000211E1" w:rsidRDefault="005B2BCF" w:rsidP="00EC3D9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211E1">
        <w:rPr>
          <w:rFonts w:ascii="Times New Roman" w:hAnsi="Times New Roman" w:cs="Times New Roman"/>
          <w:sz w:val="24"/>
          <w:szCs w:val="24"/>
        </w:rPr>
        <w:t>Problematika saat ini yang banyak sering kita lihat yaitu masalah pihak-pihak yang tidak mempunyai kesadaran dalam membayar pajak, hal itu dibuktikan dengan banyaknya tunggakan-tunggakan pajak dalam jumlah besar yang belum terselesaikan pembayarannya maupun adanya pihak-pihak yang berusaha lari atau menghindari pajak dengan tidak melaporkan kegiatan usahanya.</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Serta kewajiban pajak yang sukar atau hampir 75% sebagian wajib pajak tidak memenuhi    kewajiban perpajakannya.</w:t>
      </w:r>
      <w:proofErr w:type="gramEnd"/>
      <w:r w:rsidRPr="000211E1">
        <w:rPr>
          <w:rFonts w:ascii="Times New Roman" w:hAnsi="Times New Roman" w:cs="Times New Roman"/>
          <w:sz w:val="24"/>
          <w:szCs w:val="24"/>
        </w:rPr>
        <w:t xml:space="preserve"> Kurangnya kesadaran warga </w:t>
      </w:r>
      <w:proofErr w:type="gramStart"/>
      <w:r w:rsidRPr="000211E1">
        <w:rPr>
          <w:rFonts w:ascii="Times New Roman" w:hAnsi="Times New Roman" w:cs="Times New Roman"/>
          <w:sz w:val="24"/>
          <w:szCs w:val="24"/>
        </w:rPr>
        <w:t>akan</w:t>
      </w:r>
      <w:proofErr w:type="gramEnd"/>
      <w:r w:rsidRPr="000211E1">
        <w:rPr>
          <w:rFonts w:ascii="Times New Roman" w:hAnsi="Times New Roman" w:cs="Times New Roman"/>
          <w:sz w:val="24"/>
          <w:szCs w:val="24"/>
        </w:rPr>
        <w:t xml:space="preserve"> pembayaran pajak, Kewajiban untuk menyetorkan sejumlah penghasilan tertentu atau membayar pajak kepada negara merupakan suatu kewajiban warga negara. Dengan adanya penagihan pajak, pemeriksaan pajak dan sanksi perpajakan di harapkan kepatuhan wajib pajak menyadiri secepatnya dan </w:t>
      </w:r>
      <w:proofErr w:type="gramStart"/>
      <w:r w:rsidRPr="000211E1">
        <w:rPr>
          <w:rFonts w:ascii="Times New Roman" w:hAnsi="Times New Roman" w:cs="Times New Roman"/>
          <w:sz w:val="24"/>
          <w:szCs w:val="24"/>
        </w:rPr>
        <w:t>akan</w:t>
      </w:r>
      <w:proofErr w:type="gramEnd"/>
      <w:r w:rsidRPr="000211E1">
        <w:rPr>
          <w:rFonts w:ascii="Times New Roman" w:hAnsi="Times New Roman" w:cs="Times New Roman"/>
          <w:sz w:val="24"/>
          <w:szCs w:val="24"/>
        </w:rPr>
        <w:t xml:space="preserve"> segera membayar kewajiban perpajakan. </w:t>
      </w:r>
      <w:proofErr w:type="gramStart"/>
      <w:r w:rsidRPr="000211E1">
        <w:rPr>
          <w:rFonts w:ascii="Times New Roman" w:hAnsi="Times New Roman" w:cs="Times New Roman"/>
          <w:sz w:val="24"/>
          <w:szCs w:val="24"/>
        </w:rPr>
        <w:t>Mengingat negara mempunyai kekuatan untuk memaksa warga negara agar membayar pajak atas dasar Undang–Undang sehingga menjamin adanya kepastian hukum dan uang pajak tersebut harus dipergunakan untuk penyelenggaraan pemerintah.</w:t>
      </w:r>
      <w:proofErr w:type="gramEnd"/>
    </w:p>
    <w:p w:rsidR="005B2BCF" w:rsidRPr="000211E1" w:rsidRDefault="005B2BCF" w:rsidP="00EC3D9D">
      <w:pPr>
        <w:autoSpaceDE w:val="0"/>
        <w:autoSpaceDN w:val="0"/>
        <w:adjustRightInd w:val="0"/>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Rumusan Masalah</w:t>
      </w:r>
    </w:p>
    <w:p w:rsidR="005B2BCF" w:rsidRPr="000211E1" w:rsidRDefault="005B2BCF" w:rsidP="00EC3D9D">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lang w:val="en-US"/>
        </w:rPr>
        <w:t xml:space="preserve">Bagaimana pengaruh </w:t>
      </w:r>
      <w:r w:rsidRPr="000211E1">
        <w:rPr>
          <w:rFonts w:ascii="Times New Roman" w:hAnsi="Times New Roman" w:cs="Times New Roman"/>
          <w:sz w:val="24"/>
          <w:szCs w:val="24"/>
        </w:rPr>
        <w:t>penagihan pajak</w:t>
      </w:r>
      <w:r w:rsidRPr="000211E1">
        <w:rPr>
          <w:rFonts w:ascii="Times New Roman" w:hAnsi="Times New Roman" w:cs="Times New Roman"/>
          <w:sz w:val="24"/>
          <w:szCs w:val="24"/>
          <w:lang w:val="en-US"/>
        </w:rPr>
        <w:t>, pemeriksaan pajak dan sanksi perpajakan</w:t>
      </w:r>
      <w:r w:rsidRPr="000211E1">
        <w:rPr>
          <w:rFonts w:ascii="Times New Roman" w:hAnsi="Times New Roman" w:cs="Times New Roman"/>
          <w:sz w:val="24"/>
          <w:szCs w:val="24"/>
        </w:rPr>
        <w:t xml:space="preserve"> terhadap kepatuhan wajib pajak</w:t>
      </w:r>
      <w:r w:rsidRPr="000211E1">
        <w:rPr>
          <w:rFonts w:ascii="Times New Roman" w:hAnsi="Times New Roman" w:cs="Times New Roman"/>
          <w:sz w:val="24"/>
          <w:szCs w:val="24"/>
          <w:lang w:val="en-US"/>
        </w:rPr>
        <w:t xml:space="preserve"> jika di uji secara simultan?</w:t>
      </w:r>
    </w:p>
    <w:p w:rsidR="005B2BCF" w:rsidRPr="000211E1" w:rsidRDefault="005B2BCF" w:rsidP="00EC3D9D">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lang w:val="en-US"/>
        </w:rPr>
        <w:lastRenderedPageBreak/>
        <w:t xml:space="preserve">Bagaimana pengaruh </w:t>
      </w:r>
      <w:r w:rsidRPr="000211E1">
        <w:rPr>
          <w:rFonts w:ascii="Times New Roman" w:hAnsi="Times New Roman" w:cs="Times New Roman"/>
          <w:sz w:val="24"/>
          <w:szCs w:val="24"/>
        </w:rPr>
        <w:t>penagihan pajak</w:t>
      </w:r>
      <w:r w:rsidRPr="000211E1">
        <w:rPr>
          <w:rFonts w:ascii="Times New Roman" w:hAnsi="Times New Roman" w:cs="Times New Roman"/>
          <w:sz w:val="24"/>
          <w:szCs w:val="24"/>
          <w:lang w:val="en-US"/>
        </w:rPr>
        <w:t>, pemeriksaan pajak dan sanksi perpajakan</w:t>
      </w:r>
      <w:r w:rsidRPr="000211E1">
        <w:rPr>
          <w:rFonts w:ascii="Times New Roman" w:hAnsi="Times New Roman" w:cs="Times New Roman"/>
          <w:sz w:val="24"/>
          <w:szCs w:val="24"/>
        </w:rPr>
        <w:t xml:space="preserve"> terhadap kepatuhan wajib pajak</w:t>
      </w:r>
      <w:r w:rsidRPr="000211E1">
        <w:rPr>
          <w:rFonts w:ascii="Times New Roman" w:hAnsi="Times New Roman" w:cs="Times New Roman"/>
          <w:sz w:val="24"/>
          <w:szCs w:val="24"/>
          <w:lang w:val="en-US"/>
        </w:rPr>
        <w:t xml:space="preserve"> jika di uji secara parsial?</w:t>
      </w:r>
    </w:p>
    <w:p w:rsidR="0037646B" w:rsidRDefault="0037646B" w:rsidP="00EC3D9D">
      <w:pPr>
        <w:autoSpaceDE w:val="0"/>
        <w:autoSpaceDN w:val="0"/>
        <w:adjustRightInd w:val="0"/>
        <w:spacing w:after="0" w:line="240" w:lineRule="auto"/>
        <w:jc w:val="both"/>
        <w:rPr>
          <w:rFonts w:ascii="Times New Roman" w:hAnsi="Times New Roman" w:cs="Times New Roman"/>
          <w:b/>
          <w:sz w:val="24"/>
          <w:szCs w:val="24"/>
        </w:rPr>
      </w:pPr>
    </w:p>
    <w:p w:rsidR="005B2BCF" w:rsidRPr="000211E1" w:rsidRDefault="005B2BCF" w:rsidP="00EC3D9D">
      <w:pPr>
        <w:autoSpaceDE w:val="0"/>
        <w:autoSpaceDN w:val="0"/>
        <w:adjustRightInd w:val="0"/>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Tujuan Penelitian</w:t>
      </w:r>
    </w:p>
    <w:p w:rsidR="005B2BCF" w:rsidRPr="000211E1" w:rsidRDefault="005B2BCF" w:rsidP="00EC3D9D">
      <w:pPr>
        <w:pStyle w:val="Default"/>
        <w:ind w:firstLine="720"/>
        <w:jc w:val="both"/>
      </w:pPr>
      <w:r w:rsidRPr="000211E1">
        <w:t xml:space="preserve">Berdasarkan identifikasi masalah yang telah diuraikan di atas, maka tujuan dari penelitian ini adalah: </w:t>
      </w:r>
    </w:p>
    <w:p w:rsidR="005B2BCF" w:rsidRPr="000211E1" w:rsidRDefault="005B2BCF" w:rsidP="00EC3D9D">
      <w:pPr>
        <w:pStyle w:val="Default"/>
        <w:numPr>
          <w:ilvl w:val="0"/>
          <w:numId w:val="3"/>
        </w:numPr>
        <w:jc w:val="both"/>
      </w:pPr>
      <w:r w:rsidRPr="000211E1">
        <w:t xml:space="preserve">Untuk mengetahui </w:t>
      </w:r>
      <w:r w:rsidRPr="000211E1">
        <w:rPr>
          <w:lang w:val="en-US"/>
        </w:rPr>
        <w:t xml:space="preserve">besarnya pengaruh </w:t>
      </w:r>
      <w:r w:rsidRPr="000211E1">
        <w:t>penagihan pajak</w:t>
      </w:r>
      <w:r w:rsidRPr="000211E1">
        <w:rPr>
          <w:lang w:val="en-US"/>
        </w:rPr>
        <w:t>, pemeriksaan pajak dan sanksi perpajakan</w:t>
      </w:r>
      <w:r w:rsidRPr="000211E1">
        <w:t xml:space="preserve"> terhadap kepatuhan wajib pajak </w:t>
      </w:r>
      <w:r w:rsidRPr="000211E1">
        <w:rPr>
          <w:lang w:val="en-US"/>
        </w:rPr>
        <w:t>jika di uji secara simultan.</w:t>
      </w:r>
    </w:p>
    <w:p w:rsidR="005B2BCF" w:rsidRPr="000211E1" w:rsidRDefault="005B2BCF" w:rsidP="00EC3D9D">
      <w:pPr>
        <w:pStyle w:val="Default"/>
        <w:numPr>
          <w:ilvl w:val="0"/>
          <w:numId w:val="3"/>
        </w:numPr>
        <w:jc w:val="both"/>
      </w:pPr>
      <w:r w:rsidRPr="000211E1">
        <w:t xml:space="preserve">Untuk mengetahui </w:t>
      </w:r>
      <w:r w:rsidRPr="000211E1">
        <w:rPr>
          <w:lang w:val="en-US"/>
        </w:rPr>
        <w:t>besarnya pengaruh</w:t>
      </w:r>
      <w:r w:rsidRPr="000211E1">
        <w:t xml:space="preserve"> penagihan pajak</w:t>
      </w:r>
      <w:r w:rsidRPr="000211E1">
        <w:rPr>
          <w:lang w:val="en-US"/>
        </w:rPr>
        <w:t>, pemeriksaan pajak dan sanksi perpajakan</w:t>
      </w:r>
      <w:r w:rsidRPr="000211E1">
        <w:t xml:space="preserve"> terhadap kepatuhan wajib pajak </w:t>
      </w:r>
      <w:r w:rsidRPr="000211E1">
        <w:rPr>
          <w:lang w:val="en-US"/>
        </w:rPr>
        <w:t xml:space="preserve">jika di uji secara parsial. </w:t>
      </w:r>
    </w:p>
    <w:p w:rsidR="005B2BCF" w:rsidRPr="000211E1" w:rsidRDefault="005B2BCF" w:rsidP="00EC3D9D">
      <w:pPr>
        <w:autoSpaceDE w:val="0"/>
        <w:autoSpaceDN w:val="0"/>
        <w:adjustRightInd w:val="0"/>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 xml:space="preserve">Manfaat penelitian </w:t>
      </w:r>
    </w:p>
    <w:p w:rsidR="005B2BCF" w:rsidRPr="000211E1" w:rsidRDefault="005B2BCF" w:rsidP="00EC3D9D">
      <w:pPr>
        <w:pStyle w:val="ListParagraph"/>
        <w:autoSpaceDE w:val="0"/>
        <w:autoSpaceDN w:val="0"/>
        <w:adjustRightInd w:val="0"/>
        <w:spacing w:after="0" w:line="240" w:lineRule="auto"/>
        <w:contextualSpacing w:val="0"/>
        <w:jc w:val="both"/>
        <w:rPr>
          <w:rFonts w:ascii="Times New Roman" w:hAnsi="Times New Roman" w:cs="Times New Roman"/>
          <w:b/>
          <w:sz w:val="24"/>
          <w:szCs w:val="24"/>
          <w:lang w:val="en-US"/>
        </w:rPr>
      </w:pPr>
      <w:r w:rsidRPr="000211E1">
        <w:rPr>
          <w:rFonts w:ascii="Times New Roman" w:hAnsi="Times New Roman" w:cs="Times New Roman"/>
          <w:b/>
          <w:sz w:val="24"/>
          <w:szCs w:val="24"/>
          <w:lang w:val="en-US"/>
        </w:rPr>
        <w:t xml:space="preserve">Manfaat Teoritis </w:t>
      </w:r>
    </w:p>
    <w:p w:rsidR="005B2BCF" w:rsidRPr="000211E1" w:rsidRDefault="005B2BCF" w:rsidP="00EC3D9D">
      <w:pPr>
        <w:pStyle w:val="ListParagraph"/>
        <w:autoSpaceDE w:val="0"/>
        <w:autoSpaceDN w:val="0"/>
        <w:adjustRightInd w:val="0"/>
        <w:spacing w:after="0" w:line="240" w:lineRule="auto"/>
        <w:contextualSpacing w:val="0"/>
        <w:jc w:val="both"/>
        <w:rPr>
          <w:rFonts w:ascii="Times New Roman" w:hAnsi="Times New Roman" w:cs="Times New Roman"/>
          <w:sz w:val="24"/>
          <w:szCs w:val="24"/>
          <w:lang w:val="en-US"/>
        </w:rPr>
      </w:pPr>
      <w:r w:rsidRPr="000211E1">
        <w:rPr>
          <w:rFonts w:ascii="Times New Roman" w:hAnsi="Times New Roman" w:cs="Times New Roman"/>
          <w:sz w:val="24"/>
          <w:szCs w:val="24"/>
        </w:rPr>
        <w:tab/>
        <w:t xml:space="preserve">Penelitian ini dapat memberikan sumbangan teoritis dalam pengembangan ilmu </w:t>
      </w:r>
      <w:r w:rsidRPr="000211E1">
        <w:rPr>
          <w:rFonts w:ascii="Times New Roman" w:hAnsi="Times New Roman" w:cs="Times New Roman"/>
          <w:sz w:val="24"/>
          <w:szCs w:val="24"/>
          <w:lang w:val="en-US"/>
        </w:rPr>
        <w:t>Perpajakan</w:t>
      </w:r>
      <w:r w:rsidRPr="000211E1">
        <w:rPr>
          <w:rFonts w:ascii="Times New Roman" w:hAnsi="Times New Roman" w:cs="Times New Roman"/>
          <w:sz w:val="24"/>
          <w:szCs w:val="24"/>
        </w:rPr>
        <w:t>,</w:t>
      </w:r>
      <w:r w:rsidRPr="000211E1">
        <w:rPr>
          <w:rFonts w:ascii="Times New Roman" w:hAnsi="Times New Roman" w:cs="Times New Roman"/>
          <w:sz w:val="24"/>
          <w:szCs w:val="24"/>
          <w:lang w:val="en-US"/>
        </w:rPr>
        <w:t xml:space="preserve">mengenai pengaruh penagihan pajak, pemerikaan pajak dan sanksi perpajakan terhadap tingkat kepatuhan wajib pajak </w:t>
      </w:r>
      <w:r w:rsidRPr="000211E1">
        <w:rPr>
          <w:rFonts w:ascii="Times New Roman" w:hAnsi="Times New Roman" w:cs="Times New Roman"/>
          <w:sz w:val="24"/>
          <w:szCs w:val="24"/>
        </w:rPr>
        <w:t xml:space="preserve">yang dilakukan di Kantor Pelayanan Pajak </w:t>
      </w:r>
      <w:r w:rsidRPr="000211E1">
        <w:rPr>
          <w:rFonts w:ascii="Times New Roman" w:hAnsi="Times New Roman" w:cs="Times New Roman"/>
          <w:sz w:val="24"/>
          <w:szCs w:val="24"/>
          <w:lang w:val="en-US"/>
        </w:rPr>
        <w:t>Madya Kota Malang</w:t>
      </w:r>
    </w:p>
    <w:p w:rsidR="005B2BCF" w:rsidRPr="000211E1" w:rsidRDefault="005B2BCF" w:rsidP="00EC3D9D">
      <w:pPr>
        <w:spacing w:after="0" w:line="240" w:lineRule="auto"/>
        <w:ind w:firstLine="720"/>
        <w:jc w:val="both"/>
        <w:rPr>
          <w:rFonts w:ascii="Times New Roman" w:hAnsi="Times New Roman" w:cs="Times New Roman"/>
          <w:b/>
          <w:sz w:val="24"/>
          <w:szCs w:val="24"/>
        </w:rPr>
      </w:pPr>
      <w:r w:rsidRPr="000211E1">
        <w:rPr>
          <w:rFonts w:ascii="Times New Roman" w:hAnsi="Times New Roman" w:cs="Times New Roman"/>
          <w:b/>
          <w:sz w:val="24"/>
          <w:szCs w:val="24"/>
        </w:rPr>
        <w:t>Manfaat Praktis</w:t>
      </w:r>
    </w:p>
    <w:p w:rsidR="005B2BCF" w:rsidRPr="000211E1" w:rsidRDefault="005B2BCF" w:rsidP="00EC3D9D">
      <w:pPr>
        <w:pStyle w:val="ListParagraph"/>
        <w:numPr>
          <w:ilvl w:val="1"/>
          <w:numId w:val="4"/>
        </w:numPr>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rPr>
        <w:t>Bagi Peneliti</w:t>
      </w:r>
    </w:p>
    <w:p w:rsidR="005B2BCF" w:rsidRPr="000211E1" w:rsidRDefault="005B2BCF" w:rsidP="00EC3D9D">
      <w:pPr>
        <w:pStyle w:val="ListParagraph"/>
        <w:spacing w:after="0" w:line="240" w:lineRule="auto"/>
        <w:ind w:left="1440"/>
        <w:contextualSpacing w:val="0"/>
        <w:jc w:val="both"/>
        <w:rPr>
          <w:rFonts w:ascii="Times New Roman" w:hAnsi="Times New Roman" w:cs="Times New Roman"/>
          <w:sz w:val="24"/>
          <w:szCs w:val="24"/>
        </w:rPr>
      </w:pPr>
      <w:r w:rsidRPr="000211E1">
        <w:rPr>
          <w:rFonts w:ascii="Times New Roman" w:hAnsi="Times New Roman" w:cs="Times New Roman"/>
          <w:sz w:val="24"/>
          <w:szCs w:val="24"/>
        </w:rPr>
        <w:t xml:space="preserve">Penelitian ini harapkan dapat menambah wawasan dan pengalaman serta sebagai wahana implementasi teori-teori yang telah di peroleh di perguruan tinggi. </w:t>
      </w:r>
    </w:p>
    <w:p w:rsidR="005B2BCF" w:rsidRPr="000211E1" w:rsidRDefault="005B2BCF" w:rsidP="00EC3D9D">
      <w:pPr>
        <w:pStyle w:val="ListParagraph"/>
        <w:numPr>
          <w:ilvl w:val="1"/>
          <w:numId w:val="4"/>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rPr>
        <w:t>Bagi Program Studi Akuntansi Fakultas Ekonomika dan Bisnis penelitian ini dapat dijadikan salah satu sumber referensi untuk mengembangkan kegiatan keilmuan dan sebagai bahan referensi penelitian di masa yang akan datang.</w:t>
      </w:r>
    </w:p>
    <w:p w:rsidR="005B2BCF" w:rsidRPr="000211E1" w:rsidRDefault="005B2BCF" w:rsidP="00EC3D9D">
      <w:pPr>
        <w:pStyle w:val="ListParagraph"/>
        <w:numPr>
          <w:ilvl w:val="1"/>
          <w:numId w:val="4"/>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rPr>
        <w:t>Bagi Akademis</w:t>
      </w:r>
    </w:p>
    <w:p w:rsidR="000211E1" w:rsidRPr="001805DA" w:rsidRDefault="005B2BCF" w:rsidP="00EC3D9D">
      <w:pPr>
        <w:pStyle w:val="ListParagraph"/>
        <w:spacing w:after="0" w:line="240" w:lineRule="auto"/>
        <w:ind w:left="1440" w:hanging="720"/>
        <w:contextualSpacing w:val="0"/>
        <w:jc w:val="both"/>
        <w:rPr>
          <w:rFonts w:ascii="Times New Roman" w:hAnsi="Times New Roman" w:cs="Times New Roman"/>
          <w:sz w:val="24"/>
          <w:szCs w:val="24"/>
          <w:lang w:val="en-US"/>
        </w:rPr>
      </w:pPr>
      <w:r w:rsidRPr="000211E1">
        <w:rPr>
          <w:rFonts w:ascii="Times New Roman" w:hAnsi="Times New Roman" w:cs="Times New Roman"/>
          <w:sz w:val="24"/>
          <w:szCs w:val="24"/>
        </w:rPr>
        <w:tab/>
        <w:t>Penelitian ini diharapkan memberikan wawasan bag</w:t>
      </w:r>
      <w:r w:rsidRPr="000211E1">
        <w:rPr>
          <w:rFonts w:ascii="Times New Roman" w:hAnsi="Times New Roman" w:cs="Times New Roman"/>
          <w:sz w:val="24"/>
          <w:szCs w:val="24"/>
          <w:lang w:val="en-US"/>
        </w:rPr>
        <w:t>i</w:t>
      </w:r>
      <w:r w:rsidRPr="000211E1">
        <w:rPr>
          <w:rFonts w:ascii="Times New Roman" w:hAnsi="Times New Roman" w:cs="Times New Roman"/>
          <w:sz w:val="24"/>
          <w:szCs w:val="24"/>
        </w:rPr>
        <w:t xml:space="preserve"> para akademisi sebagai sarana  pengembangan ilmu pengetahuan dibidang </w:t>
      </w:r>
      <w:r w:rsidR="001805DA">
        <w:rPr>
          <w:rFonts w:ascii="Times New Roman" w:hAnsi="Times New Roman" w:cs="Times New Roman"/>
          <w:sz w:val="24"/>
          <w:szCs w:val="24"/>
          <w:lang w:val="en-US"/>
        </w:rPr>
        <w:t>Perpajakan</w:t>
      </w:r>
    </w:p>
    <w:p w:rsidR="00A4218B" w:rsidRPr="000211E1" w:rsidRDefault="00A4218B" w:rsidP="00EC3D9D">
      <w:pPr>
        <w:spacing w:after="0" w:line="240" w:lineRule="auto"/>
        <w:rPr>
          <w:rFonts w:ascii="Times New Roman" w:hAnsi="Times New Roman" w:cs="Times New Roman"/>
          <w:b/>
          <w:sz w:val="24"/>
          <w:szCs w:val="24"/>
        </w:rPr>
      </w:pPr>
      <w:r w:rsidRPr="000211E1">
        <w:rPr>
          <w:rFonts w:ascii="Times New Roman" w:hAnsi="Times New Roman" w:cs="Times New Roman"/>
          <w:b/>
          <w:sz w:val="24"/>
          <w:szCs w:val="24"/>
        </w:rPr>
        <w:t>TINJAUAN PUSTAKA</w:t>
      </w:r>
    </w:p>
    <w:p w:rsidR="00A4218B" w:rsidRPr="000211E1" w:rsidRDefault="00A4218B"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TINJAUAN TEORITIS</w:t>
      </w:r>
    </w:p>
    <w:p w:rsidR="00ED7CA1" w:rsidRPr="000211E1" w:rsidRDefault="00A4218B" w:rsidP="00EC3D9D">
      <w:pPr>
        <w:spacing w:after="0" w:line="240" w:lineRule="auto"/>
        <w:ind w:firstLine="720"/>
        <w:jc w:val="both"/>
        <w:rPr>
          <w:rFonts w:ascii="Times New Roman" w:hAnsi="Times New Roman" w:cs="Times New Roman"/>
          <w:b/>
          <w:sz w:val="24"/>
          <w:szCs w:val="24"/>
        </w:rPr>
      </w:pPr>
      <w:r w:rsidRPr="000211E1">
        <w:rPr>
          <w:rFonts w:ascii="Times New Roman" w:hAnsi="Times New Roman" w:cs="Times New Roman"/>
          <w:b/>
          <w:sz w:val="24"/>
          <w:szCs w:val="24"/>
        </w:rPr>
        <w:t>Pajak</w:t>
      </w:r>
    </w:p>
    <w:p w:rsidR="00A4218B" w:rsidRPr="000211E1" w:rsidRDefault="00A4218B" w:rsidP="00EC3D9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pajak menurut Pasal 1 ayat (1) Undang-undang Nomor 28 Tahun 2007 tentang Perubahan Ketiga atas Undang-undang Nomor 6 Tahun 1983 tentang Ketentuan Umum dan Tata Cara Perpajakan adalah sebagai berikut: </w:t>
      </w:r>
    </w:p>
    <w:p w:rsidR="00A4218B" w:rsidRDefault="00A4218B" w:rsidP="00EC3D9D">
      <w:pPr>
        <w:spacing w:after="0" w:line="240" w:lineRule="auto"/>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ab/>
      </w:r>
      <w:proofErr w:type="gramStart"/>
      <w:r w:rsidRPr="000211E1">
        <w:rPr>
          <w:rFonts w:ascii="Times New Roman" w:hAnsi="Times New Roman" w:cs="Times New Roman"/>
          <w:color w:val="000000"/>
          <w:sz w:val="24"/>
          <w:szCs w:val="24"/>
        </w:rPr>
        <w:t>“Pajak adalah kontribusi wajib kepada negara yang terutang oleh orang pribadi, atau badan yang bersifat memaksa berdasarkan undang-undang, dengan tidak mendapatkan imbalan secara langsung dan digunakan untuk keperluan negara bagi sebesar-besarnya kemakmuran rakyat”.</w:t>
      </w:r>
      <w:proofErr w:type="gramEnd"/>
    </w:p>
    <w:p w:rsidR="00A4218B" w:rsidRPr="000211E1" w:rsidRDefault="00A4218B" w:rsidP="00EC3D9D">
      <w:pPr>
        <w:autoSpaceDE w:val="0"/>
        <w:autoSpaceDN w:val="0"/>
        <w:adjustRightInd w:val="0"/>
        <w:spacing w:after="0" w:line="240" w:lineRule="auto"/>
        <w:jc w:val="both"/>
        <w:rPr>
          <w:rFonts w:ascii="Times New Roman" w:hAnsi="Times New Roman" w:cs="Times New Roman"/>
          <w:color w:val="000000"/>
          <w:sz w:val="24"/>
          <w:szCs w:val="24"/>
        </w:rPr>
      </w:pPr>
      <w:r w:rsidRPr="000211E1">
        <w:rPr>
          <w:rFonts w:ascii="Times New Roman" w:hAnsi="Times New Roman" w:cs="Times New Roman"/>
          <w:b/>
          <w:bCs/>
          <w:color w:val="000000"/>
          <w:sz w:val="24"/>
          <w:szCs w:val="24"/>
        </w:rPr>
        <w:t xml:space="preserve">Fungsi Pajak </w:t>
      </w:r>
    </w:p>
    <w:p w:rsidR="00A4218B" w:rsidRPr="000211E1" w:rsidRDefault="00A4218B" w:rsidP="00EC3D9D">
      <w:pPr>
        <w:pStyle w:val="ListParagraph"/>
        <w:numPr>
          <w:ilvl w:val="0"/>
          <w:numId w:val="5"/>
        </w:numPr>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Fungsi </w:t>
      </w:r>
      <w:r w:rsidRPr="000211E1">
        <w:rPr>
          <w:rFonts w:ascii="Times New Roman" w:hAnsi="Times New Roman" w:cs="Times New Roman"/>
          <w:i/>
          <w:iCs/>
          <w:color w:val="000000"/>
          <w:sz w:val="24"/>
          <w:szCs w:val="24"/>
        </w:rPr>
        <w:t xml:space="preserve">Budgetair </w:t>
      </w:r>
    </w:p>
    <w:p w:rsidR="00FA0944" w:rsidRPr="00E71ECA" w:rsidRDefault="00A4218B" w:rsidP="00E71ECA">
      <w:pPr>
        <w:pStyle w:val="ListParagraph"/>
        <w:autoSpaceDE w:val="0"/>
        <w:autoSpaceDN w:val="0"/>
        <w:adjustRightInd w:val="0"/>
        <w:spacing w:after="0" w:line="240" w:lineRule="auto"/>
        <w:contextualSpacing w:val="0"/>
        <w:jc w:val="both"/>
        <w:rPr>
          <w:rFonts w:ascii="Times New Roman" w:hAnsi="Times New Roman" w:cs="Times New Roman"/>
          <w:color w:val="000000"/>
          <w:sz w:val="24"/>
          <w:szCs w:val="24"/>
          <w:lang w:val="en-US"/>
        </w:rPr>
      </w:pPr>
      <w:r w:rsidRPr="000211E1">
        <w:rPr>
          <w:rFonts w:ascii="Times New Roman" w:hAnsi="Times New Roman" w:cs="Times New Roman"/>
          <w:color w:val="000000"/>
          <w:sz w:val="24"/>
          <w:szCs w:val="24"/>
        </w:rPr>
        <w:t xml:space="preserve">Fungsi </w:t>
      </w:r>
      <w:r w:rsidRPr="000211E1">
        <w:rPr>
          <w:rFonts w:ascii="Times New Roman" w:hAnsi="Times New Roman" w:cs="Times New Roman"/>
          <w:i/>
          <w:iCs/>
          <w:color w:val="000000"/>
          <w:sz w:val="24"/>
          <w:szCs w:val="24"/>
        </w:rPr>
        <w:t xml:space="preserve">budgetair </w:t>
      </w:r>
      <w:r w:rsidRPr="000211E1">
        <w:rPr>
          <w:rFonts w:ascii="Times New Roman" w:hAnsi="Times New Roman" w:cs="Times New Roman"/>
          <w:color w:val="000000"/>
          <w:sz w:val="24"/>
          <w:szCs w:val="24"/>
        </w:rPr>
        <w:t>ini merupakan fungsi utama pajak, yaitu pajak dipergunakan sebagai alat untuk memasukkan dana secara optimal ke kas negara yang dilakukan sistem pemungutan berdasarkan undang-undang perpajakan yang berlaku. Pajak berfungsi sebagai alat untuk memasukkan uang dari sektor swasta (rakyat) ke dalam kas negara atau anggaran negara berdasarkan peraturan perundang-undangan. Berdasarkan fungsi inilah pemerintah sebagai pihak yang membutuhkan dana untuk membiayai berbagai kepentingan melakukan upaya pe</w:t>
      </w:r>
      <w:r w:rsidR="00E71ECA">
        <w:rPr>
          <w:rFonts w:ascii="Times New Roman" w:hAnsi="Times New Roman" w:cs="Times New Roman"/>
          <w:color w:val="000000"/>
          <w:sz w:val="24"/>
          <w:szCs w:val="24"/>
        </w:rPr>
        <w:t>mungutan pajak ke penduduknya.</w:t>
      </w:r>
    </w:p>
    <w:p w:rsidR="00A4218B" w:rsidRPr="000211E1" w:rsidRDefault="00A4218B" w:rsidP="00EC3D9D">
      <w:pPr>
        <w:autoSpaceDE w:val="0"/>
        <w:autoSpaceDN w:val="0"/>
        <w:adjustRightInd w:val="0"/>
        <w:spacing w:after="0" w:line="240" w:lineRule="auto"/>
        <w:ind w:firstLine="450"/>
        <w:jc w:val="both"/>
        <w:rPr>
          <w:rFonts w:ascii="Times New Roman" w:hAnsi="Times New Roman" w:cs="Times New Roman"/>
          <w:color w:val="000000"/>
          <w:sz w:val="24"/>
          <w:szCs w:val="24"/>
        </w:rPr>
      </w:pPr>
      <w:proofErr w:type="gramStart"/>
      <w:r w:rsidRPr="000211E1">
        <w:rPr>
          <w:rFonts w:ascii="Times New Roman" w:hAnsi="Times New Roman" w:cs="Times New Roman"/>
          <w:color w:val="000000"/>
          <w:sz w:val="24"/>
          <w:szCs w:val="24"/>
        </w:rPr>
        <w:lastRenderedPageBreak/>
        <w:t>b</w:t>
      </w:r>
      <w:proofErr w:type="gramEnd"/>
      <w:r w:rsidRPr="000211E1">
        <w:rPr>
          <w:rFonts w:ascii="Times New Roman" w:hAnsi="Times New Roman" w:cs="Times New Roman"/>
          <w:color w:val="000000"/>
          <w:sz w:val="24"/>
          <w:szCs w:val="24"/>
        </w:rPr>
        <w:t xml:space="preserve">. Fungsi </w:t>
      </w:r>
      <w:r w:rsidRPr="000211E1">
        <w:rPr>
          <w:rFonts w:ascii="Times New Roman" w:hAnsi="Times New Roman" w:cs="Times New Roman"/>
          <w:i/>
          <w:iCs/>
          <w:color w:val="000000"/>
          <w:sz w:val="24"/>
          <w:szCs w:val="24"/>
        </w:rPr>
        <w:t xml:space="preserve">Regulerend </w:t>
      </w:r>
    </w:p>
    <w:p w:rsidR="00A4218B" w:rsidRPr="000211E1" w:rsidRDefault="00A4218B" w:rsidP="00EC3D9D">
      <w:pPr>
        <w:spacing w:after="0" w:line="240" w:lineRule="auto"/>
        <w:ind w:firstLine="720"/>
        <w:jc w:val="both"/>
        <w:rPr>
          <w:rFonts w:ascii="Times New Roman" w:hAnsi="Times New Roman" w:cs="Times New Roman"/>
          <w:sz w:val="24"/>
          <w:szCs w:val="24"/>
        </w:rPr>
      </w:pPr>
      <w:proofErr w:type="gramStart"/>
      <w:r w:rsidRPr="000211E1">
        <w:rPr>
          <w:rFonts w:ascii="Times New Roman" w:hAnsi="Times New Roman" w:cs="Times New Roman"/>
          <w:sz w:val="24"/>
          <w:szCs w:val="24"/>
        </w:rPr>
        <w:t xml:space="preserve">Fungsi </w:t>
      </w:r>
      <w:r w:rsidRPr="000211E1">
        <w:rPr>
          <w:rFonts w:ascii="Times New Roman" w:hAnsi="Times New Roman" w:cs="Times New Roman"/>
          <w:i/>
          <w:iCs/>
          <w:sz w:val="24"/>
          <w:szCs w:val="24"/>
        </w:rPr>
        <w:t xml:space="preserve">regulerend </w:t>
      </w:r>
      <w:r w:rsidRPr="000211E1">
        <w:rPr>
          <w:rFonts w:ascii="Times New Roman" w:hAnsi="Times New Roman" w:cs="Times New Roman"/>
          <w:sz w:val="24"/>
          <w:szCs w:val="24"/>
        </w:rPr>
        <w:t>disebut juga fungsi mengatur, yaitu pajak merupakan alat kebijakan pemerintah untuk mencapai tujuan tertentu.</w:t>
      </w:r>
      <w:proofErr w:type="gramEnd"/>
      <w:r w:rsidRPr="000211E1">
        <w:rPr>
          <w:rFonts w:ascii="Times New Roman" w:hAnsi="Times New Roman" w:cs="Times New Roman"/>
          <w:sz w:val="24"/>
          <w:szCs w:val="24"/>
        </w:rPr>
        <w:t xml:space="preserve"> Merupakan fungsi </w:t>
      </w:r>
      <w:proofErr w:type="gramStart"/>
      <w:r w:rsidRPr="000211E1">
        <w:rPr>
          <w:rFonts w:ascii="Times New Roman" w:hAnsi="Times New Roman" w:cs="Times New Roman"/>
          <w:sz w:val="24"/>
          <w:szCs w:val="24"/>
        </w:rPr>
        <w:t>lain</w:t>
      </w:r>
      <w:proofErr w:type="gramEnd"/>
      <w:r w:rsidRPr="000211E1">
        <w:rPr>
          <w:rFonts w:ascii="Times New Roman" w:hAnsi="Times New Roman" w:cs="Times New Roman"/>
          <w:sz w:val="24"/>
          <w:szCs w:val="24"/>
        </w:rPr>
        <w:t xml:space="preserve"> dari pajak selain fungsi </w:t>
      </w:r>
      <w:r w:rsidRPr="000211E1">
        <w:rPr>
          <w:rFonts w:ascii="Times New Roman" w:hAnsi="Times New Roman" w:cs="Times New Roman"/>
          <w:i/>
          <w:iCs/>
          <w:sz w:val="24"/>
          <w:szCs w:val="24"/>
        </w:rPr>
        <w:t>budgetair</w:t>
      </w:r>
      <w:r w:rsidRPr="000211E1">
        <w:rPr>
          <w:rFonts w:ascii="Times New Roman" w:hAnsi="Times New Roman" w:cs="Times New Roman"/>
          <w:sz w:val="24"/>
          <w:szCs w:val="24"/>
        </w:rPr>
        <w:t>.</w:t>
      </w:r>
    </w:p>
    <w:p w:rsidR="00A4218B" w:rsidRPr="000211E1" w:rsidRDefault="00A4218B" w:rsidP="00EC3D9D">
      <w:pPr>
        <w:autoSpaceDE w:val="0"/>
        <w:autoSpaceDN w:val="0"/>
        <w:adjustRightInd w:val="0"/>
        <w:spacing w:after="0" w:line="240" w:lineRule="auto"/>
        <w:jc w:val="both"/>
        <w:rPr>
          <w:rFonts w:ascii="Times New Roman" w:hAnsi="Times New Roman" w:cs="Times New Roman"/>
          <w:b/>
          <w:color w:val="000000"/>
          <w:sz w:val="24"/>
          <w:szCs w:val="24"/>
        </w:rPr>
      </w:pPr>
      <w:r w:rsidRPr="000211E1">
        <w:rPr>
          <w:rFonts w:ascii="Times New Roman" w:hAnsi="Times New Roman" w:cs="Times New Roman"/>
          <w:b/>
          <w:color w:val="000000"/>
          <w:sz w:val="24"/>
          <w:szCs w:val="24"/>
        </w:rPr>
        <w:t>Sistem Pemungutan Pajak</w:t>
      </w:r>
    </w:p>
    <w:p w:rsidR="00A4218B" w:rsidRPr="000211E1" w:rsidRDefault="00A4218B" w:rsidP="00EC3D9D">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i/>
          <w:color w:val="000000"/>
          <w:sz w:val="24"/>
          <w:szCs w:val="24"/>
        </w:rPr>
      </w:pPr>
      <w:r w:rsidRPr="000211E1">
        <w:rPr>
          <w:rFonts w:ascii="Times New Roman" w:hAnsi="Times New Roman" w:cs="Times New Roman"/>
          <w:i/>
          <w:color w:val="000000"/>
          <w:sz w:val="24"/>
          <w:szCs w:val="24"/>
        </w:rPr>
        <w:t>Official Assessment System</w:t>
      </w:r>
    </w:p>
    <w:p w:rsidR="00A4218B" w:rsidRPr="000211E1" w:rsidRDefault="00A4218B" w:rsidP="00EC3D9D">
      <w:pPr>
        <w:pStyle w:val="ListParagraph"/>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system pemungutan pajak dimana inisiatif untuk memenuhi kewajiban perpajakan berada di pihak fiskus. Dan system pemungutan pajak yang memberikan wewenang kepada pemerintan (fiskus) untuk menentukan besarnya pajak yang terutang.</w:t>
      </w:r>
    </w:p>
    <w:p w:rsidR="00A4218B" w:rsidRPr="000211E1" w:rsidRDefault="00A4218B" w:rsidP="00EC3D9D">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i/>
          <w:color w:val="000000"/>
          <w:sz w:val="24"/>
          <w:szCs w:val="24"/>
        </w:rPr>
      </w:pPr>
      <w:r w:rsidRPr="000211E1">
        <w:rPr>
          <w:rFonts w:ascii="Times New Roman" w:hAnsi="Times New Roman" w:cs="Times New Roman"/>
          <w:i/>
          <w:color w:val="000000"/>
          <w:sz w:val="24"/>
          <w:szCs w:val="24"/>
        </w:rPr>
        <w:t>Self Assessment System</w:t>
      </w:r>
    </w:p>
    <w:p w:rsidR="00A4218B" w:rsidRPr="000211E1" w:rsidRDefault="00A4218B" w:rsidP="00EC3D9D">
      <w:pPr>
        <w:pStyle w:val="Default"/>
        <w:ind w:left="720" w:firstLine="720"/>
        <w:jc w:val="both"/>
        <w:rPr>
          <w:lang w:val="en-US"/>
        </w:rPr>
      </w:pPr>
      <w:r w:rsidRPr="000211E1">
        <w:t xml:space="preserve">Sistem pemungutan pajak yang memberi wewenang, kepercayaan, tanggung jawab kepada wajib pajak  di mana wajib pajak harus menghitung, memperhitungkan, membayar, dan melaporkan jumlah pajak yang terutang. Aparat pajak hanya bertugas melakukan penyuluhan dan pengawasan untuk mengetahui kepatuhan wajib pajak.Dengan demikian, jika dihubungkan dengan ajaran timbulnya utang pajak, maka </w:t>
      </w:r>
      <w:r w:rsidRPr="000211E1">
        <w:rPr>
          <w:i/>
          <w:iCs/>
        </w:rPr>
        <w:t xml:space="preserve">self assesment system </w:t>
      </w:r>
      <w:r w:rsidRPr="000211E1">
        <w:t xml:space="preserve">sesuai dengan timbulnya utang pajak menurut ajaran materil, artinya utang pajak apabila ada yang menyebabkan timbulnya utang pajak. </w:t>
      </w:r>
    </w:p>
    <w:p w:rsidR="00A4218B" w:rsidRPr="000211E1" w:rsidRDefault="00A4218B" w:rsidP="00EC3D9D">
      <w:pPr>
        <w:pStyle w:val="Default"/>
        <w:numPr>
          <w:ilvl w:val="0"/>
          <w:numId w:val="3"/>
        </w:numPr>
        <w:jc w:val="both"/>
        <w:rPr>
          <w:i/>
        </w:rPr>
      </w:pPr>
      <w:r w:rsidRPr="000211E1">
        <w:rPr>
          <w:i/>
        </w:rPr>
        <w:t>With Holding System</w:t>
      </w:r>
    </w:p>
    <w:p w:rsidR="00A4218B" w:rsidRPr="000211E1" w:rsidRDefault="00A4218B" w:rsidP="00EC3D9D">
      <w:pPr>
        <w:pStyle w:val="Default"/>
        <w:ind w:left="720" w:firstLine="720"/>
        <w:jc w:val="both"/>
      </w:pPr>
      <w:r w:rsidRPr="000211E1">
        <w:t>Sistem pemungutan pajak yang memberikan wewenang kepada pihak ketiga untuk memotong atau memungut besarnya pajak yang terutang oleh wajib pajak. Pihak ketiga yang dimaksud disisni antara lain pemberi kerja dan bendaharawan pemerintah.</w:t>
      </w:r>
    </w:p>
    <w:p w:rsidR="00A4218B" w:rsidRPr="000211E1" w:rsidRDefault="00A4218B" w:rsidP="00EC3D9D">
      <w:pPr>
        <w:autoSpaceDE w:val="0"/>
        <w:autoSpaceDN w:val="0"/>
        <w:adjustRightInd w:val="0"/>
        <w:spacing w:after="0" w:line="240" w:lineRule="auto"/>
        <w:jc w:val="both"/>
        <w:rPr>
          <w:rFonts w:ascii="Times New Roman" w:hAnsi="Times New Roman" w:cs="Times New Roman"/>
          <w:color w:val="000000"/>
          <w:sz w:val="24"/>
          <w:szCs w:val="24"/>
        </w:rPr>
      </w:pPr>
      <w:r w:rsidRPr="000211E1">
        <w:rPr>
          <w:rFonts w:ascii="Times New Roman" w:hAnsi="Times New Roman" w:cs="Times New Roman"/>
          <w:b/>
          <w:bCs/>
          <w:sz w:val="24"/>
          <w:szCs w:val="24"/>
        </w:rPr>
        <w:t>Penagihan Pajak</w:t>
      </w:r>
    </w:p>
    <w:p w:rsidR="00A4218B" w:rsidRPr="000211E1" w:rsidRDefault="00A4218B" w:rsidP="00EC3D9D">
      <w:pPr>
        <w:autoSpaceDE w:val="0"/>
        <w:autoSpaceDN w:val="0"/>
        <w:adjustRightInd w:val="0"/>
        <w:spacing w:after="0" w:line="240" w:lineRule="auto"/>
        <w:ind w:firstLine="720"/>
        <w:jc w:val="both"/>
        <w:rPr>
          <w:rFonts w:ascii="Times New Roman" w:hAnsi="Times New Roman" w:cs="Times New Roman"/>
          <w:sz w:val="24"/>
          <w:szCs w:val="24"/>
        </w:rPr>
      </w:pPr>
      <w:r w:rsidRPr="000211E1">
        <w:rPr>
          <w:rFonts w:ascii="Times New Roman" w:hAnsi="Times New Roman" w:cs="Times New Roman"/>
          <w:sz w:val="24"/>
          <w:szCs w:val="24"/>
        </w:rPr>
        <w:t>Penagihan Pajak adalah serangkaian tindakan agar Penanggung Pajak melunasi utang pajak dan biaya penagihan pajak dengan menegur atau memperingatkan, melaksanakan penagihan seketika dan sekaligus, memberitahukan Surat Paksa, mengusulkan pencegahan, melaksanakan penyitaan, melaksanakan penyanderaan, menjual barang yang telah disita (Pasal 1 angka 9 UU No. 19/2000 tentang penagihan pajak dengan surat paksa).</w:t>
      </w:r>
    </w:p>
    <w:p w:rsidR="00A4218B" w:rsidRPr="000211E1" w:rsidRDefault="00A4218B" w:rsidP="00EC3D9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0211E1">
        <w:rPr>
          <w:rFonts w:ascii="Times New Roman" w:hAnsi="Times New Roman" w:cs="Times New Roman"/>
          <w:color w:val="000000" w:themeColor="text1"/>
          <w:sz w:val="24"/>
          <w:szCs w:val="24"/>
        </w:rPr>
        <w:t xml:space="preserve">Penanggung pajak </w:t>
      </w:r>
      <w:proofErr w:type="gramStart"/>
      <w:r w:rsidRPr="000211E1">
        <w:rPr>
          <w:rFonts w:ascii="Times New Roman" w:hAnsi="Times New Roman" w:cs="Times New Roman"/>
          <w:color w:val="000000" w:themeColor="text1"/>
          <w:sz w:val="24"/>
          <w:szCs w:val="24"/>
        </w:rPr>
        <w:t xml:space="preserve">adalah </w:t>
      </w:r>
      <w:r w:rsidRPr="000211E1">
        <w:rPr>
          <w:rFonts w:ascii="Times New Roman" w:eastAsia="Times New Roman" w:hAnsi="Times New Roman" w:cs="Times New Roman"/>
          <w:color w:val="000000" w:themeColor="text1"/>
          <w:sz w:val="24"/>
          <w:szCs w:val="24"/>
        </w:rPr>
        <w:t xml:space="preserve"> Orang</w:t>
      </w:r>
      <w:proofErr w:type="gramEnd"/>
      <w:r w:rsidRPr="000211E1">
        <w:rPr>
          <w:rFonts w:ascii="Times New Roman" w:eastAsia="Times New Roman" w:hAnsi="Times New Roman" w:cs="Times New Roman"/>
          <w:color w:val="000000" w:themeColor="text1"/>
          <w:sz w:val="24"/>
          <w:szCs w:val="24"/>
        </w:rPr>
        <w:t xml:space="preserve"> pribadi atau badan yang bertanggung jawab atas pembayaran pajak, termasuk wakil yang menjalankan hak dan memenuhi kewajiban Wajib Pajak menurut ketentuan peraturan perundang-undangan perpajakan</w:t>
      </w:r>
    </w:p>
    <w:p w:rsidR="00A4218B" w:rsidRPr="000211E1" w:rsidRDefault="00A4218B" w:rsidP="00EC3D9D">
      <w:pPr>
        <w:pStyle w:val="Default"/>
        <w:jc w:val="both"/>
      </w:pPr>
      <w:r w:rsidRPr="000211E1">
        <w:rPr>
          <w:b/>
          <w:bCs/>
        </w:rPr>
        <w:t xml:space="preserve">Dasar penagihan Pajak </w:t>
      </w:r>
    </w:p>
    <w:p w:rsidR="00A4218B" w:rsidRPr="000211E1" w:rsidRDefault="00A4218B" w:rsidP="00EC3D9D">
      <w:pPr>
        <w:pStyle w:val="Default"/>
        <w:jc w:val="both"/>
      </w:pPr>
      <w:r w:rsidRPr="000211E1">
        <w:t xml:space="preserve">Dalam UU Tentang Ketentuan KUP, Dasar penagihan pajak yaitu: </w:t>
      </w:r>
    </w:p>
    <w:p w:rsidR="00A4218B" w:rsidRPr="000211E1" w:rsidRDefault="00A4218B" w:rsidP="00EC3D9D">
      <w:pPr>
        <w:pStyle w:val="Default"/>
        <w:numPr>
          <w:ilvl w:val="0"/>
          <w:numId w:val="14"/>
        </w:numPr>
        <w:jc w:val="both"/>
      </w:pPr>
      <w:r w:rsidRPr="000211E1">
        <w:t>Pasal 18 ayat (1) UU KUP menyebutkan dasar penagihan pajak adalah: Surat Tagihan Pajak(SPT)</w:t>
      </w:r>
      <w:r w:rsidRPr="000211E1">
        <w:rPr>
          <w:lang w:val="en-US"/>
        </w:rPr>
        <w:t xml:space="preserve">, </w:t>
      </w:r>
      <w:r w:rsidRPr="000211E1">
        <w:t>Surat Ketetapan Pajak Kurang Bayar (SKPKB)</w:t>
      </w:r>
      <w:r w:rsidRPr="000211E1">
        <w:rPr>
          <w:lang w:val="en-US"/>
        </w:rPr>
        <w:t xml:space="preserve">, </w:t>
      </w:r>
      <w:r w:rsidRPr="000211E1">
        <w:t xml:space="preserve">Surat Ketetapan Pajak Kurang Bayar Tambahan (SKPKBT) Surat Keputusan Pembetulan , Surat Keputusan Keberatan, Putusan Banding, yang menyebabkan jumlah pajak yang harus dibayar bertambah. </w:t>
      </w:r>
    </w:p>
    <w:p w:rsidR="00A4218B" w:rsidRPr="000211E1" w:rsidRDefault="00A4218B" w:rsidP="00EC3D9D">
      <w:pPr>
        <w:pStyle w:val="Default"/>
        <w:numPr>
          <w:ilvl w:val="0"/>
          <w:numId w:val="14"/>
        </w:numPr>
        <w:jc w:val="both"/>
      </w:pPr>
      <w:r w:rsidRPr="000211E1">
        <w:t>Pasal 12UU PBB menyebutkan dasar penagihan pajak adalah : Surat Pemberitahuan Pajak Terutang (SPPT)</w:t>
      </w:r>
      <w:r w:rsidRPr="000211E1">
        <w:rPr>
          <w:lang w:val="en-US"/>
        </w:rPr>
        <w:t xml:space="preserve">, </w:t>
      </w:r>
      <w:r w:rsidRPr="000211E1">
        <w:t>Surat ketetapan pajak</w:t>
      </w:r>
      <w:r w:rsidRPr="000211E1">
        <w:rPr>
          <w:lang w:val="en-US"/>
        </w:rPr>
        <w:t xml:space="preserve">, </w:t>
      </w:r>
      <w:r w:rsidRPr="000211E1">
        <w:t xml:space="preserve">Surat Tagihan Pajak (SPT) merupakan dasar penagihan pajak. </w:t>
      </w:r>
    </w:p>
    <w:p w:rsidR="00F87DFC" w:rsidRPr="000211E1" w:rsidRDefault="00F87DFC" w:rsidP="00EC3D9D">
      <w:pPr>
        <w:pStyle w:val="Default"/>
        <w:jc w:val="both"/>
        <w:rPr>
          <w:b/>
          <w:lang w:val="en-US"/>
        </w:rPr>
      </w:pPr>
      <w:r w:rsidRPr="000211E1">
        <w:rPr>
          <w:b/>
        </w:rPr>
        <w:t>Pemeriksaan Pajak</w:t>
      </w:r>
    </w:p>
    <w:p w:rsidR="00F87DFC" w:rsidRPr="000211E1" w:rsidRDefault="00F87DFC" w:rsidP="00EC3D9D">
      <w:pPr>
        <w:pStyle w:val="Default"/>
        <w:jc w:val="both"/>
        <w:rPr>
          <w:b/>
        </w:rPr>
      </w:pPr>
      <w:r w:rsidRPr="000211E1">
        <w:t>Definisi pemeriksaan menurut pasal 1 ayat (25) UU No. 28 Tahun 2007 adalah serangkaian kegiatan menghimpun (mengumpulkan data yang akan di periksa oleh wajib p</w:t>
      </w:r>
      <w:bookmarkStart w:id="0" w:name="_GoBack"/>
      <w:bookmarkEnd w:id="0"/>
      <w:r w:rsidRPr="000211E1">
        <w:t xml:space="preserve">ajak) dan mengolah data (data akan di periksa sesuai ketentuan pemeriksaan pajak), keterangan, dan/atau bukti yang dilaksanakan secara objektif dan professional berdasarkan suatu standar pemeriksaan </w:t>
      </w:r>
      <w:r w:rsidRPr="000211E1">
        <w:lastRenderedPageBreak/>
        <w:t>untuk menguji kepatuhan pemenuhan kewajiban perpajakan dan/atau untuk tujuan lain dalam rangka melaksanakan ketentuan peraturan perundang-undangan perpajakan</w:t>
      </w:r>
    </w:p>
    <w:p w:rsidR="00F87DFC" w:rsidRPr="000211E1" w:rsidRDefault="00F87DFC" w:rsidP="00EC3D9D">
      <w:pPr>
        <w:pStyle w:val="ListParagraph"/>
        <w:tabs>
          <w:tab w:val="left" w:pos="0"/>
        </w:tabs>
        <w:autoSpaceDE w:val="0"/>
        <w:autoSpaceDN w:val="0"/>
        <w:adjustRightInd w:val="0"/>
        <w:spacing w:after="0" w:line="240" w:lineRule="auto"/>
        <w:ind w:left="0"/>
        <w:contextualSpacing w:val="0"/>
        <w:jc w:val="both"/>
        <w:rPr>
          <w:rFonts w:ascii="Times New Roman" w:hAnsi="Times New Roman" w:cs="Times New Roman"/>
          <w:b/>
          <w:sz w:val="24"/>
          <w:szCs w:val="24"/>
        </w:rPr>
      </w:pPr>
      <w:r w:rsidRPr="000211E1">
        <w:rPr>
          <w:rFonts w:ascii="Times New Roman" w:hAnsi="Times New Roman" w:cs="Times New Roman"/>
          <w:b/>
          <w:sz w:val="24"/>
          <w:szCs w:val="24"/>
        </w:rPr>
        <w:t>Tujuan Pemeriksaan</w:t>
      </w:r>
    </w:p>
    <w:p w:rsidR="00F87DFC" w:rsidRPr="000211E1" w:rsidRDefault="00F87DFC" w:rsidP="00EC3D9D">
      <w:pPr>
        <w:autoSpaceDE w:val="0"/>
        <w:autoSpaceDN w:val="0"/>
        <w:adjustRightInd w:val="0"/>
        <w:spacing w:after="0" w:line="240" w:lineRule="auto"/>
        <w:ind w:firstLine="720"/>
        <w:jc w:val="both"/>
        <w:rPr>
          <w:rFonts w:ascii="Times New Roman" w:hAnsi="Times New Roman" w:cs="Times New Roman"/>
          <w:sz w:val="24"/>
          <w:szCs w:val="24"/>
        </w:rPr>
      </w:pPr>
      <w:r w:rsidRPr="000211E1">
        <w:rPr>
          <w:rFonts w:ascii="Times New Roman" w:hAnsi="Times New Roman" w:cs="Times New Roman"/>
          <w:sz w:val="24"/>
          <w:szCs w:val="24"/>
        </w:rPr>
        <w:t>Menurut mardiasmo (2011) tujuanya adalah untuk menguji kepatuahan pemenuhan kewajiban perpajakan dalam rangka memberikan kepastian hukum, keadilan, dan pembinaan kepada wajib pajak</w:t>
      </w:r>
    </w:p>
    <w:p w:rsidR="00F87DFC" w:rsidRPr="000211E1" w:rsidRDefault="00F87DFC"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b/>
          <w:bCs/>
          <w:sz w:val="24"/>
          <w:szCs w:val="24"/>
        </w:rPr>
        <w:t xml:space="preserve">Sanksi Perpajakan </w:t>
      </w:r>
    </w:p>
    <w:p w:rsidR="00F87DFC" w:rsidRPr="000211E1" w:rsidRDefault="00F87DFC"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Menurut Resmi (2009), sanksi perpajakan terjadi karena terdapat pelanggaran terhadap peraturan perundang-undangan perpajakan, sehingga apabila terjadi pelanggaran maka wajib pajak dihukum dengan indikasi kebijakan perpajakan dan undang-undang perpajakan</w:t>
      </w:r>
    </w:p>
    <w:p w:rsidR="00F87DFC" w:rsidRPr="000211E1" w:rsidRDefault="00F87DFC" w:rsidP="00EC3D9D">
      <w:pPr>
        <w:autoSpaceDE w:val="0"/>
        <w:autoSpaceDN w:val="0"/>
        <w:adjustRightInd w:val="0"/>
        <w:spacing w:after="0" w:line="240" w:lineRule="auto"/>
        <w:jc w:val="both"/>
        <w:rPr>
          <w:rFonts w:ascii="Times New Roman" w:eastAsia="Times New Roman" w:hAnsi="Times New Roman" w:cs="Times New Roman"/>
          <w:b/>
          <w:sz w:val="24"/>
          <w:szCs w:val="24"/>
        </w:rPr>
      </w:pPr>
      <w:r w:rsidRPr="000211E1">
        <w:rPr>
          <w:rFonts w:ascii="Times New Roman" w:eastAsia="Times New Roman" w:hAnsi="Times New Roman" w:cs="Times New Roman"/>
          <w:b/>
          <w:sz w:val="24"/>
          <w:szCs w:val="24"/>
        </w:rPr>
        <w:t>Sanksi Terkait Pemeriksaan Pajak</w:t>
      </w:r>
    </w:p>
    <w:p w:rsidR="00F87DFC" w:rsidRPr="000211E1" w:rsidRDefault="00F87DFC" w:rsidP="00EC3D9D">
      <w:pPr>
        <w:pStyle w:val="ListParagraph"/>
        <w:numPr>
          <w:ilvl w:val="0"/>
          <w:numId w:val="26"/>
        </w:numPr>
        <w:spacing w:after="0" w:line="240" w:lineRule="auto"/>
        <w:contextualSpacing w:val="0"/>
        <w:jc w:val="both"/>
        <w:rPr>
          <w:rFonts w:ascii="Times New Roman" w:eastAsia="Times New Roman" w:hAnsi="Times New Roman" w:cs="Times New Roman"/>
          <w:sz w:val="24"/>
          <w:szCs w:val="24"/>
        </w:rPr>
      </w:pPr>
      <w:r w:rsidRPr="000211E1">
        <w:rPr>
          <w:rFonts w:ascii="Times New Roman" w:eastAsia="Times New Roman" w:hAnsi="Times New Roman" w:cs="Times New Roman"/>
          <w:sz w:val="24"/>
          <w:szCs w:val="24"/>
        </w:rPr>
        <w:t>Apabila Hasil Pemeriksaan Terdapat Pajak Kurang Dibayar</w:t>
      </w:r>
      <w:r w:rsidRPr="000211E1">
        <w:rPr>
          <w:rFonts w:ascii="Times New Roman" w:eastAsia="Times New Roman" w:hAnsi="Times New Roman" w:cs="Times New Roman"/>
          <w:sz w:val="24"/>
          <w:szCs w:val="24"/>
          <w:lang w:val="en-US"/>
        </w:rPr>
        <w:t xml:space="preserve">, </w:t>
      </w:r>
      <w:r w:rsidRPr="000211E1">
        <w:rPr>
          <w:rFonts w:ascii="Times New Roman" w:eastAsia="Times New Roman" w:hAnsi="Times New Roman" w:cs="Times New Roman"/>
          <w:sz w:val="24"/>
          <w:szCs w:val="24"/>
        </w:rPr>
        <w:t>Wajib Pajak Tidak Memenuhi Kewajiban Pemeriksaan</w:t>
      </w:r>
    </w:p>
    <w:p w:rsidR="00F87DFC" w:rsidRPr="000211E1" w:rsidRDefault="00F87DFC" w:rsidP="00EC3D9D">
      <w:pPr>
        <w:spacing w:after="0" w:line="240" w:lineRule="auto"/>
        <w:jc w:val="both"/>
        <w:rPr>
          <w:rFonts w:ascii="Times New Roman" w:eastAsia="Times New Roman" w:hAnsi="Times New Roman" w:cs="Times New Roman"/>
          <w:b/>
          <w:sz w:val="24"/>
          <w:szCs w:val="24"/>
        </w:rPr>
      </w:pPr>
      <w:r w:rsidRPr="000211E1">
        <w:rPr>
          <w:rFonts w:ascii="Times New Roman" w:eastAsia="Times New Roman" w:hAnsi="Times New Roman" w:cs="Times New Roman"/>
          <w:b/>
          <w:sz w:val="24"/>
          <w:szCs w:val="24"/>
        </w:rPr>
        <w:t>Tingkat Kepatuhan Wajib Pajak</w:t>
      </w:r>
    </w:p>
    <w:p w:rsidR="00F87DFC" w:rsidRPr="000211E1" w:rsidRDefault="00F87DFC" w:rsidP="00EC3D9D">
      <w:pPr>
        <w:spacing w:after="0" w:line="240" w:lineRule="auto"/>
        <w:jc w:val="both"/>
        <w:rPr>
          <w:rFonts w:ascii="Times New Roman" w:eastAsia="Times New Roman" w:hAnsi="Times New Roman" w:cs="Times New Roman"/>
          <w:b/>
          <w:sz w:val="24"/>
          <w:szCs w:val="24"/>
        </w:rPr>
      </w:pPr>
      <w:proofErr w:type="gramStart"/>
      <w:r w:rsidRPr="000211E1">
        <w:rPr>
          <w:rFonts w:ascii="Times New Roman" w:hAnsi="Times New Roman" w:cs="Times New Roman"/>
          <w:sz w:val="24"/>
          <w:szCs w:val="24"/>
        </w:rPr>
        <w:t>Kepatuhan wajib pajak merupakan suatu ketaatan untuk melakukan ketentuan-ketentuan atau aturan-aturan perpajakan yang diwajibkan atau diharuskan untuk dilaksanakan (Kiryanto, 2000).</w:t>
      </w:r>
      <w:proofErr w:type="gramEnd"/>
      <w:r w:rsidRPr="000211E1">
        <w:rPr>
          <w:rFonts w:ascii="Times New Roman" w:hAnsi="Times New Roman" w:cs="Times New Roman"/>
          <w:sz w:val="24"/>
          <w:szCs w:val="24"/>
        </w:rPr>
        <w:t xml:space="preserve"> Sebab lain adalah wajib pajak kurang sadar tentang kewajiban bernegara, tidak patuh pada aturan, kurang menghargai hukum, tingginya tarif pajak, dan kondisi lingkungan sekitar</w:t>
      </w:r>
    </w:p>
    <w:p w:rsidR="00F87DFC" w:rsidRPr="000211E1" w:rsidRDefault="009334D4"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Kerangka Pemikiran</w:t>
      </w:r>
    </w:p>
    <w:p w:rsidR="009334D4" w:rsidRPr="000211E1" w:rsidRDefault="009334D4" w:rsidP="00EC3D9D">
      <w:pPr>
        <w:spacing w:after="0" w:line="240" w:lineRule="auto"/>
        <w:jc w:val="both"/>
        <w:rPr>
          <w:rFonts w:ascii="Times New Roman" w:eastAsia="Times New Roman" w:hAnsi="Times New Roman" w:cs="Times New Roman"/>
          <w:sz w:val="24"/>
          <w:szCs w:val="24"/>
        </w:rPr>
      </w:pPr>
      <w:r w:rsidRPr="000211E1">
        <w:rPr>
          <w:rFonts w:ascii="Times New Roman" w:eastAsia="Times New Roman" w:hAnsi="Times New Roman" w:cs="Times New Roman"/>
          <w:noProof/>
          <w:sz w:val="24"/>
          <w:szCs w:val="24"/>
        </w:rPr>
        <w:drawing>
          <wp:inline distT="0" distB="0" distL="0" distR="0">
            <wp:extent cx="6062261" cy="157541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3068" t="32673" r="23340" b="24422"/>
                    <a:stretch>
                      <a:fillRect/>
                    </a:stretch>
                  </pic:blipFill>
                  <pic:spPr bwMode="auto">
                    <a:xfrm>
                      <a:off x="0" y="0"/>
                      <a:ext cx="6062261" cy="1575412"/>
                    </a:xfrm>
                    <a:prstGeom prst="rect">
                      <a:avLst/>
                    </a:prstGeom>
                    <a:noFill/>
                    <a:ln w="9525">
                      <a:noFill/>
                      <a:miter lim="800000"/>
                      <a:headEnd/>
                      <a:tailEnd/>
                    </a:ln>
                  </pic:spPr>
                </pic:pic>
              </a:graphicData>
            </a:graphic>
          </wp:inline>
        </w:drawing>
      </w:r>
    </w:p>
    <w:p w:rsidR="009334D4" w:rsidRPr="000211E1" w:rsidRDefault="009334D4" w:rsidP="00EC3D9D">
      <w:pPr>
        <w:spacing w:after="0" w:line="240" w:lineRule="auto"/>
        <w:rPr>
          <w:rFonts w:ascii="Times New Roman" w:hAnsi="Times New Roman" w:cs="Times New Roman"/>
          <w:sz w:val="24"/>
          <w:szCs w:val="24"/>
        </w:rPr>
      </w:pPr>
      <w:r w:rsidRPr="000211E1">
        <w:rPr>
          <w:rFonts w:ascii="Times New Roman" w:hAnsi="Times New Roman" w:cs="Times New Roman"/>
          <w:sz w:val="24"/>
          <w:szCs w:val="24"/>
        </w:rPr>
        <w:t xml:space="preserve">Keterangan Kerangka </w:t>
      </w:r>
      <w:proofErr w:type="gramStart"/>
      <w:r w:rsidRPr="000211E1">
        <w:rPr>
          <w:rFonts w:ascii="Times New Roman" w:hAnsi="Times New Roman" w:cs="Times New Roman"/>
          <w:sz w:val="24"/>
          <w:szCs w:val="24"/>
        </w:rPr>
        <w:t>Konseptual :</w:t>
      </w:r>
      <w:proofErr w:type="gramEnd"/>
    </w:p>
    <w:p w:rsidR="009334D4" w:rsidRPr="000211E1" w:rsidRDefault="005B1C7B" w:rsidP="00EC3D9D">
      <w:pPr>
        <w:tabs>
          <w:tab w:val="left" w:pos="2880"/>
        </w:tabs>
        <w:spacing w:after="0" w:line="240" w:lineRule="auto"/>
        <w:ind w:firstLine="216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55pt;margin-top:5.5pt;width:93.7pt;height:0;z-index:251660288" o:connectortype="straight">
            <v:stroke endarrow="block"/>
          </v:shape>
        </w:pict>
      </w:r>
      <w:r w:rsidR="009334D4" w:rsidRPr="000211E1">
        <w:rPr>
          <w:rFonts w:ascii="Times New Roman" w:hAnsi="Times New Roman" w:cs="Times New Roman"/>
          <w:sz w:val="24"/>
          <w:szCs w:val="24"/>
        </w:rPr>
        <w:t xml:space="preserve">: Pengaruh </w:t>
      </w:r>
      <w:proofErr w:type="gramStart"/>
      <w:r w:rsidR="009334D4" w:rsidRPr="000211E1">
        <w:rPr>
          <w:rFonts w:ascii="Times New Roman" w:hAnsi="Times New Roman" w:cs="Times New Roman"/>
          <w:sz w:val="24"/>
          <w:szCs w:val="24"/>
        </w:rPr>
        <w:t>secara  parsial</w:t>
      </w:r>
      <w:proofErr w:type="gramEnd"/>
    </w:p>
    <w:p w:rsidR="009334D4" w:rsidRPr="000211E1" w:rsidRDefault="005B1C7B" w:rsidP="00EC3D9D">
      <w:pPr>
        <w:tabs>
          <w:tab w:val="left" w:pos="2880"/>
        </w:tabs>
        <w:spacing w:after="0" w:line="240" w:lineRule="auto"/>
        <w:ind w:firstLine="2160"/>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3.55pt;margin-top:4.45pt;width:93.7pt;height:0;z-index:251661312" o:connectortype="straight">
            <v:stroke dashstyle="dash" endarrow="block"/>
          </v:shape>
        </w:pict>
      </w:r>
      <w:r w:rsidR="009334D4" w:rsidRPr="000211E1">
        <w:rPr>
          <w:rFonts w:ascii="Times New Roman" w:hAnsi="Times New Roman" w:cs="Times New Roman"/>
          <w:sz w:val="24"/>
          <w:szCs w:val="24"/>
        </w:rPr>
        <w:t>: Pengaruh secara simultan</w:t>
      </w:r>
    </w:p>
    <w:p w:rsidR="009334D4" w:rsidRPr="000211E1" w:rsidRDefault="009334D4"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Berdasarkan kerangka konseptual di atas maka dapat dirumuskan hipotesis sebagai berikut:</w:t>
      </w:r>
    </w:p>
    <w:p w:rsidR="00F87DFC" w:rsidRPr="000211E1" w:rsidRDefault="009334D4" w:rsidP="00EC3D9D">
      <w:pPr>
        <w:autoSpaceDE w:val="0"/>
        <w:autoSpaceDN w:val="0"/>
        <w:adjustRightInd w:val="0"/>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Hipotesis penelitian</w:t>
      </w:r>
    </w:p>
    <w:p w:rsidR="009334D4" w:rsidRPr="000211E1" w:rsidRDefault="009334D4"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Haº   :  Penagihan Pajak Berpengaruh Signifikan Terhadap Kepatuhan Wajib Pajak</w:t>
      </w:r>
    </w:p>
    <w:p w:rsidR="009334D4" w:rsidRPr="000211E1" w:rsidRDefault="009334D4"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Ha¹   :  Pemeriksaan Pajak Berpengaruh Signifikan Terhadap Kepatuhan Wajib Pajak</w:t>
      </w:r>
    </w:p>
    <w:p w:rsidR="009334D4" w:rsidRPr="000211E1" w:rsidRDefault="009334D4" w:rsidP="00EC3D9D">
      <w:pPr>
        <w:autoSpaceDE w:val="0"/>
        <w:autoSpaceDN w:val="0"/>
        <w:adjustRightInd w:val="0"/>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 xml:space="preserve">Ha²   :  Sanksi Perpajakan Berpengaruh Signifikan Terhadap Kepatuhan Wajib Pajak </w:t>
      </w:r>
    </w:p>
    <w:p w:rsidR="009334D4" w:rsidRPr="000211E1" w:rsidRDefault="009334D4" w:rsidP="00EC3D9D">
      <w:pPr>
        <w:autoSpaceDE w:val="0"/>
        <w:autoSpaceDN w:val="0"/>
        <w:adjustRightInd w:val="0"/>
        <w:spacing w:after="0" w:line="240" w:lineRule="auto"/>
        <w:jc w:val="both"/>
        <w:rPr>
          <w:rFonts w:ascii="Times New Roman" w:hAnsi="Times New Roman" w:cs="Times New Roman"/>
          <w:sz w:val="24"/>
          <w:szCs w:val="24"/>
        </w:rPr>
      </w:pPr>
      <w:proofErr w:type="gramStart"/>
      <w:r w:rsidRPr="000211E1">
        <w:rPr>
          <w:rFonts w:ascii="Times New Roman" w:hAnsi="Times New Roman" w:cs="Times New Roman"/>
          <w:sz w:val="24"/>
          <w:szCs w:val="24"/>
        </w:rPr>
        <w:t>Ha³  :</w:t>
      </w:r>
      <w:proofErr w:type="gramEnd"/>
      <w:r w:rsidRPr="000211E1">
        <w:rPr>
          <w:rFonts w:ascii="Times New Roman" w:hAnsi="Times New Roman" w:cs="Times New Roman"/>
          <w:sz w:val="24"/>
          <w:szCs w:val="24"/>
        </w:rPr>
        <w:t xml:space="preserve"> Pemeriksaan Pajak, Penagihan Pajak Dan Sanksi Perpajakan Berpengaruh Signifikan Terhadap Kepatuhan Wajib Pajak </w:t>
      </w:r>
    </w:p>
    <w:p w:rsidR="0037646B" w:rsidRDefault="0037646B" w:rsidP="00EC3D9D">
      <w:pPr>
        <w:spacing w:after="0" w:line="240" w:lineRule="auto"/>
        <w:rPr>
          <w:rFonts w:ascii="Times New Roman" w:hAnsi="Times New Roman" w:cs="Times New Roman"/>
          <w:b/>
          <w:sz w:val="24"/>
          <w:szCs w:val="24"/>
        </w:rPr>
      </w:pPr>
    </w:p>
    <w:p w:rsidR="009334D4" w:rsidRPr="000211E1" w:rsidRDefault="009334D4" w:rsidP="00EC3D9D">
      <w:pPr>
        <w:spacing w:after="0" w:line="240" w:lineRule="auto"/>
        <w:rPr>
          <w:rFonts w:ascii="Times New Roman" w:hAnsi="Times New Roman" w:cs="Times New Roman"/>
          <w:b/>
          <w:sz w:val="24"/>
          <w:szCs w:val="24"/>
        </w:rPr>
      </w:pPr>
      <w:r w:rsidRPr="000211E1">
        <w:rPr>
          <w:rFonts w:ascii="Times New Roman" w:hAnsi="Times New Roman" w:cs="Times New Roman"/>
          <w:b/>
          <w:sz w:val="24"/>
          <w:szCs w:val="24"/>
        </w:rPr>
        <w:t>METODE PENELITIAN</w:t>
      </w:r>
    </w:p>
    <w:p w:rsidR="009334D4" w:rsidRPr="000211E1" w:rsidRDefault="009334D4" w:rsidP="00EC3D9D">
      <w:pPr>
        <w:spacing w:after="0" w:line="240" w:lineRule="auto"/>
        <w:jc w:val="both"/>
        <w:rPr>
          <w:rFonts w:ascii="Times New Roman" w:hAnsi="Times New Roman" w:cs="Times New Roman"/>
          <w:b/>
          <w:sz w:val="24"/>
          <w:szCs w:val="24"/>
        </w:rPr>
      </w:pPr>
      <w:proofErr w:type="gramStart"/>
      <w:r w:rsidRPr="000211E1">
        <w:rPr>
          <w:rFonts w:ascii="Times New Roman" w:hAnsi="Times New Roman" w:cs="Times New Roman"/>
          <w:b/>
          <w:sz w:val="24"/>
          <w:szCs w:val="24"/>
        </w:rPr>
        <w:t>Rancangan  Penenlitian</w:t>
      </w:r>
      <w:proofErr w:type="gramEnd"/>
    </w:p>
    <w:p w:rsidR="009334D4" w:rsidRPr="000211E1" w:rsidRDefault="009334D4"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sz w:val="24"/>
          <w:szCs w:val="24"/>
        </w:rPr>
        <w:t>Rancangan Penelitian adalah suatu kegiatan atau proses sistematis untuk memecahkan masalah yang dilakukan dengan menerapkan metode ilmiah (Emzir</w:t>
      </w:r>
      <w:proofErr w:type="gramStart"/>
      <w:r w:rsidRPr="000211E1">
        <w:rPr>
          <w:rFonts w:ascii="Times New Roman" w:hAnsi="Times New Roman" w:cs="Times New Roman"/>
          <w:sz w:val="24"/>
          <w:szCs w:val="24"/>
        </w:rPr>
        <w:t>,2007</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Model penelitian yang digunakan dalam penelitian ini adalah penelitian deskriptif kuantitatif.</w:t>
      </w:r>
      <w:proofErr w:type="gramEnd"/>
      <w:r w:rsidRPr="000211E1">
        <w:rPr>
          <w:rFonts w:ascii="Times New Roman" w:hAnsi="Times New Roman" w:cs="Times New Roman"/>
          <w:sz w:val="24"/>
          <w:szCs w:val="24"/>
        </w:rPr>
        <w:t xml:space="preserve"> Menurut Arikunto (2010), penelitian deskriptif adalah penelitian yang dimaksudkan untuk menyelidiki keadaan, kondisi </w:t>
      </w:r>
      <w:r w:rsidRPr="000211E1">
        <w:rPr>
          <w:rFonts w:ascii="Times New Roman" w:hAnsi="Times New Roman" w:cs="Times New Roman"/>
          <w:sz w:val="24"/>
          <w:szCs w:val="24"/>
        </w:rPr>
        <w:lastRenderedPageBreak/>
        <w:t>atau hal-hal yang sudah disebutkan, yang hasilnya dipaparkan dalam bentuk laporan penelitian. Sementara itu, menurut Sugiyono (2007)</w:t>
      </w:r>
    </w:p>
    <w:p w:rsidR="009334D4" w:rsidRPr="000211E1" w:rsidRDefault="009334D4" w:rsidP="00EC3D9D">
      <w:pPr>
        <w:tabs>
          <w:tab w:val="left" w:pos="360"/>
          <w:tab w:val="left" w:pos="1440"/>
          <w:tab w:val="left" w:pos="1800"/>
          <w:tab w:val="left" w:pos="2337"/>
        </w:tabs>
        <w:spacing w:after="0" w:line="240" w:lineRule="auto"/>
        <w:jc w:val="both"/>
        <w:rPr>
          <w:rFonts w:ascii="Times New Roman" w:hAnsi="Times New Roman" w:cs="Times New Roman"/>
          <w:b/>
          <w:sz w:val="24"/>
          <w:szCs w:val="24"/>
          <w:lang w:val="sv-SE"/>
        </w:rPr>
      </w:pPr>
      <w:r w:rsidRPr="000211E1">
        <w:rPr>
          <w:rFonts w:ascii="Times New Roman" w:hAnsi="Times New Roman" w:cs="Times New Roman"/>
          <w:b/>
          <w:sz w:val="24"/>
          <w:szCs w:val="24"/>
          <w:lang w:val="sv-SE"/>
        </w:rPr>
        <w:t>Populasi dan Teknik Pengambilan Sampel</w:t>
      </w:r>
    </w:p>
    <w:p w:rsidR="009334D4" w:rsidRPr="000211E1" w:rsidRDefault="009334D4" w:rsidP="00EC3D9D">
      <w:pPr>
        <w:tabs>
          <w:tab w:val="left" w:pos="360"/>
          <w:tab w:val="left" w:pos="1440"/>
          <w:tab w:val="left" w:pos="1800"/>
          <w:tab w:val="left" w:pos="2337"/>
        </w:tabs>
        <w:spacing w:after="0" w:line="240" w:lineRule="auto"/>
        <w:jc w:val="both"/>
        <w:rPr>
          <w:rFonts w:ascii="Times New Roman" w:hAnsi="Times New Roman" w:cs="Times New Roman"/>
          <w:b/>
          <w:sz w:val="24"/>
          <w:szCs w:val="24"/>
          <w:lang w:val="sv-SE"/>
        </w:rPr>
      </w:pPr>
      <w:r w:rsidRPr="000211E1">
        <w:rPr>
          <w:rFonts w:ascii="Times New Roman" w:hAnsi="Times New Roman" w:cs="Times New Roman"/>
          <w:b/>
          <w:sz w:val="24"/>
          <w:szCs w:val="24"/>
          <w:lang w:val="sv-SE"/>
        </w:rPr>
        <w:t>Populasi</w:t>
      </w:r>
    </w:p>
    <w:p w:rsidR="009334D4" w:rsidRPr="000211E1" w:rsidRDefault="00E86510" w:rsidP="00EC3D9D">
      <w:pPr>
        <w:spacing w:after="0" w:line="240" w:lineRule="auto"/>
        <w:jc w:val="both"/>
        <w:rPr>
          <w:rFonts w:ascii="Times New Roman" w:hAnsi="Times New Roman" w:cs="Times New Roman"/>
          <w:sz w:val="24"/>
          <w:szCs w:val="24"/>
        </w:rPr>
      </w:pPr>
      <w:proofErr w:type="gramStart"/>
      <w:r w:rsidRPr="000211E1">
        <w:rPr>
          <w:rFonts w:ascii="Times New Roman" w:hAnsi="Times New Roman" w:cs="Times New Roman"/>
          <w:sz w:val="24"/>
          <w:szCs w:val="24"/>
        </w:rPr>
        <w:t>Populasi menurut Sugiyono (2007) adalah wilayah generalisasi yang terdiri atas objek atau subjek yang mempunyai kualitas dan karakteristik tertentu yang ditetapkan oleh peneliti untuk dipelajari dan kemudian ditarik kesimpulan.</w:t>
      </w:r>
      <w:proofErr w:type="gramEnd"/>
      <w:r w:rsidRPr="000211E1">
        <w:rPr>
          <w:rFonts w:ascii="Times New Roman" w:hAnsi="Times New Roman" w:cs="Times New Roman"/>
          <w:sz w:val="24"/>
          <w:szCs w:val="24"/>
        </w:rPr>
        <w:t xml:space="preserve"> Populasi dalam penelitian ini adalah wajib pajak orang </w:t>
      </w:r>
      <w:proofErr w:type="gramStart"/>
      <w:r w:rsidRPr="000211E1">
        <w:rPr>
          <w:rFonts w:ascii="Times New Roman" w:hAnsi="Times New Roman" w:cs="Times New Roman"/>
          <w:sz w:val="24"/>
          <w:szCs w:val="24"/>
        </w:rPr>
        <w:t>pribadi  yang</w:t>
      </w:r>
      <w:proofErr w:type="gramEnd"/>
      <w:r w:rsidRPr="000211E1">
        <w:rPr>
          <w:rFonts w:ascii="Times New Roman" w:hAnsi="Times New Roman" w:cs="Times New Roman"/>
          <w:sz w:val="24"/>
          <w:szCs w:val="24"/>
        </w:rPr>
        <w:t xml:space="preserve"> memiliki NPWP yang berada di wilayah KPP Pratama kepanjen.</w:t>
      </w:r>
    </w:p>
    <w:p w:rsidR="00E86510" w:rsidRPr="000211E1" w:rsidRDefault="00E86510"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Sampel</w:t>
      </w:r>
    </w:p>
    <w:p w:rsidR="00E86510" w:rsidRPr="000211E1" w:rsidRDefault="00E86510" w:rsidP="00EC3D9D">
      <w:pPr>
        <w:spacing w:after="0" w:line="240" w:lineRule="auto"/>
        <w:jc w:val="both"/>
        <w:rPr>
          <w:rFonts w:ascii="Times New Roman" w:eastAsia="Times New Roman" w:hAnsi="Times New Roman" w:cs="Times New Roman"/>
          <w:sz w:val="24"/>
          <w:szCs w:val="24"/>
        </w:rPr>
      </w:pPr>
      <w:r w:rsidRPr="000211E1">
        <w:rPr>
          <w:rFonts w:ascii="Times New Roman" w:hAnsi="Times New Roman" w:cs="Times New Roman"/>
          <w:sz w:val="24"/>
          <w:szCs w:val="24"/>
        </w:rPr>
        <w:t xml:space="preserve">Sampel adalah bagian dari jumlah atau </w:t>
      </w:r>
      <w:proofErr w:type="gramStart"/>
      <w:r w:rsidRPr="000211E1">
        <w:rPr>
          <w:rFonts w:ascii="Times New Roman" w:hAnsi="Times New Roman" w:cs="Times New Roman"/>
          <w:sz w:val="24"/>
          <w:szCs w:val="24"/>
        </w:rPr>
        <w:t>karakteristik  yang</w:t>
      </w:r>
      <w:proofErr w:type="gramEnd"/>
      <w:r w:rsidRPr="000211E1">
        <w:rPr>
          <w:rFonts w:ascii="Times New Roman" w:hAnsi="Times New Roman" w:cs="Times New Roman"/>
          <w:sz w:val="24"/>
          <w:szCs w:val="24"/>
        </w:rPr>
        <w:t xml:space="preserve"> dimiliki oleh populasi tersebut </w:t>
      </w:r>
      <w:r w:rsidRPr="000211E1">
        <w:rPr>
          <w:rFonts w:ascii="Times New Roman" w:eastAsia="Times New Roman" w:hAnsi="Times New Roman" w:cs="Times New Roman"/>
          <w:sz w:val="24"/>
          <w:szCs w:val="24"/>
        </w:rPr>
        <w:t xml:space="preserve">(Sugiyono 2010). </w:t>
      </w:r>
      <w:proofErr w:type="gramStart"/>
      <w:r w:rsidRPr="000211E1">
        <w:rPr>
          <w:rFonts w:ascii="Times New Roman" w:hAnsi="Times New Roman" w:cs="Times New Roman"/>
          <w:sz w:val="24"/>
          <w:szCs w:val="24"/>
        </w:rPr>
        <w:t>Kriteria sampel pada penelitian ini adalah wajib pajak yang memiliki NPWP lebih dari satu tahun yang dapat memenuhi kebutuhan penelitian yang dapat memberikan jawaban secara objektif</w:t>
      </w:r>
      <w:r w:rsidRPr="000211E1">
        <w:rPr>
          <w:rFonts w:ascii="Times New Roman" w:eastAsia="Times New Roman" w:hAnsi="Times New Roman" w:cs="Times New Roman"/>
          <w:sz w:val="24"/>
          <w:szCs w:val="24"/>
        </w:rPr>
        <w:t>.</w:t>
      </w:r>
      <w:proofErr w:type="gramEnd"/>
      <w:r w:rsidRPr="000211E1">
        <w:rPr>
          <w:rFonts w:ascii="Times New Roman" w:eastAsia="Times New Roman" w:hAnsi="Times New Roman" w:cs="Times New Roman"/>
          <w:sz w:val="24"/>
          <w:szCs w:val="24"/>
        </w:rPr>
        <w:t xml:space="preserve"> </w:t>
      </w:r>
    </w:p>
    <w:p w:rsidR="00E86510" w:rsidRPr="000211E1" w:rsidRDefault="00E86510"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Teknik Pengambilan Sampel</w:t>
      </w:r>
    </w:p>
    <w:p w:rsidR="00E86510" w:rsidRPr="000211E1" w:rsidRDefault="00E86510" w:rsidP="00EC3D9D">
      <w:pPr>
        <w:spacing w:after="0" w:line="240" w:lineRule="auto"/>
        <w:jc w:val="both"/>
        <w:rPr>
          <w:rFonts w:ascii="Times New Roman" w:eastAsia="Times New Roman" w:hAnsi="Times New Roman" w:cs="Times New Roman"/>
          <w:sz w:val="24"/>
          <w:szCs w:val="24"/>
        </w:rPr>
      </w:pPr>
      <w:proofErr w:type="gramStart"/>
      <w:r w:rsidRPr="000211E1">
        <w:rPr>
          <w:rFonts w:ascii="Times New Roman" w:hAnsi="Times New Roman" w:cs="Times New Roman"/>
          <w:sz w:val="24"/>
          <w:szCs w:val="24"/>
        </w:rPr>
        <w:t>Teknik sampling adalah merupakan teknik pengambilan sampel.</w:t>
      </w:r>
      <w:proofErr w:type="gramEnd"/>
      <w:r w:rsidRPr="000211E1">
        <w:rPr>
          <w:rFonts w:ascii="Times New Roman" w:hAnsi="Times New Roman" w:cs="Times New Roman"/>
          <w:sz w:val="24"/>
          <w:szCs w:val="24"/>
        </w:rPr>
        <w:t xml:space="preserve"> Untuk menentukan sampel yang </w:t>
      </w:r>
      <w:proofErr w:type="gramStart"/>
      <w:r w:rsidRPr="000211E1">
        <w:rPr>
          <w:rFonts w:ascii="Times New Roman" w:hAnsi="Times New Roman" w:cs="Times New Roman"/>
          <w:sz w:val="24"/>
          <w:szCs w:val="24"/>
        </w:rPr>
        <w:t>akan</w:t>
      </w:r>
      <w:proofErr w:type="gramEnd"/>
      <w:r w:rsidRPr="000211E1">
        <w:rPr>
          <w:rFonts w:ascii="Times New Roman" w:hAnsi="Times New Roman" w:cs="Times New Roman"/>
          <w:sz w:val="24"/>
          <w:szCs w:val="24"/>
        </w:rPr>
        <w:t xml:space="preserve"> digunakan dalam penelitian terdapat berbagai teknik beberapa teknik sampling yang digunakan (Sugiyono. 2007). </w:t>
      </w:r>
      <w:proofErr w:type="gramStart"/>
      <w:r w:rsidRPr="000211E1">
        <w:rPr>
          <w:rFonts w:ascii="Times New Roman" w:hAnsi="Times New Roman" w:cs="Times New Roman"/>
          <w:sz w:val="24"/>
          <w:szCs w:val="24"/>
        </w:rPr>
        <w:t xml:space="preserve">Dasar pemilihan sampel ini menggunakan metode teknik </w:t>
      </w:r>
      <w:r w:rsidRPr="000211E1">
        <w:rPr>
          <w:rFonts w:ascii="Times New Roman" w:hAnsi="Times New Roman" w:cs="Times New Roman"/>
          <w:i/>
          <w:sz w:val="24"/>
          <w:szCs w:val="24"/>
        </w:rPr>
        <w:t xml:space="preserve">simple random sampling </w:t>
      </w:r>
      <w:r w:rsidRPr="000211E1">
        <w:rPr>
          <w:rFonts w:ascii="Times New Roman" w:hAnsi="Times New Roman" w:cs="Times New Roman"/>
          <w:sz w:val="24"/>
          <w:szCs w:val="24"/>
        </w:rPr>
        <w:t>karena pengambilan anggota sampel dari populasi dilakukan secara acak tanpa memperhatikan strata yang ada dalam populasi tersebut.</w:t>
      </w:r>
      <w:proofErr w:type="gramEnd"/>
    </w:p>
    <w:p w:rsidR="00E86510" w:rsidRPr="000211E1" w:rsidRDefault="00E86510" w:rsidP="00EC3D9D">
      <w:pPr>
        <w:pStyle w:val="Default"/>
        <w:ind w:firstLine="720"/>
        <w:jc w:val="both"/>
      </w:pPr>
      <w:r w:rsidRPr="000211E1">
        <w:t xml:space="preserve">Rumus pendekatan Slovin untuk menentukan jumlah ukuran sampel yang dikutip Sevilla (1994) dalam Umar (2002) sebagai berikut: </w:t>
      </w:r>
    </w:p>
    <w:p w:rsidR="00E86510" w:rsidRPr="000211E1" w:rsidRDefault="00E86510" w:rsidP="00EC3D9D">
      <w:pPr>
        <w:pStyle w:val="Default"/>
        <w:jc w:val="both"/>
      </w:pPr>
    </w:p>
    <w:tbl>
      <w:tblPr>
        <w:tblW w:w="3280" w:type="dxa"/>
        <w:tblInd w:w="93" w:type="dxa"/>
        <w:tblLook w:val="04A0"/>
      </w:tblPr>
      <w:tblGrid>
        <w:gridCol w:w="1640"/>
        <w:gridCol w:w="1640"/>
      </w:tblGrid>
      <w:tr w:rsidR="00E86510" w:rsidRPr="000211E1" w:rsidTr="003E2691">
        <w:trPr>
          <w:trHeight w:val="507"/>
        </w:trPr>
        <w:tc>
          <w:tcPr>
            <w:tcW w:w="1640" w:type="dxa"/>
            <w:vMerge w:val="restart"/>
            <w:tcBorders>
              <w:top w:val="nil"/>
              <w:left w:val="nil"/>
              <w:bottom w:val="nil"/>
              <w:right w:val="nil"/>
            </w:tcBorders>
            <w:shd w:val="clear" w:color="auto" w:fill="auto"/>
            <w:noWrap/>
            <w:vAlign w:val="center"/>
            <w:hideMark/>
          </w:tcPr>
          <w:p w:rsidR="00E86510" w:rsidRPr="000211E1" w:rsidRDefault="00E86510" w:rsidP="00EC3D9D">
            <w:pPr>
              <w:spacing w:after="0" w:line="240" w:lineRule="auto"/>
              <w:jc w:val="both"/>
              <w:rPr>
                <w:rFonts w:ascii="Times New Roman" w:eastAsia="Times New Roman" w:hAnsi="Times New Roman" w:cs="Times New Roman"/>
                <w:color w:val="000000"/>
                <w:sz w:val="24"/>
                <w:szCs w:val="24"/>
              </w:rPr>
            </w:pPr>
            <w:r w:rsidRPr="000211E1">
              <w:rPr>
                <w:rFonts w:ascii="Times New Roman" w:eastAsia="Times New Roman" w:hAnsi="Times New Roman" w:cs="Times New Roman"/>
                <w:color w:val="000000"/>
                <w:sz w:val="24"/>
                <w:szCs w:val="24"/>
              </w:rPr>
              <w:t>n =</w:t>
            </w:r>
          </w:p>
        </w:tc>
        <w:tc>
          <w:tcPr>
            <w:tcW w:w="1640" w:type="dxa"/>
            <w:tcBorders>
              <w:top w:val="nil"/>
              <w:left w:val="nil"/>
              <w:bottom w:val="single" w:sz="8" w:space="0" w:color="auto"/>
              <w:right w:val="nil"/>
            </w:tcBorders>
            <w:shd w:val="clear" w:color="auto" w:fill="auto"/>
            <w:noWrap/>
            <w:vAlign w:val="bottom"/>
            <w:hideMark/>
          </w:tcPr>
          <w:p w:rsidR="00E86510" w:rsidRPr="000211E1" w:rsidRDefault="00E86510" w:rsidP="00EC3D9D">
            <w:pPr>
              <w:spacing w:after="0" w:line="240" w:lineRule="auto"/>
              <w:jc w:val="both"/>
              <w:rPr>
                <w:rFonts w:ascii="Times New Roman" w:eastAsia="Times New Roman" w:hAnsi="Times New Roman" w:cs="Times New Roman"/>
                <w:color w:val="000000"/>
                <w:sz w:val="24"/>
                <w:szCs w:val="24"/>
              </w:rPr>
            </w:pPr>
            <w:r w:rsidRPr="000211E1">
              <w:rPr>
                <w:rFonts w:ascii="Times New Roman" w:eastAsia="Times New Roman" w:hAnsi="Times New Roman" w:cs="Times New Roman"/>
                <w:color w:val="000000"/>
                <w:sz w:val="24"/>
                <w:szCs w:val="24"/>
              </w:rPr>
              <w:t xml:space="preserve">     N</w:t>
            </w:r>
          </w:p>
        </w:tc>
      </w:tr>
      <w:tr w:rsidR="00E86510" w:rsidRPr="000211E1" w:rsidTr="003E2691">
        <w:trPr>
          <w:trHeight w:val="483"/>
        </w:trPr>
        <w:tc>
          <w:tcPr>
            <w:tcW w:w="1640" w:type="dxa"/>
            <w:vMerge/>
            <w:tcBorders>
              <w:top w:val="nil"/>
              <w:left w:val="nil"/>
              <w:bottom w:val="nil"/>
              <w:right w:val="nil"/>
            </w:tcBorders>
            <w:vAlign w:val="center"/>
            <w:hideMark/>
          </w:tcPr>
          <w:p w:rsidR="00E86510" w:rsidRPr="000211E1" w:rsidRDefault="00E86510" w:rsidP="00EC3D9D">
            <w:pPr>
              <w:spacing w:after="0" w:line="240" w:lineRule="auto"/>
              <w:jc w:val="both"/>
              <w:rPr>
                <w:rFonts w:ascii="Times New Roman" w:eastAsia="Times New Roman" w:hAnsi="Times New Roman" w:cs="Times New Roman"/>
                <w:color w:val="000000"/>
                <w:sz w:val="24"/>
                <w:szCs w:val="24"/>
              </w:rPr>
            </w:pPr>
          </w:p>
        </w:tc>
        <w:tc>
          <w:tcPr>
            <w:tcW w:w="1640" w:type="dxa"/>
            <w:tcBorders>
              <w:top w:val="nil"/>
              <w:left w:val="nil"/>
              <w:bottom w:val="nil"/>
              <w:right w:val="nil"/>
            </w:tcBorders>
            <w:shd w:val="clear" w:color="auto" w:fill="auto"/>
            <w:noWrap/>
            <w:vAlign w:val="bottom"/>
            <w:hideMark/>
          </w:tcPr>
          <w:p w:rsidR="00E86510" w:rsidRPr="000211E1" w:rsidRDefault="00E86510" w:rsidP="00EC3D9D">
            <w:pPr>
              <w:spacing w:after="0" w:line="240" w:lineRule="auto"/>
              <w:jc w:val="both"/>
              <w:rPr>
                <w:rFonts w:ascii="Times New Roman" w:eastAsia="Times New Roman" w:hAnsi="Times New Roman" w:cs="Times New Roman"/>
                <w:color w:val="000000"/>
                <w:sz w:val="24"/>
                <w:szCs w:val="24"/>
              </w:rPr>
            </w:pPr>
            <w:r w:rsidRPr="000211E1">
              <w:rPr>
                <w:rFonts w:ascii="Times New Roman" w:eastAsia="Times New Roman" w:hAnsi="Times New Roman" w:cs="Times New Roman"/>
                <w:color w:val="000000"/>
                <w:sz w:val="24"/>
                <w:szCs w:val="24"/>
              </w:rPr>
              <w:t xml:space="preserve">  1 + Nℓ²</w:t>
            </w:r>
          </w:p>
        </w:tc>
      </w:tr>
    </w:tbl>
    <w:p w:rsidR="00E86510" w:rsidRPr="000211E1" w:rsidRDefault="00E86510" w:rsidP="00EC3D9D">
      <w:pPr>
        <w:pStyle w:val="Default"/>
        <w:jc w:val="both"/>
      </w:pPr>
      <w:r w:rsidRPr="000211E1">
        <w:t xml:space="preserve">Keterangan: </w:t>
      </w:r>
    </w:p>
    <w:p w:rsidR="00E86510" w:rsidRPr="000211E1" w:rsidRDefault="00E86510" w:rsidP="00EC3D9D">
      <w:pPr>
        <w:pStyle w:val="Default"/>
        <w:jc w:val="both"/>
      </w:pPr>
      <w:r w:rsidRPr="000211E1">
        <w:rPr>
          <w:i/>
          <w:iCs/>
        </w:rPr>
        <w:t xml:space="preserve">n </w:t>
      </w:r>
      <w:r w:rsidRPr="000211E1">
        <w:t xml:space="preserve">= Sampel </w:t>
      </w:r>
    </w:p>
    <w:p w:rsidR="00E86510" w:rsidRPr="000211E1" w:rsidRDefault="00E86510" w:rsidP="00EC3D9D">
      <w:pPr>
        <w:pStyle w:val="Default"/>
        <w:jc w:val="both"/>
      </w:pPr>
      <w:r w:rsidRPr="000211E1">
        <w:rPr>
          <w:i/>
          <w:iCs/>
        </w:rPr>
        <w:t xml:space="preserve">N </w:t>
      </w:r>
      <w:r w:rsidRPr="000211E1">
        <w:t xml:space="preserve">= Populasi </w:t>
      </w:r>
    </w:p>
    <w:p w:rsidR="00E86510" w:rsidRPr="000211E1" w:rsidRDefault="00E86510" w:rsidP="00EC3D9D">
      <w:pPr>
        <w:spacing w:after="0" w:line="240" w:lineRule="auto"/>
        <w:ind w:left="450" w:hanging="450"/>
        <w:rPr>
          <w:rFonts w:ascii="Times New Roman" w:eastAsiaTheme="minorEastAsia" w:hAnsi="Times New Roman" w:cs="Times New Roman"/>
          <w:sz w:val="24"/>
          <w:szCs w:val="24"/>
        </w:rPr>
      </w:pPr>
      <w:proofErr w:type="gramStart"/>
      <w:r w:rsidRPr="000211E1">
        <w:rPr>
          <w:rFonts w:ascii="Times New Roman" w:hAnsi="Times New Roman" w:cs="Times New Roman"/>
          <w:i/>
          <w:iCs/>
          <w:sz w:val="24"/>
          <w:szCs w:val="24"/>
        </w:rPr>
        <w:t>e  =</w:t>
      </w:r>
      <w:proofErr w:type="gramEnd"/>
      <w:r w:rsidRPr="000211E1">
        <w:rPr>
          <w:rFonts w:ascii="Times New Roman" w:hAnsi="Times New Roman" w:cs="Times New Roman"/>
          <w:i/>
          <w:iCs/>
          <w:sz w:val="24"/>
          <w:szCs w:val="24"/>
        </w:rPr>
        <w:t xml:space="preserve"> </w:t>
      </w:r>
      <w:r w:rsidRPr="000211E1">
        <w:rPr>
          <w:rFonts w:ascii="Times New Roman" w:eastAsiaTheme="minorEastAsia" w:hAnsi="Times New Roman" w:cs="Times New Roman"/>
          <w:sz w:val="24"/>
          <w:szCs w:val="24"/>
        </w:rPr>
        <w:t xml:space="preserve">Persen kelonggaran ketidaktelitian karena kesalah  pengambilan sampel yang  masih dapat ditolerir ata diinginkan misalnya 5% </w:t>
      </w:r>
    </w:p>
    <w:p w:rsidR="00E86510" w:rsidRPr="000211E1" w:rsidRDefault="00E86510" w:rsidP="00EC3D9D">
      <w:pPr>
        <w:spacing w:after="0" w:line="240" w:lineRule="auto"/>
        <w:ind w:firstLine="450"/>
        <w:jc w:val="both"/>
        <w:rPr>
          <w:rFonts w:ascii="Times New Roman" w:hAnsi="Times New Roman" w:cs="Times New Roman"/>
          <w:sz w:val="24"/>
          <w:szCs w:val="24"/>
        </w:rPr>
      </w:pPr>
      <w:r w:rsidRPr="000211E1">
        <w:rPr>
          <w:rFonts w:ascii="Times New Roman" w:hAnsi="Times New Roman" w:cs="Times New Roman"/>
          <w:sz w:val="24"/>
          <w:szCs w:val="24"/>
        </w:rPr>
        <w:t xml:space="preserve">Jumlah populasi dalam penelitian ini adalah </w:t>
      </w:r>
      <w:r w:rsidR="00FA0944">
        <w:rPr>
          <w:rFonts w:ascii="Times New Roman" w:hAnsi="Times New Roman" w:cs="Times New Roman"/>
          <w:sz w:val="24"/>
          <w:szCs w:val="24"/>
        </w:rPr>
        <w:t>92.247</w:t>
      </w:r>
      <w:r w:rsidRPr="000211E1">
        <w:rPr>
          <w:rFonts w:ascii="Times New Roman" w:hAnsi="Times New Roman" w:cs="Times New Roman"/>
          <w:sz w:val="24"/>
          <w:szCs w:val="24"/>
        </w:rPr>
        <w:t xml:space="preserve"> Wajib Pajak, sehingga presentasi kelonggaran yang akan digunakan adalah 0</w:t>
      </w:r>
      <w:proofErr w:type="gramStart"/>
      <w:r w:rsidRPr="000211E1">
        <w:rPr>
          <w:rFonts w:ascii="Times New Roman" w:hAnsi="Times New Roman" w:cs="Times New Roman"/>
          <w:sz w:val="24"/>
          <w:szCs w:val="24"/>
        </w:rPr>
        <w:t>,05</w:t>
      </w:r>
      <w:proofErr w:type="gramEnd"/>
      <w:r w:rsidRPr="000211E1">
        <w:rPr>
          <w:rFonts w:ascii="Times New Roman" w:hAnsi="Times New Roman" w:cs="Times New Roman"/>
          <w:sz w:val="24"/>
          <w:szCs w:val="24"/>
        </w:rPr>
        <w:t xml:space="preserve"> atau 5%. Dalam hal ini untuk mengetahui sampel penelitian, berikut </w:t>
      </w:r>
      <w:proofErr w:type="gramStart"/>
      <w:r w:rsidRPr="000211E1">
        <w:rPr>
          <w:rFonts w:ascii="Times New Roman" w:hAnsi="Times New Roman" w:cs="Times New Roman"/>
          <w:sz w:val="24"/>
          <w:szCs w:val="24"/>
        </w:rPr>
        <w:t>penelitiannya :</w:t>
      </w:r>
      <w:proofErr w:type="gramEnd"/>
    </w:p>
    <w:p w:rsidR="00E86510" w:rsidRPr="000211E1" w:rsidRDefault="00E86510" w:rsidP="00EC3D9D">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92.247</m:t>
              </m:r>
            </m:num>
            <m:den>
              <m:r>
                <m:rPr>
                  <m:sty m:val="p"/>
                </m:rPr>
                <w:rPr>
                  <w:rFonts w:ascii="Cambria Math" w:hAnsi="Times New Roman" w:cs="Times New Roman"/>
                  <w:sz w:val="24"/>
                  <w:szCs w:val="24"/>
                </w:rPr>
                <m:t xml:space="preserve">1+92.247 </m:t>
              </m:r>
              <m:d>
                <m:dPr>
                  <m:ctrlPr>
                    <w:rPr>
                      <w:rFonts w:ascii="Cambria Math" w:hAnsi="Times New Roman" w:cs="Times New Roman"/>
                      <w:sz w:val="24"/>
                      <w:szCs w:val="24"/>
                    </w:rPr>
                  </m:ctrlPr>
                </m:dPr>
                <m:e>
                  <m:r>
                    <m:rPr>
                      <m:sty m:val="p"/>
                    </m:rPr>
                    <w:rPr>
                      <w:rFonts w:ascii="Cambria Math" w:hAnsi="Times New Roman" w:cs="Times New Roman"/>
                      <w:sz w:val="24"/>
                      <w:szCs w:val="24"/>
                    </w:rPr>
                    <m:t>0,05</m:t>
                  </m:r>
                </m:e>
              </m:d>
              <m:r>
                <m:rPr>
                  <m:sty m:val="p"/>
                </m:rPr>
                <w:rPr>
                  <w:rFonts w:ascii="Cambria Math" w:hAnsi="Times New Roman" w:cs="Times New Roman"/>
                  <w:sz w:val="24"/>
                  <w:szCs w:val="24"/>
                </w:rPr>
                <m:t>2</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hAnsi="Times New Roman" w:cs="Times New Roman"/>
                  <w:sz w:val="24"/>
                  <w:szCs w:val="24"/>
                </w:rPr>
                <m:t>92.247</m:t>
              </m:r>
            </m:num>
            <m:den>
              <m:r>
                <m:rPr>
                  <m:sty m:val="p"/>
                </m:rPr>
                <w:rPr>
                  <w:rFonts w:ascii="Cambria Math" w:eastAsiaTheme="minorEastAsia" w:hAnsi="Times New Roman" w:cs="Times New Roman"/>
                  <w:sz w:val="24"/>
                  <w:szCs w:val="24"/>
                </w:rPr>
                <m:t>231,62</m:t>
              </m:r>
            </m:den>
          </m:f>
          <m:r>
            <m:rPr>
              <m:sty m:val="p"/>
            </m:rPr>
            <w:rPr>
              <w:rFonts w:ascii="Cambria Math" w:eastAsiaTheme="minorEastAsia" w:hAnsi="Times New Roman" w:cs="Times New Roman"/>
              <w:sz w:val="24"/>
              <w:szCs w:val="24"/>
            </w:rPr>
            <m:t>=398,27</m:t>
          </m:r>
        </m:oMath>
      </m:oMathPara>
    </w:p>
    <w:p w:rsidR="000211E1" w:rsidRDefault="00E86510" w:rsidP="00EC3D9D">
      <w:pPr>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ab/>
      </w:r>
      <w:r w:rsidRPr="000211E1">
        <w:rPr>
          <w:rFonts w:ascii="Times New Roman" w:hAnsi="Times New Roman" w:cs="Times New Roman"/>
          <w:sz w:val="24"/>
          <w:szCs w:val="24"/>
        </w:rPr>
        <w:tab/>
        <w:t>Jumlah populasi dalam penelitian ini adalah 92.247 WP presentasi kelonggaran yang akan digunakan oleh peneliti adalah 0</w:t>
      </w:r>
      <w:proofErr w:type="gramStart"/>
      <w:r w:rsidRPr="000211E1">
        <w:rPr>
          <w:rFonts w:ascii="Times New Roman" w:hAnsi="Times New Roman" w:cs="Times New Roman"/>
          <w:sz w:val="24"/>
          <w:szCs w:val="24"/>
        </w:rPr>
        <w:t>,05</w:t>
      </w:r>
      <w:proofErr w:type="gramEnd"/>
      <w:r w:rsidRPr="000211E1">
        <w:rPr>
          <w:rFonts w:ascii="Times New Roman" w:hAnsi="Times New Roman" w:cs="Times New Roman"/>
          <w:sz w:val="24"/>
          <w:szCs w:val="24"/>
        </w:rPr>
        <w:t xml:space="preserve"> atau 5%. </w:t>
      </w:r>
      <w:proofErr w:type="gramStart"/>
      <w:r w:rsidRPr="000211E1">
        <w:rPr>
          <w:rFonts w:ascii="Times New Roman" w:hAnsi="Times New Roman" w:cs="Times New Roman"/>
          <w:sz w:val="24"/>
          <w:szCs w:val="24"/>
        </w:rPr>
        <w:t>Berdasarkan perhitungan di atas, sampel yang menjadi responden dalam penelitian ini sebanyak 398 WP.</w:t>
      </w:r>
      <w:proofErr w:type="gramEnd"/>
      <w:r w:rsidRPr="000211E1">
        <w:rPr>
          <w:rFonts w:ascii="Times New Roman" w:hAnsi="Times New Roman" w:cs="Times New Roman"/>
          <w:sz w:val="24"/>
          <w:szCs w:val="24"/>
        </w:rPr>
        <w:t xml:space="preserve"> Pengambilan sampel dilakukan pada tingkat kepercayaan 85% atau nilai kritis 15% dengan pertimbangan nilai kritis tersebut digunakan dalam penelitian sebelumnya. </w:t>
      </w:r>
      <w:proofErr w:type="gramStart"/>
      <w:r w:rsidRPr="000211E1">
        <w:rPr>
          <w:rFonts w:ascii="Times New Roman" w:hAnsi="Times New Roman" w:cs="Times New Roman"/>
          <w:sz w:val="24"/>
          <w:szCs w:val="24"/>
        </w:rPr>
        <w:t>Sesuai dengan rumus diatas.</w:t>
      </w:r>
      <w:proofErr w:type="gramEnd"/>
    </w:p>
    <w:p w:rsidR="00E86510" w:rsidRPr="000211E1" w:rsidRDefault="00E86510" w:rsidP="00EC3D9D">
      <w:pPr>
        <w:spacing w:after="0" w:line="240" w:lineRule="auto"/>
        <w:jc w:val="both"/>
        <w:rPr>
          <w:rFonts w:ascii="Times New Roman" w:hAnsi="Times New Roman" w:cs="Times New Roman"/>
          <w:sz w:val="24"/>
          <w:szCs w:val="24"/>
        </w:rPr>
      </w:pPr>
      <w:r w:rsidRPr="000211E1">
        <w:rPr>
          <w:rFonts w:ascii="Times New Roman" w:hAnsi="Times New Roman" w:cs="Times New Roman"/>
          <w:b/>
          <w:sz w:val="24"/>
          <w:szCs w:val="24"/>
        </w:rPr>
        <w:t>Jenis dan Sumber Data</w:t>
      </w:r>
    </w:p>
    <w:p w:rsidR="00E86510" w:rsidRPr="000211E1" w:rsidRDefault="00E86510"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Jenis Data</w:t>
      </w:r>
    </w:p>
    <w:p w:rsidR="00D34A49" w:rsidRPr="0037646B" w:rsidRDefault="00E86510" w:rsidP="00EC3D9D">
      <w:pPr>
        <w:pStyle w:val="Default"/>
        <w:jc w:val="both"/>
        <w:rPr>
          <w:lang w:val="en-US"/>
        </w:rPr>
      </w:pPr>
      <w:r w:rsidRPr="000211E1">
        <w:t xml:space="preserve">Dalam penelitian ini tidak terlepas dari adanya jenis data yang akan dikumpulkan sebagai bahan penelitian. Penelitian ini menggunakan jenis data kuantitatif. Data kuantitatif adalah data yang </w:t>
      </w:r>
      <w:r w:rsidRPr="000211E1">
        <w:lastRenderedPageBreak/>
        <w:t>dinyatakan dalam bentuk angka, dapat diukur, dan dilakukan perhitungan serta perlu ditafsirkan terlebih dahulu agar menjadi suatu informasi</w:t>
      </w:r>
    </w:p>
    <w:p w:rsidR="00E86510" w:rsidRPr="000211E1" w:rsidRDefault="00E86510" w:rsidP="00EC3D9D">
      <w:pPr>
        <w:pStyle w:val="Default"/>
        <w:jc w:val="both"/>
        <w:rPr>
          <w:b/>
        </w:rPr>
      </w:pPr>
      <w:r w:rsidRPr="000211E1">
        <w:rPr>
          <w:b/>
        </w:rPr>
        <w:t xml:space="preserve">Sumber Data </w:t>
      </w:r>
    </w:p>
    <w:p w:rsidR="00E86510" w:rsidRPr="000211E1" w:rsidRDefault="00E86510" w:rsidP="00EC3D9D">
      <w:pPr>
        <w:tabs>
          <w:tab w:val="left" w:pos="1170"/>
        </w:tabs>
        <w:spacing w:after="0" w:line="240" w:lineRule="auto"/>
        <w:jc w:val="both"/>
        <w:rPr>
          <w:rFonts w:ascii="Times New Roman" w:hAnsi="Times New Roman" w:cs="Times New Roman"/>
          <w:b/>
          <w:sz w:val="24"/>
          <w:szCs w:val="24"/>
        </w:rPr>
      </w:pPr>
      <w:r w:rsidRPr="000211E1">
        <w:rPr>
          <w:rFonts w:ascii="Times New Roman" w:hAnsi="Times New Roman" w:cs="Times New Roman"/>
          <w:sz w:val="24"/>
          <w:szCs w:val="24"/>
        </w:rPr>
        <w:tab/>
      </w:r>
      <w:r w:rsidRPr="000211E1">
        <w:rPr>
          <w:rFonts w:ascii="Times New Roman" w:hAnsi="Times New Roman" w:cs="Times New Roman"/>
          <w:b/>
          <w:sz w:val="24"/>
          <w:szCs w:val="24"/>
        </w:rPr>
        <w:t>Data Primer</w:t>
      </w:r>
    </w:p>
    <w:p w:rsidR="00E86510" w:rsidRPr="000211E1" w:rsidRDefault="00E86510" w:rsidP="00EC3D9D">
      <w:pPr>
        <w:spacing w:after="0" w:line="240" w:lineRule="auto"/>
        <w:ind w:left="720" w:firstLine="720"/>
        <w:jc w:val="both"/>
        <w:rPr>
          <w:rFonts w:ascii="Times New Roman" w:hAnsi="Times New Roman" w:cs="Times New Roman"/>
          <w:sz w:val="24"/>
          <w:szCs w:val="24"/>
        </w:rPr>
      </w:pPr>
      <w:proofErr w:type="gramStart"/>
      <w:r w:rsidRPr="000211E1">
        <w:rPr>
          <w:rFonts w:ascii="Times New Roman" w:hAnsi="Times New Roman" w:cs="Times New Roman"/>
          <w:sz w:val="24"/>
          <w:szCs w:val="24"/>
        </w:rPr>
        <w:t>Menurut Sugiyono (2009) data primer adalah sumber data yang langsung memberikan data kepada pengumpul data.</w:t>
      </w:r>
      <w:proofErr w:type="gramEnd"/>
      <w:r w:rsidRPr="000211E1">
        <w:rPr>
          <w:rFonts w:ascii="Times New Roman" w:hAnsi="Times New Roman" w:cs="Times New Roman"/>
          <w:sz w:val="24"/>
          <w:szCs w:val="24"/>
        </w:rPr>
        <w:t xml:space="preserve"> Sumber data yang diperoleh dalam penelitian ini adalah tanggapan  responden  yang  diperoleh  dari  penyebaran  kuisioner tentang penagihan pajak, pemeriksaan pajak dan sanksi perpajakan terhadap tingkat kepatuhan wajib pajak disebarkan kepada sampel yang telah ditentukan sebelumnya yaitu wajib pajak wajib pajak orang pribadi yang sudah memiliki NPWP di Kantor Pelayanan Pajak Pratama Kepanjen tersebut yang sudah menghitung, membayar dan melaporkan SPT tahunannya sesuai dengan kewajiban perpajakannya.</w:t>
      </w:r>
    </w:p>
    <w:p w:rsidR="00E86510" w:rsidRPr="000211E1" w:rsidRDefault="00E86510" w:rsidP="00EC3D9D">
      <w:pPr>
        <w:tabs>
          <w:tab w:val="left" w:pos="1440"/>
          <w:tab w:val="left" w:pos="1620"/>
          <w:tab w:val="left" w:pos="1710"/>
        </w:tabs>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ab/>
        <w:t>Data sekunder</w:t>
      </w:r>
    </w:p>
    <w:p w:rsidR="00E86510" w:rsidRPr="000211E1" w:rsidRDefault="00E86510" w:rsidP="00EC3D9D">
      <w:pPr>
        <w:tabs>
          <w:tab w:val="left" w:pos="720"/>
          <w:tab w:val="left" w:pos="1170"/>
          <w:tab w:val="left" w:pos="1620"/>
          <w:tab w:val="left" w:pos="1710"/>
        </w:tabs>
        <w:spacing w:after="0" w:line="240" w:lineRule="auto"/>
        <w:ind w:left="720"/>
        <w:jc w:val="both"/>
        <w:rPr>
          <w:rFonts w:ascii="Times New Roman" w:hAnsi="Times New Roman" w:cs="Times New Roman"/>
          <w:sz w:val="24"/>
          <w:szCs w:val="24"/>
        </w:rPr>
      </w:pPr>
      <w:r w:rsidRPr="000211E1">
        <w:rPr>
          <w:rFonts w:ascii="Times New Roman" w:hAnsi="Times New Roman" w:cs="Times New Roman"/>
          <w:sz w:val="24"/>
          <w:szCs w:val="24"/>
        </w:rPr>
        <w:tab/>
      </w:r>
      <w:r w:rsidRPr="000211E1">
        <w:rPr>
          <w:rFonts w:ascii="Times New Roman" w:hAnsi="Times New Roman" w:cs="Times New Roman"/>
          <w:sz w:val="24"/>
          <w:szCs w:val="24"/>
        </w:rPr>
        <w:tab/>
      </w:r>
      <w:r w:rsidRPr="000211E1">
        <w:rPr>
          <w:rFonts w:ascii="Times New Roman" w:hAnsi="Times New Roman" w:cs="Times New Roman"/>
          <w:sz w:val="24"/>
          <w:szCs w:val="24"/>
        </w:rPr>
        <w:tab/>
      </w:r>
      <w:proofErr w:type="gramStart"/>
      <w:r w:rsidRPr="000211E1">
        <w:rPr>
          <w:rFonts w:ascii="Times New Roman" w:hAnsi="Times New Roman" w:cs="Times New Roman"/>
          <w:sz w:val="24"/>
          <w:szCs w:val="24"/>
        </w:rPr>
        <w:t>Data sekunder adalah data yang diperoleh dari organisasi atau perorangan.</w:t>
      </w:r>
      <w:proofErr w:type="gramEnd"/>
      <w:r w:rsidRPr="000211E1">
        <w:rPr>
          <w:rFonts w:ascii="Times New Roman" w:hAnsi="Times New Roman" w:cs="Times New Roman"/>
          <w:sz w:val="24"/>
          <w:szCs w:val="24"/>
        </w:rPr>
        <w:t xml:space="preserve"> Data sekunder bentuknya berupa sumber pustaka yang mendukung penelitian ilmiah serta diperoleh dari literatur yang relevan seperti majalah, </w:t>
      </w:r>
      <w:proofErr w:type="gramStart"/>
      <w:r w:rsidRPr="000211E1">
        <w:rPr>
          <w:rFonts w:ascii="Times New Roman" w:hAnsi="Times New Roman" w:cs="Times New Roman"/>
          <w:sz w:val="24"/>
          <w:szCs w:val="24"/>
        </w:rPr>
        <w:t>surat</w:t>
      </w:r>
      <w:proofErr w:type="gramEnd"/>
      <w:r w:rsidRPr="000211E1">
        <w:rPr>
          <w:rFonts w:ascii="Times New Roman" w:hAnsi="Times New Roman" w:cs="Times New Roman"/>
          <w:sz w:val="24"/>
          <w:szCs w:val="24"/>
        </w:rPr>
        <w:t xml:space="preserve"> kabar, buku referensi, jurnal, artikel, </w:t>
      </w:r>
      <w:r w:rsidRPr="000211E1">
        <w:rPr>
          <w:rFonts w:ascii="Times New Roman" w:hAnsi="Times New Roman" w:cs="Times New Roman"/>
          <w:i/>
          <w:sz w:val="24"/>
          <w:szCs w:val="24"/>
        </w:rPr>
        <w:t>website</w:t>
      </w:r>
      <w:r w:rsidRPr="000211E1">
        <w:rPr>
          <w:rFonts w:ascii="Times New Roman" w:hAnsi="Times New Roman" w:cs="Times New Roman"/>
          <w:sz w:val="24"/>
          <w:szCs w:val="24"/>
        </w:rPr>
        <w:t>, maupun keterangan dari kantor yang ada hubungannya dalam penelitian tersebut dan berkaitan dengan penagihan pajak, pemeriksaan pajak dan sanksi perpajakan, terhadap tingkat kepatuhan wajib pajak.</w:t>
      </w:r>
    </w:p>
    <w:p w:rsidR="00E86510" w:rsidRPr="000211E1" w:rsidRDefault="00E86510" w:rsidP="00EC3D9D">
      <w:pPr>
        <w:pStyle w:val="Default"/>
        <w:jc w:val="both"/>
        <w:rPr>
          <w:b/>
          <w:lang w:val="sv-SE"/>
        </w:rPr>
      </w:pPr>
      <w:r w:rsidRPr="000211E1">
        <w:rPr>
          <w:b/>
          <w:lang w:val="sv-SE"/>
        </w:rPr>
        <w:t>Teknik Pengumpulan Data</w:t>
      </w:r>
    </w:p>
    <w:p w:rsidR="00E86510" w:rsidRPr="000211E1" w:rsidRDefault="00E86510" w:rsidP="00EC3D9D">
      <w:pPr>
        <w:pStyle w:val="Default"/>
        <w:jc w:val="both"/>
        <w:rPr>
          <w:b/>
        </w:rPr>
      </w:pPr>
      <w:r w:rsidRPr="000211E1">
        <w:tab/>
        <w:t>Teknik pengumpulan data merupakan langkah yang paling strategis dalam penelitian, karena tujuan utama penelitian adalah mendapatkan data (Sugiyono,2010)</w:t>
      </w:r>
      <w:r w:rsidRPr="000211E1">
        <w:rPr>
          <w:b/>
        </w:rPr>
        <w:t>.</w:t>
      </w:r>
    </w:p>
    <w:p w:rsidR="00E86510" w:rsidRPr="000211E1" w:rsidRDefault="00E86510" w:rsidP="00EC3D9D">
      <w:pPr>
        <w:pStyle w:val="Default"/>
        <w:numPr>
          <w:ilvl w:val="0"/>
          <w:numId w:val="31"/>
        </w:numPr>
        <w:jc w:val="both"/>
      </w:pPr>
      <w:r w:rsidRPr="000211E1">
        <w:t xml:space="preserve">Penelitian Kepustakaan </w:t>
      </w:r>
      <w:r w:rsidRPr="000211E1">
        <w:rPr>
          <w:i/>
          <w:iCs/>
        </w:rPr>
        <w:t>(Library Research)</w:t>
      </w:r>
      <w:r w:rsidRPr="000211E1">
        <w:t xml:space="preserve">, yaitu data yang dikumpulkan dari beberapa buku dan literatur tentang </w:t>
      </w:r>
      <w:r w:rsidRPr="000211E1">
        <w:rPr>
          <w:i/>
          <w:iCs/>
        </w:rPr>
        <w:t xml:space="preserve">perpajakan </w:t>
      </w:r>
      <w:r w:rsidRPr="000211E1">
        <w:t xml:space="preserve">yang berhubungan dengan permasalahan dalam penelitian </w:t>
      </w:r>
    </w:p>
    <w:p w:rsidR="00E86510" w:rsidRPr="000211E1" w:rsidRDefault="00E86510" w:rsidP="00EC3D9D">
      <w:pPr>
        <w:pStyle w:val="Default"/>
        <w:numPr>
          <w:ilvl w:val="0"/>
          <w:numId w:val="31"/>
        </w:numPr>
        <w:jc w:val="both"/>
      </w:pPr>
      <w:r w:rsidRPr="000211E1">
        <w:t>Studi lapangan dijalankan dengan cara melakukan komunikasi dan mengajukan permohonan permintaan data kepada pihak – pihak yang dalam tugas atau jabatanya berkaitan dengan objek peneliti ini. Pihak pihak yang terkait antara lain pihak dari KPP Pratama Kepanjen.</w:t>
      </w:r>
    </w:p>
    <w:p w:rsidR="00E86510" w:rsidRPr="000211E1" w:rsidRDefault="00E86510" w:rsidP="00EC3D9D">
      <w:pPr>
        <w:pStyle w:val="Default"/>
        <w:numPr>
          <w:ilvl w:val="0"/>
          <w:numId w:val="31"/>
        </w:numPr>
        <w:jc w:val="both"/>
      </w:pPr>
      <w:r w:rsidRPr="000211E1">
        <w:t>Wawancara merupakan suatu cara pengumpulan data dengan sebuah dialog yang dilakukan peneliti langsung kepada pihak yang berkompeten dalam suatu permasalahan (Arikunto, 2002). Penulis dalam penelitian ini mengadakan wawancara langsung dengan petugas pajak di  KPP Pratama Kepanjen. Wawancara ini dilakukakan peneliti untuk mendukung data yang dilakukan melalui penyebaran kuisioner dan hal-hal yang berkaitan dengan penelitian.</w:t>
      </w:r>
    </w:p>
    <w:p w:rsidR="00E86510" w:rsidRPr="000211E1" w:rsidRDefault="00E86510" w:rsidP="00EC3D9D">
      <w:pPr>
        <w:pStyle w:val="Default"/>
        <w:numPr>
          <w:ilvl w:val="0"/>
          <w:numId w:val="31"/>
        </w:numPr>
        <w:jc w:val="both"/>
      </w:pPr>
      <w:r w:rsidRPr="000211E1">
        <w:t>Angket atau kuisioner. Dengan menyebarkan kuisioner. Kuisioner merupakan teknik pengumpulan data dimana partisipan / responden mengisi pertanyaan atau pernyataan kemudian setelah diisi dengan lengkap mengembalikannya kepada peneliti.( Creswell 2012 dalam Sugiyono, 2013). Pertanyaan berkaitan dengan pengalaman responden serta opini atau tanggapan terhadap pengaruh penagihan pajak, pemeriksaan pajak dan sanksi perpajakan terhadap kepatuhan wajib pajak di KKP Pratama Kepanjen.</w:t>
      </w:r>
    </w:p>
    <w:p w:rsidR="00E86510" w:rsidRPr="000211E1" w:rsidRDefault="00E86510" w:rsidP="00EC3D9D">
      <w:pPr>
        <w:pStyle w:val="Default"/>
        <w:ind w:firstLine="540"/>
        <w:jc w:val="both"/>
      </w:pPr>
      <w:r w:rsidRPr="000211E1">
        <w:t xml:space="preserve">Bobot penilaian angka hasil kuesioner dalam penelitian ini sesuai dengan yang digambarkan dalam skala likert, yaitu metode yang digunakan untuk mengukur sikap, pendapat, dan persepsi seseorang atau sekelompok orang tentang suatu fenomena sosial (Indriantoro dan </w:t>
      </w:r>
      <w:r w:rsidRPr="000211E1">
        <w:lastRenderedPageBreak/>
        <w:t>Supomo, 2002). Skala likert yang dipergunakan untuk menjawab bagian pernyataan penelitian memiliki empat kategori sebagaimana disajikan dalam tabel di bawah ini:</w:t>
      </w:r>
    </w:p>
    <w:p w:rsidR="00E86510" w:rsidRPr="000211E1" w:rsidRDefault="00E86510" w:rsidP="00EC3D9D">
      <w:pPr>
        <w:pStyle w:val="Default"/>
        <w:ind w:left="720" w:firstLine="720"/>
        <w:jc w:val="both"/>
      </w:pPr>
    </w:p>
    <w:p w:rsidR="00E86510" w:rsidRPr="000211E1" w:rsidRDefault="00E86510" w:rsidP="00EC3D9D">
      <w:pPr>
        <w:pStyle w:val="Default"/>
        <w:ind w:left="720"/>
        <w:jc w:val="center"/>
        <w:rPr>
          <w:b/>
        </w:rPr>
      </w:pPr>
      <w:r w:rsidRPr="000211E1">
        <w:rPr>
          <w:b/>
        </w:rPr>
        <w:t>Tabel 3.1</w:t>
      </w:r>
    </w:p>
    <w:p w:rsidR="00E86510" w:rsidRPr="000211E1" w:rsidRDefault="00E86510" w:rsidP="00EC3D9D">
      <w:pPr>
        <w:pStyle w:val="Default"/>
        <w:ind w:left="720"/>
        <w:jc w:val="center"/>
        <w:rPr>
          <w:b/>
        </w:rPr>
      </w:pPr>
      <w:r w:rsidRPr="000211E1">
        <w:rPr>
          <w:b/>
        </w:rPr>
        <w:t>Tingkat Penilaian Jawaban</w:t>
      </w:r>
    </w:p>
    <w:tbl>
      <w:tblPr>
        <w:tblStyle w:val="TableGrid"/>
        <w:tblW w:w="0" w:type="auto"/>
        <w:tblInd w:w="720" w:type="dxa"/>
        <w:tblLook w:val="04A0"/>
      </w:tblPr>
      <w:tblGrid>
        <w:gridCol w:w="738"/>
        <w:gridCol w:w="4770"/>
        <w:gridCol w:w="1928"/>
      </w:tblGrid>
      <w:tr w:rsidR="00E86510" w:rsidRPr="000211E1" w:rsidTr="003E2691">
        <w:tc>
          <w:tcPr>
            <w:tcW w:w="738" w:type="dxa"/>
          </w:tcPr>
          <w:p w:rsidR="00E86510" w:rsidRPr="000211E1" w:rsidRDefault="00E86510" w:rsidP="00EC3D9D">
            <w:pPr>
              <w:pStyle w:val="Default"/>
              <w:jc w:val="center"/>
              <w:rPr>
                <w:b/>
              </w:rPr>
            </w:pPr>
            <w:r w:rsidRPr="000211E1">
              <w:rPr>
                <w:b/>
              </w:rPr>
              <w:t>No</w:t>
            </w:r>
          </w:p>
        </w:tc>
        <w:tc>
          <w:tcPr>
            <w:tcW w:w="4770" w:type="dxa"/>
          </w:tcPr>
          <w:p w:rsidR="00E86510" w:rsidRPr="000211E1" w:rsidRDefault="00E86510" w:rsidP="00EC3D9D">
            <w:pPr>
              <w:pStyle w:val="Default"/>
              <w:jc w:val="center"/>
              <w:rPr>
                <w:b/>
              </w:rPr>
            </w:pPr>
            <w:r w:rsidRPr="000211E1">
              <w:rPr>
                <w:b/>
              </w:rPr>
              <w:t>Jenis jawaban</w:t>
            </w:r>
          </w:p>
        </w:tc>
        <w:tc>
          <w:tcPr>
            <w:tcW w:w="1928" w:type="dxa"/>
          </w:tcPr>
          <w:p w:rsidR="00E86510" w:rsidRPr="000211E1" w:rsidRDefault="00E86510" w:rsidP="00EC3D9D">
            <w:pPr>
              <w:pStyle w:val="Default"/>
              <w:jc w:val="center"/>
              <w:rPr>
                <w:b/>
              </w:rPr>
            </w:pPr>
            <w:r w:rsidRPr="000211E1">
              <w:rPr>
                <w:b/>
              </w:rPr>
              <w:t>Bobot</w:t>
            </w:r>
          </w:p>
        </w:tc>
      </w:tr>
      <w:tr w:rsidR="00E86510" w:rsidRPr="000211E1" w:rsidTr="003E2691">
        <w:tc>
          <w:tcPr>
            <w:tcW w:w="738" w:type="dxa"/>
          </w:tcPr>
          <w:p w:rsidR="00E86510" w:rsidRPr="000211E1" w:rsidRDefault="00E86510" w:rsidP="00EC3D9D">
            <w:pPr>
              <w:pStyle w:val="Default"/>
              <w:jc w:val="center"/>
            </w:pPr>
            <w:r w:rsidRPr="000211E1">
              <w:t>1</w:t>
            </w:r>
          </w:p>
        </w:tc>
        <w:tc>
          <w:tcPr>
            <w:tcW w:w="4770" w:type="dxa"/>
          </w:tcPr>
          <w:p w:rsidR="00E86510" w:rsidRPr="000211E1" w:rsidRDefault="00E86510" w:rsidP="00EC3D9D">
            <w:pPr>
              <w:rPr>
                <w:rFonts w:ascii="Times New Roman" w:hAnsi="Times New Roman" w:cs="Times New Roman"/>
                <w:color w:val="000000"/>
                <w:sz w:val="24"/>
                <w:szCs w:val="24"/>
              </w:rPr>
            </w:pPr>
            <w:r w:rsidRPr="000211E1">
              <w:rPr>
                <w:rFonts w:ascii="Times New Roman" w:hAnsi="Times New Roman" w:cs="Times New Roman"/>
                <w:color w:val="000000"/>
                <w:sz w:val="24"/>
                <w:szCs w:val="24"/>
              </w:rPr>
              <w:t>Sangat Setuju(SS)</w:t>
            </w:r>
          </w:p>
        </w:tc>
        <w:tc>
          <w:tcPr>
            <w:tcW w:w="1928" w:type="dxa"/>
          </w:tcPr>
          <w:p w:rsidR="00E86510" w:rsidRPr="000211E1" w:rsidRDefault="00E86510" w:rsidP="00EC3D9D">
            <w:pPr>
              <w:pStyle w:val="Default"/>
              <w:jc w:val="center"/>
            </w:pPr>
            <w:r w:rsidRPr="000211E1">
              <w:t>5</w:t>
            </w:r>
          </w:p>
        </w:tc>
      </w:tr>
      <w:tr w:rsidR="00E86510" w:rsidRPr="000211E1" w:rsidTr="003E2691">
        <w:tc>
          <w:tcPr>
            <w:tcW w:w="738" w:type="dxa"/>
          </w:tcPr>
          <w:p w:rsidR="00E86510" w:rsidRPr="000211E1" w:rsidRDefault="00E86510" w:rsidP="00EC3D9D">
            <w:pPr>
              <w:pStyle w:val="Default"/>
              <w:jc w:val="center"/>
            </w:pPr>
            <w:r w:rsidRPr="000211E1">
              <w:t>2</w:t>
            </w:r>
          </w:p>
        </w:tc>
        <w:tc>
          <w:tcPr>
            <w:tcW w:w="4770" w:type="dxa"/>
          </w:tcPr>
          <w:p w:rsidR="00E86510" w:rsidRPr="000211E1" w:rsidRDefault="00E86510" w:rsidP="00EC3D9D">
            <w:pPr>
              <w:pStyle w:val="Default"/>
            </w:pPr>
            <w:r w:rsidRPr="000211E1">
              <w:t>Setuju (S)</w:t>
            </w:r>
          </w:p>
        </w:tc>
        <w:tc>
          <w:tcPr>
            <w:tcW w:w="1928" w:type="dxa"/>
          </w:tcPr>
          <w:p w:rsidR="00E86510" w:rsidRPr="000211E1" w:rsidRDefault="00E86510" w:rsidP="00EC3D9D">
            <w:pPr>
              <w:pStyle w:val="Default"/>
              <w:jc w:val="center"/>
            </w:pPr>
            <w:r w:rsidRPr="000211E1">
              <w:t>4</w:t>
            </w:r>
          </w:p>
        </w:tc>
      </w:tr>
      <w:tr w:rsidR="00E86510" w:rsidRPr="000211E1" w:rsidTr="003E2691">
        <w:tc>
          <w:tcPr>
            <w:tcW w:w="738" w:type="dxa"/>
          </w:tcPr>
          <w:p w:rsidR="00E86510" w:rsidRPr="000211E1" w:rsidRDefault="00E86510" w:rsidP="00EC3D9D">
            <w:pPr>
              <w:pStyle w:val="Default"/>
              <w:jc w:val="center"/>
            </w:pPr>
            <w:r w:rsidRPr="000211E1">
              <w:t>3</w:t>
            </w:r>
          </w:p>
        </w:tc>
        <w:tc>
          <w:tcPr>
            <w:tcW w:w="4770" w:type="dxa"/>
          </w:tcPr>
          <w:p w:rsidR="00E86510" w:rsidRPr="000211E1" w:rsidRDefault="00E86510" w:rsidP="00EC3D9D">
            <w:pPr>
              <w:pStyle w:val="Default"/>
            </w:pPr>
            <w:r w:rsidRPr="000211E1">
              <w:t>Ragu – ragu (RG)</w:t>
            </w:r>
          </w:p>
        </w:tc>
        <w:tc>
          <w:tcPr>
            <w:tcW w:w="1928" w:type="dxa"/>
          </w:tcPr>
          <w:p w:rsidR="00E86510" w:rsidRPr="000211E1" w:rsidRDefault="00E86510" w:rsidP="00EC3D9D">
            <w:pPr>
              <w:pStyle w:val="Default"/>
              <w:jc w:val="center"/>
            </w:pPr>
            <w:r w:rsidRPr="000211E1">
              <w:t>3</w:t>
            </w:r>
          </w:p>
        </w:tc>
      </w:tr>
      <w:tr w:rsidR="00E86510" w:rsidRPr="000211E1" w:rsidTr="003E2691">
        <w:tc>
          <w:tcPr>
            <w:tcW w:w="738" w:type="dxa"/>
          </w:tcPr>
          <w:p w:rsidR="00E86510" w:rsidRPr="000211E1" w:rsidRDefault="00E86510" w:rsidP="00EC3D9D">
            <w:pPr>
              <w:pStyle w:val="Default"/>
              <w:jc w:val="center"/>
            </w:pPr>
            <w:r w:rsidRPr="000211E1">
              <w:t>3</w:t>
            </w:r>
          </w:p>
        </w:tc>
        <w:tc>
          <w:tcPr>
            <w:tcW w:w="4770" w:type="dxa"/>
          </w:tcPr>
          <w:p w:rsidR="00E86510" w:rsidRPr="000211E1" w:rsidRDefault="00E86510" w:rsidP="00EC3D9D">
            <w:pPr>
              <w:pStyle w:val="Default"/>
            </w:pPr>
            <w:r w:rsidRPr="000211E1">
              <w:t>Tidak Setuju (TS)</w:t>
            </w:r>
          </w:p>
        </w:tc>
        <w:tc>
          <w:tcPr>
            <w:tcW w:w="1928" w:type="dxa"/>
          </w:tcPr>
          <w:p w:rsidR="00E86510" w:rsidRPr="000211E1" w:rsidRDefault="00E86510" w:rsidP="00EC3D9D">
            <w:pPr>
              <w:pStyle w:val="Default"/>
              <w:jc w:val="center"/>
            </w:pPr>
            <w:r w:rsidRPr="000211E1">
              <w:t>2</w:t>
            </w:r>
          </w:p>
        </w:tc>
      </w:tr>
      <w:tr w:rsidR="00E86510" w:rsidRPr="000211E1" w:rsidTr="003E2691">
        <w:tc>
          <w:tcPr>
            <w:tcW w:w="738" w:type="dxa"/>
          </w:tcPr>
          <w:p w:rsidR="00E86510" w:rsidRPr="000211E1" w:rsidRDefault="00E86510" w:rsidP="00EC3D9D">
            <w:pPr>
              <w:pStyle w:val="Default"/>
              <w:jc w:val="center"/>
            </w:pPr>
            <w:r w:rsidRPr="000211E1">
              <w:t>4</w:t>
            </w:r>
          </w:p>
        </w:tc>
        <w:tc>
          <w:tcPr>
            <w:tcW w:w="4770" w:type="dxa"/>
          </w:tcPr>
          <w:p w:rsidR="00E86510" w:rsidRPr="000211E1" w:rsidRDefault="00E86510" w:rsidP="00EC3D9D">
            <w:pPr>
              <w:pStyle w:val="Default"/>
            </w:pPr>
            <w:r w:rsidRPr="000211E1">
              <w:t>Sangat Tidak Setuju (STS)</w:t>
            </w:r>
          </w:p>
        </w:tc>
        <w:tc>
          <w:tcPr>
            <w:tcW w:w="1928" w:type="dxa"/>
          </w:tcPr>
          <w:p w:rsidR="00E86510" w:rsidRPr="000211E1" w:rsidRDefault="00E86510" w:rsidP="00EC3D9D">
            <w:pPr>
              <w:pStyle w:val="Default"/>
              <w:jc w:val="center"/>
            </w:pPr>
            <w:r w:rsidRPr="000211E1">
              <w:t>1</w:t>
            </w:r>
          </w:p>
        </w:tc>
      </w:tr>
    </w:tbl>
    <w:p w:rsidR="00E86510" w:rsidRPr="000211E1" w:rsidRDefault="00E86510" w:rsidP="00EC3D9D">
      <w:pPr>
        <w:pStyle w:val="Default"/>
        <w:ind w:left="720"/>
        <w:jc w:val="both"/>
        <w:rPr>
          <w:b/>
        </w:rPr>
      </w:pPr>
    </w:p>
    <w:p w:rsidR="00E86510" w:rsidRPr="000211E1" w:rsidRDefault="00E86510"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Definisi Operasional Variabel</w:t>
      </w:r>
    </w:p>
    <w:p w:rsidR="00E86510" w:rsidRPr="000211E1" w:rsidRDefault="00E86510" w:rsidP="00EC3D9D">
      <w:pPr>
        <w:autoSpaceDE w:val="0"/>
        <w:autoSpaceDN w:val="0"/>
        <w:adjustRightInd w:val="0"/>
        <w:spacing w:after="0" w:line="240" w:lineRule="auto"/>
        <w:ind w:firstLine="720"/>
        <w:jc w:val="both"/>
        <w:rPr>
          <w:rFonts w:ascii="Times New Roman" w:hAnsi="Times New Roman" w:cs="Times New Roman"/>
          <w:sz w:val="24"/>
          <w:szCs w:val="24"/>
        </w:rPr>
      </w:pPr>
      <w:r w:rsidRPr="000211E1">
        <w:rPr>
          <w:rFonts w:ascii="Times New Roman" w:hAnsi="Times New Roman" w:cs="Times New Roman"/>
          <w:sz w:val="24"/>
          <w:szCs w:val="24"/>
        </w:rPr>
        <w:t xml:space="preserve">Menurut Sugiyono (2010) menyatakan bahwa pengertian dari variabel penelitian </w:t>
      </w:r>
      <w:proofErr w:type="gramStart"/>
      <w:r w:rsidRPr="000211E1">
        <w:rPr>
          <w:rFonts w:ascii="Times New Roman" w:hAnsi="Times New Roman" w:cs="Times New Roman"/>
          <w:sz w:val="24"/>
          <w:szCs w:val="24"/>
        </w:rPr>
        <w:t>adalah :</w:t>
      </w:r>
      <w:proofErr w:type="gramEnd"/>
    </w:p>
    <w:p w:rsidR="00E86510" w:rsidRPr="000211E1" w:rsidRDefault="00E86510" w:rsidP="00EC3D9D">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211E1">
        <w:rPr>
          <w:rFonts w:ascii="Times New Roman" w:hAnsi="Times New Roman" w:cs="Times New Roman"/>
          <w:sz w:val="24"/>
          <w:szCs w:val="24"/>
        </w:rPr>
        <w:t>“ Variabel</w:t>
      </w:r>
      <w:proofErr w:type="gramEnd"/>
      <w:r w:rsidRPr="000211E1">
        <w:rPr>
          <w:rFonts w:ascii="Times New Roman" w:hAnsi="Times New Roman" w:cs="Times New Roman"/>
          <w:sz w:val="24"/>
          <w:szCs w:val="24"/>
        </w:rPr>
        <w:t xml:space="preserve"> penelitian adalah segala sesuatu yang berbentuk apa saja yang ditetapkan oleh peneliti untuk dipelajari sehingga diperoleh informasi tentang hal tersebut, kemudian ditarik kesimpulanya.”</w:t>
      </w:r>
    </w:p>
    <w:p w:rsidR="00E86510" w:rsidRPr="000211E1" w:rsidRDefault="00E86510" w:rsidP="00EC3D9D">
      <w:pPr>
        <w:pStyle w:val="Default"/>
        <w:numPr>
          <w:ilvl w:val="0"/>
          <w:numId w:val="32"/>
        </w:numPr>
        <w:jc w:val="both"/>
        <w:rPr>
          <w:b/>
        </w:rPr>
      </w:pPr>
      <w:r w:rsidRPr="000211E1">
        <w:rPr>
          <w:b/>
        </w:rPr>
        <w:t xml:space="preserve"> Variabel Dependen (Y) </w:t>
      </w:r>
    </w:p>
    <w:p w:rsidR="00E86510" w:rsidRPr="000211E1" w:rsidRDefault="00E86510" w:rsidP="00EC3D9D">
      <w:pPr>
        <w:pStyle w:val="Default"/>
        <w:ind w:left="720" w:firstLine="720"/>
        <w:jc w:val="both"/>
      </w:pPr>
      <w:r w:rsidRPr="000211E1">
        <w:t>Variabel terikat (</w:t>
      </w:r>
      <w:r w:rsidRPr="000211E1">
        <w:rPr>
          <w:i/>
          <w:iCs/>
        </w:rPr>
        <w:t>dependent variable</w:t>
      </w:r>
      <w:r w:rsidRPr="000211E1">
        <w:t xml:space="preserve">) merupakan variabel yang menjadi perhatian utama dalam sebuah pengamatan. Pengamatan akan dapat mendeteksi ataupun menerangkan variabel dalam variabel terikat beserta perubahan yang akan terjadi nantinya. Variabel terikat atau Variabel dependen merupakan variabel yang dipengaruhi atau menjadi akibat, karena adanya variabel bebas (Sugiyono. 2010). Variabel terikat dalam penelitian ini adalah Tingkat kepatuhan wajib pajak. </w:t>
      </w:r>
    </w:p>
    <w:p w:rsidR="00E86510" w:rsidRPr="004C2898" w:rsidRDefault="00E86510" w:rsidP="00EC3D9D">
      <w:pPr>
        <w:pStyle w:val="ListParagraph"/>
        <w:numPr>
          <w:ilvl w:val="0"/>
          <w:numId w:val="32"/>
        </w:numPr>
        <w:tabs>
          <w:tab w:val="left" w:pos="1800"/>
        </w:tabs>
        <w:spacing w:after="0" w:line="240" w:lineRule="auto"/>
        <w:contextualSpacing w:val="0"/>
        <w:jc w:val="both"/>
        <w:rPr>
          <w:b/>
          <w:sz w:val="24"/>
          <w:szCs w:val="24"/>
        </w:rPr>
      </w:pPr>
      <w:r w:rsidRPr="004C2898">
        <w:rPr>
          <w:b/>
          <w:sz w:val="24"/>
          <w:szCs w:val="24"/>
        </w:rPr>
        <w:t xml:space="preserve">Variabel Independen (X) </w:t>
      </w:r>
    </w:p>
    <w:p w:rsidR="00E86510" w:rsidRPr="000211E1" w:rsidRDefault="00E86510" w:rsidP="00EC3D9D">
      <w:pPr>
        <w:pStyle w:val="Default"/>
        <w:ind w:left="720" w:firstLine="720"/>
        <w:jc w:val="both"/>
        <w:rPr>
          <w:lang w:val="en-US"/>
        </w:rPr>
      </w:pPr>
      <w:r w:rsidRPr="000211E1">
        <w:t>Variabel bebas (</w:t>
      </w:r>
      <w:r w:rsidRPr="000211E1">
        <w:rPr>
          <w:i/>
          <w:iCs/>
        </w:rPr>
        <w:t>independent variable</w:t>
      </w:r>
      <w:r w:rsidRPr="000211E1">
        <w:t>) merupakan variabel yang dapat mempengaruhi perubahan dalam variabel terikat (</w:t>
      </w:r>
      <w:r w:rsidRPr="000211E1">
        <w:rPr>
          <w:i/>
          <w:iCs/>
        </w:rPr>
        <w:t>dependent variable</w:t>
      </w:r>
      <w:r w:rsidRPr="000211E1">
        <w:t>) dan mempunyai pengaruh positif atau negatif bagi variabel terikat nantinya, Variabel Independen merupakan variabel yang mempengaruhi atau yang menjadi sebab perubahannya atau timbulnya variabel dependen (Sugiyono, 2010). Variabel independen dalam penelitian ini adalah penagihan pajak pemeriksaan pajak dan Sanksi Perpajakan</w:t>
      </w:r>
    </w:p>
    <w:p w:rsidR="00E86510" w:rsidRPr="000211E1" w:rsidRDefault="00E86510" w:rsidP="00EC3D9D">
      <w:pPr>
        <w:spacing w:after="0" w:line="240" w:lineRule="auto"/>
        <w:ind w:left="720" w:firstLine="720"/>
        <w:jc w:val="both"/>
        <w:rPr>
          <w:rFonts w:ascii="Times New Roman" w:hAnsi="Times New Roman" w:cs="Times New Roman"/>
          <w:sz w:val="24"/>
          <w:szCs w:val="24"/>
        </w:rPr>
      </w:pPr>
      <w:r w:rsidRPr="000211E1">
        <w:rPr>
          <w:rFonts w:ascii="Times New Roman" w:hAnsi="Times New Roman" w:cs="Times New Roman"/>
          <w:sz w:val="24"/>
          <w:szCs w:val="24"/>
        </w:rPr>
        <w:t>1. Variabel Independen penagihan pajak (X1)</w:t>
      </w:r>
    </w:p>
    <w:p w:rsidR="00E86510" w:rsidRPr="004C2898" w:rsidRDefault="00E86510" w:rsidP="00EC3D9D">
      <w:pPr>
        <w:spacing w:after="0" w:line="240" w:lineRule="auto"/>
        <w:ind w:left="720" w:firstLine="720"/>
        <w:jc w:val="both"/>
        <w:rPr>
          <w:rFonts w:ascii="Times New Roman" w:hAnsi="Times New Roman" w:cs="Times New Roman"/>
          <w:sz w:val="24"/>
          <w:szCs w:val="24"/>
        </w:rPr>
      </w:pPr>
      <w:r w:rsidRPr="000211E1">
        <w:rPr>
          <w:rFonts w:ascii="Times New Roman" w:hAnsi="Times New Roman" w:cs="Times New Roman"/>
          <w:sz w:val="24"/>
          <w:szCs w:val="24"/>
        </w:rPr>
        <w:t>2. Variabel Independen pemeriksaan pajak (X2)</w:t>
      </w:r>
    </w:p>
    <w:p w:rsidR="00E86510" w:rsidRPr="000211E1" w:rsidRDefault="00E86510" w:rsidP="00EC3D9D">
      <w:pPr>
        <w:spacing w:after="0" w:line="240" w:lineRule="auto"/>
        <w:ind w:left="720" w:firstLine="720"/>
        <w:jc w:val="both"/>
        <w:rPr>
          <w:rFonts w:ascii="Times New Roman" w:hAnsi="Times New Roman" w:cs="Times New Roman"/>
          <w:sz w:val="24"/>
          <w:szCs w:val="24"/>
        </w:rPr>
      </w:pPr>
      <w:r w:rsidRPr="000211E1">
        <w:rPr>
          <w:rFonts w:ascii="Times New Roman" w:hAnsi="Times New Roman" w:cs="Times New Roman"/>
          <w:sz w:val="24"/>
          <w:szCs w:val="24"/>
        </w:rPr>
        <w:t xml:space="preserve">3.  Variabel Independen sanksi </w:t>
      </w:r>
      <w:proofErr w:type="gramStart"/>
      <w:r w:rsidRPr="000211E1">
        <w:rPr>
          <w:rFonts w:ascii="Times New Roman" w:hAnsi="Times New Roman" w:cs="Times New Roman"/>
          <w:sz w:val="24"/>
          <w:szCs w:val="24"/>
        </w:rPr>
        <w:t>perpajakan  (</w:t>
      </w:r>
      <w:proofErr w:type="gramEnd"/>
      <w:r w:rsidRPr="000211E1">
        <w:rPr>
          <w:rFonts w:ascii="Times New Roman" w:hAnsi="Times New Roman" w:cs="Times New Roman"/>
          <w:sz w:val="24"/>
          <w:szCs w:val="24"/>
        </w:rPr>
        <w:t>X3)</w:t>
      </w:r>
    </w:p>
    <w:p w:rsidR="00974B91" w:rsidRPr="000211E1" w:rsidRDefault="00974B91"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Instrumen Penelitian</w:t>
      </w:r>
    </w:p>
    <w:p w:rsidR="00974B91" w:rsidRPr="000211E1" w:rsidRDefault="00974B91" w:rsidP="00EC3D9D">
      <w:pPr>
        <w:tabs>
          <w:tab w:val="left" w:pos="900"/>
          <w:tab w:val="left" w:pos="1710"/>
        </w:tabs>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ab/>
      </w:r>
      <w:proofErr w:type="gramStart"/>
      <w:r w:rsidRPr="000211E1">
        <w:rPr>
          <w:rFonts w:ascii="Times New Roman" w:hAnsi="Times New Roman" w:cs="Times New Roman"/>
          <w:sz w:val="24"/>
          <w:szCs w:val="24"/>
        </w:rPr>
        <w:t>Pada prinsipnya meneliti adalah melakukan pengukuran terhadap fenomena social maupun alam.</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Maka harus ada alat ukur yang baik.</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Alat ukur dalam penelitian biasanya dinamakan instrumen penelitian.</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Setiap instrument mempunyai skala pengukuran.</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Skala pengukuran (skor) yang digunakan adalah Skala Likert.</w:t>
      </w:r>
      <w:proofErr w:type="gramEnd"/>
      <w:r w:rsidRPr="000211E1">
        <w:rPr>
          <w:rFonts w:ascii="Times New Roman" w:hAnsi="Times New Roman" w:cs="Times New Roman"/>
          <w:sz w:val="24"/>
          <w:szCs w:val="24"/>
        </w:rPr>
        <w:t xml:space="preserve"> Skala Likert di gunakan untuk menelaah seberapa kuat subjek setuju atau tidak setuju dengan pernyataan pada skala 5 titik yaitu: </w:t>
      </w:r>
    </w:p>
    <w:p w:rsidR="00974B91" w:rsidRPr="000211E1" w:rsidRDefault="00974B91" w:rsidP="00EC3D9D">
      <w:pPr>
        <w:spacing w:after="0" w:line="240" w:lineRule="auto"/>
        <w:ind w:left="180"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Skor 5 = Sangat Setuju (SS) </w:t>
      </w:r>
    </w:p>
    <w:p w:rsidR="00974B91" w:rsidRPr="000211E1" w:rsidRDefault="00974B91" w:rsidP="00EC3D9D">
      <w:pPr>
        <w:spacing w:after="0" w:line="240" w:lineRule="auto"/>
        <w:ind w:left="180"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Skor 4 = Setuju (S) </w:t>
      </w:r>
    </w:p>
    <w:p w:rsidR="00974B91" w:rsidRPr="000211E1" w:rsidRDefault="00974B91" w:rsidP="00EC3D9D">
      <w:pPr>
        <w:spacing w:after="0" w:line="240" w:lineRule="auto"/>
        <w:ind w:left="180"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Skor 3 = Ragu-ragu (RG)</w:t>
      </w:r>
    </w:p>
    <w:p w:rsidR="00974B91" w:rsidRPr="000211E1" w:rsidRDefault="00974B91" w:rsidP="00EC3D9D">
      <w:pPr>
        <w:spacing w:after="0" w:line="240" w:lineRule="auto"/>
        <w:ind w:left="180"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Skor 2 = Tidak Setuju (TS) </w:t>
      </w:r>
    </w:p>
    <w:p w:rsidR="00974B91" w:rsidRPr="000211E1" w:rsidRDefault="00974B91" w:rsidP="00EC3D9D">
      <w:pPr>
        <w:tabs>
          <w:tab w:val="left" w:pos="1080"/>
        </w:tabs>
        <w:spacing w:after="0" w:line="240" w:lineRule="auto"/>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lastRenderedPageBreak/>
        <w:t xml:space="preserve">               Skor 1 = Sangat Tidak Setuju (STS)</w:t>
      </w:r>
    </w:p>
    <w:p w:rsidR="00974B91" w:rsidRPr="000211E1" w:rsidRDefault="00974B91" w:rsidP="00EC3D9D">
      <w:pPr>
        <w:tabs>
          <w:tab w:val="left" w:pos="900"/>
          <w:tab w:val="left" w:pos="1710"/>
        </w:tabs>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ab/>
      </w:r>
      <w:proofErr w:type="gramStart"/>
      <w:r w:rsidRPr="000211E1">
        <w:rPr>
          <w:rFonts w:ascii="Times New Roman" w:hAnsi="Times New Roman" w:cs="Times New Roman"/>
          <w:sz w:val="24"/>
          <w:szCs w:val="24"/>
        </w:rPr>
        <w:t>Teknik pengumpulan data yang dilakukan oleh peneliti adalah dengan menggunakan kuisioner yang telah diberikan kepada 398 responden yang telah ditentukan kriterianya.</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Kriteria sampel dalam penelitian ini adalah WP yang sudah memiliki NPWP.</w:t>
      </w:r>
      <w:proofErr w:type="gramEnd"/>
      <w:r w:rsidRPr="000211E1">
        <w:rPr>
          <w:rFonts w:ascii="Times New Roman" w:hAnsi="Times New Roman" w:cs="Times New Roman"/>
          <w:sz w:val="24"/>
          <w:szCs w:val="24"/>
        </w:rPr>
        <w:t xml:space="preserve"> Dalam kuisioner tersebut berisi beberapa pertanyaan mengenai penagihan pajak, pemeriksaan pajak dan sanksi perpajakan terhadap tingkat kepatuhan wajib </w:t>
      </w:r>
      <w:proofErr w:type="gramStart"/>
      <w:r w:rsidRPr="000211E1">
        <w:rPr>
          <w:rFonts w:ascii="Times New Roman" w:hAnsi="Times New Roman" w:cs="Times New Roman"/>
          <w:sz w:val="24"/>
          <w:szCs w:val="24"/>
        </w:rPr>
        <w:t>pajak  orang</w:t>
      </w:r>
      <w:proofErr w:type="gramEnd"/>
      <w:r w:rsidRPr="000211E1">
        <w:rPr>
          <w:rFonts w:ascii="Times New Roman" w:hAnsi="Times New Roman" w:cs="Times New Roman"/>
          <w:sz w:val="24"/>
          <w:szCs w:val="24"/>
        </w:rPr>
        <w:t xml:space="preserve"> pribadi di KPP Pratama Kepanjen. </w:t>
      </w:r>
      <w:proofErr w:type="gramStart"/>
      <w:r w:rsidRPr="000211E1">
        <w:rPr>
          <w:rFonts w:ascii="Times New Roman" w:hAnsi="Times New Roman" w:cs="Times New Roman"/>
          <w:sz w:val="24"/>
          <w:szCs w:val="24"/>
        </w:rPr>
        <w:t>Penyebaran kuisioner ini dilakukan peneliti dengan menyebarkan langsung kepada wajib pajak orang pribadi dan ada juga yang menitipkan ke instansi pendidikan, instansi militer dan kantor-kantor yang berada di wilayah KPP Pratama Kabupaten Kepanjen.</w:t>
      </w:r>
      <w:proofErr w:type="gramEnd"/>
    </w:p>
    <w:p w:rsidR="00974B91" w:rsidRPr="000211E1" w:rsidRDefault="00974B91" w:rsidP="00EC3D9D">
      <w:pPr>
        <w:spacing w:after="0" w:line="240" w:lineRule="auto"/>
        <w:jc w:val="both"/>
        <w:rPr>
          <w:rFonts w:ascii="Times New Roman" w:hAnsi="Times New Roman" w:cs="Times New Roman"/>
          <w:b/>
          <w:color w:val="000000"/>
          <w:sz w:val="24"/>
          <w:szCs w:val="24"/>
        </w:rPr>
      </w:pPr>
      <w:r w:rsidRPr="000211E1">
        <w:rPr>
          <w:rFonts w:ascii="Times New Roman" w:hAnsi="Times New Roman" w:cs="Times New Roman"/>
          <w:b/>
          <w:color w:val="000000"/>
          <w:sz w:val="24"/>
          <w:szCs w:val="24"/>
        </w:rPr>
        <w:t xml:space="preserve">Uji Validitas </w:t>
      </w:r>
    </w:p>
    <w:p w:rsidR="00974B91" w:rsidRPr="000211E1" w:rsidRDefault="00974B91" w:rsidP="00EC3D9D">
      <w:pPr>
        <w:tabs>
          <w:tab w:val="left" w:pos="540"/>
        </w:tabs>
        <w:spacing w:after="0" w:line="240" w:lineRule="auto"/>
        <w:jc w:val="both"/>
        <w:rPr>
          <w:rFonts w:ascii="Times New Roman" w:hAnsi="Times New Roman" w:cs="Times New Roman"/>
          <w:sz w:val="24"/>
          <w:szCs w:val="24"/>
        </w:rPr>
      </w:pPr>
      <w:r w:rsidRPr="000211E1">
        <w:rPr>
          <w:rFonts w:ascii="Times New Roman" w:hAnsi="Times New Roman" w:cs="Times New Roman"/>
          <w:sz w:val="24"/>
          <w:szCs w:val="24"/>
        </w:rPr>
        <w:tab/>
        <w:t xml:space="preserve">Uji validitas dalam penelitian ini mengunakan analisis item yang mengkorelasi skor tiap butir. Jika ada salah satu item yang tidak memenuhi syarat, maka item tersebut tidak </w:t>
      </w:r>
      <w:proofErr w:type="gramStart"/>
      <w:r w:rsidRPr="000211E1">
        <w:rPr>
          <w:rFonts w:ascii="Times New Roman" w:hAnsi="Times New Roman" w:cs="Times New Roman"/>
          <w:sz w:val="24"/>
          <w:szCs w:val="24"/>
        </w:rPr>
        <w:t>akan</w:t>
      </w:r>
      <w:proofErr w:type="gramEnd"/>
      <w:r w:rsidRPr="000211E1">
        <w:rPr>
          <w:rFonts w:ascii="Times New Roman" w:hAnsi="Times New Roman" w:cs="Times New Roman"/>
          <w:sz w:val="24"/>
          <w:szCs w:val="24"/>
        </w:rPr>
        <w:t xml:space="preserve"> diteliti lebih lanjut. Syarat tersebut menurut Sugiyono (2011) yang harus dipenuhi yaitu harus memiliki kriteria sebagai </w:t>
      </w:r>
      <w:proofErr w:type="gramStart"/>
      <w:r w:rsidRPr="000211E1">
        <w:rPr>
          <w:rFonts w:ascii="Times New Roman" w:hAnsi="Times New Roman" w:cs="Times New Roman"/>
          <w:sz w:val="24"/>
          <w:szCs w:val="24"/>
        </w:rPr>
        <w:t>berikut :</w:t>
      </w:r>
      <w:proofErr w:type="gramEnd"/>
      <w:r w:rsidRPr="000211E1">
        <w:rPr>
          <w:rFonts w:ascii="Times New Roman" w:hAnsi="Times New Roman" w:cs="Times New Roman"/>
          <w:sz w:val="24"/>
          <w:szCs w:val="24"/>
        </w:rPr>
        <w:t xml:space="preserve"> </w:t>
      </w:r>
    </w:p>
    <w:p w:rsidR="00974B91" w:rsidRPr="000211E1" w:rsidRDefault="00974B91" w:rsidP="00EC3D9D">
      <w:pPr>
        <w:pStyle w:val="ListParagraph"/>
        <w:numPr>
          <w:ilvl w:val="0"/>
          <w:numId w:val="33"/>
        </w:numPr>
        <w:spacing w:after="0" w:line="240" w:lineRule="auto"/>
        <w:ind w:left="900" w:hanging="360"/>
        <w:contextualSpacing w:val="0"/>
        <w:jc w:val="both"/>
        <w:rPr>
          <w:rFonts w:ascii="Times New Roman" w:hAnsi="Times New Roman" w:cs="Times New Roman"/>
          <w:sz w:val="24"/>
          <w:szCs w:val="24"/>
        </w:rPr>
      </w:pPr>
      <w:r w:rsidRPr="000211E1">
        <w:rPr>
          <w:rFonts w:ascii="Times New Roman" w:hAnsi="Times New Roman" w:cs="Times New Roman"/>
          <w:sz w:val="24"/>
          <w:szCs w:val="24"/>
        </w:rPr>
        <w:t>Jika r ≥ 0,30. Maka item-item pertanyaan dari kuisioner adalah valid.</w:t>
      </w:r>
    </w:p>
    <w:p w:rsidR="00974B91" w:rsidRPr="000211E1" w:rsidRDefault="00974B91" w:rsidP="00EC3D9D">
      <w:pPr>
        <w:pStyle w:val="ListParagraph"/>
        <w:numPr>
          <w:ilvl w:val="0"/>
          <w:numId w:val="33"/>
        </w:numPr>
        <w:spacing w:after="0" w:line="240" w:lineRule="auto"/>
        <w:ind w:left="900" w:hanging="360"/>
        <w:contextualSpacing w:val="0"/>
        <w:jc w:val="both"/>
        <w:rPr>
          <w:rFonts w:ascii="Times New Roman" w:hAnsi="Times New Roman" w:cs="Times New Roman"/>
          <w:sz w:val="24"/>
          <w:szCs w:val="24"/>
        </w:rPr>
      </w:pPr>
      <w:r w:rsidRPr="000211E1">
        <w:rPr>
          <w:rFonts w:ascii="Times New Roman" w:hAnsi="Times New Roman" w:cs="Times New Roman"/>
          <w:sz w:val="24"/>
          <w:szCs w:val="24"/>
        </w:rPr>
        <w:t>Jika r ≤ 0,30. Maka item-item pertanyaan dari kuisioner adalah tidak valid.</w:t>
      </w:r>
    </w:p>
    <w:p w:rsidR="00E86510" w:rsidRPr="000211E1" w:rsidRDefault="00974B91" w:rsidP="00EC3D9D">
      <w:pPr>
        <w:spacing w:after="0" w:line="240" w:lineRule="auto"/>
        <w:jc w:val="both"/>
        <w:rPr>
          <w:rFonts w:ascii="Times New Roman" w:eastAsia="Times New Roman" w:hAnsi="Times New Roman" w:cs="Times New Roman"/>
          <w:b/>
          <w:bCs/>
          <w:sz w:val="24"/>
          <w:szCs w:val="24"/>
        </w:rPr>
      </w:pPr>
      <w:r w:rsidRPr="000211E1">
        <w:rPr>
          <w:rFonts w:ascii="Times New Roman" w:eastAsia="Times New Roman" w:hAnsi="Times New Roman" w:cs="Times New Roman"/>
          <w:b/>
          <w:bCs/>
          <w:sz w:val="24"/>
          <w:szCs w:val="24"/>
        </w:rPr>
        <w:t>Uji reabilitas</w:t>
      </w:r>
    </w:p>
    <w:p w:rsidR="00974B91" w:rsidRPr="000211E1" w:rsidRDefault="00974B91" w:rsidP="00EC3D9D">
      <w:pPr>
        <w:spacing w:after="0" w:line="240" w:lineRule="auto"/>
        <w:ind w:left="450" w:firstLine="720"/>
        <w:jc w:val="both"/>
        <w:rPr>
          <w:rFonts w:ascii="Times New Roman" w:hAnsi="Times New Roman" w:cs="Times New Roman"/>
          <w:sz w:val="24"/>
          <w:szCs w:val="24"/>
        </w:rPr>
      </w:pPr>
      <w:r w:rsidRPr="000211E1">
        <w:rPr>
          <w:rFonts w:ascii="Times New Roman" w:eastAsiaTheme="minorEastAsia" w:hAnsi="Times New Roman" w:cs="Times New Roman"/>
          <w:sz w:val="24"/>
          <w:szCs w:val="24"/>
        </w:rPr>
        <w:t xml:space="preserve">Indikator pengukuran reabilitas menurut (Sekaran, 2000) yang membagi tingkatan </w:t>
      </w:r>
      <w:proofErr w:type="gramStart"/>
      <w:r w:rsidRPr="000211E1">
        <w:rPr>
          <w:rFonts w:ascii="Times New Roman" w:eastAsiaTheme="minorEastAsia" w:hAnsi="Times New Roman" w:cs="Times New Roman"/>
          <w:sz w:val="24"/>
          <w:szCs w:val="24"/>
        </w:rPr>
        <w:t>reabilitas  dengan</w:t>
      </w:r>
      <w:proofErr w:type="gramEnd"/>
      <w:r w:rsidRPr="000211E1">
        <w:rPr>
          <w:rFonts w:ascii="Times New Roman" w:eastAsiaTheme="minorEastAsia" w:hAnsi="Times New Roman" w:cs="Times New Roman"/>
          <w:sz w:val="24"/>
          <w:szCs w:val="24"/>
        </w:rPr>
        <w:t xml:space="preserve"> kriteria sebagai berikut :</w:t>
      </w:r>
    </w:p>
    <w:p w:rsidR="00974B91" w:rsidRPr="000211E1" w:rsidRDefault="00974B91" w:rsidP="00EC3D9D">
      <w:pPr>
        <w:spacing w:after="0" w:line="240" w:lineRule="auto"/>
        <w:ind w:firstLine="450"/>
        <w:jc w:val="both"/>
        <w:rPr>
          <w:rFonts w:ascii="Times New Roman" w:hAnsi="Times New Roman" w:cs="Times New Roman"/>
          <w:sz w:val="24"/>
          <w:szCs w:val="24"/>
        </w:rPr>
      </w:pPr>
      <w:r w:rsidRPr="000211E1">
        <w:rPr>
          <w:rFonts w:ascii="Times New Roman" w:eastAsiaTheme="minorEastAsia" w:hAnsi="Times New Roman" w:cs="Times New Roman"/>
          <w:sz w:val="24"/>
          <w:szCs w:val="24"/>
        </w:rPr>
        <w:t xml:space="preserve">Jika alpha atau r </w:t>
      </w:r>
      <w:proofErr w:type="gramStart"/>
      <w:r w:rsidRPr="000211E1">
        <w:rPr>
          <w:rFonts w:ascii="Times New Roman" w:eastAsiaTheme="minorEastAsia" w:hAnsi="Times New Roman" w:cs="Times New Roman"/>
          <w:sz w:val="24"/>
          <w:szCs w:val="24"/>
        </w:rPr>
        <w:t>hitung</w:t>
      </w:r>
      <w:r w:rsidRPr="000211E1">
        <w:rPr>
          <w:rFonts w:ascii="Times New Roman" w:hAnsi="Times New Roman" w:cs="Times New Roman"/>
          <w:sz w:val="24"/>
          <w:szCs w:val="24"/>
        </w:rPr>
        <w:t xml:space="preserve">  :</w:t>
      </w:r>
      <w:proofErr w:type="gramEnd"/>
      <w:r w:rsidRPr="000211E1">
        <w:rPr>
          <w:rFonts w:ascii="Times New Roman" w:hAnsi="Times New Roman" w:cs="Times New Roman"/>
          <w:sz w:val="24"/>
          <w:szCs w:val="24"/>
        </w:rPr>
        <w:t xml:space="preserve"> </w:t>
      </w:r>
      <w:r w:rsidRPr="000211E1">
        <w:rPr>
          <w:rFonts w:ascii="Times New Roman" w:eastAsiaTheme="minorEastAsia" w:hAnsi="Times New Roman" w:cs="Times New Roman"/>
          <w:sz w:val="24"/>
          <w:szCs w:val="24"/>
        </w:rPr>
        <w:t>0,08-1,0</w:t>
      </w:r>
      <w:r w:rsidRPr="000211E1">
        <w:rPr>
          <w:rFonts w:ascii="Times New Roman" w:eastAsiaTheme="minorEastAsia" w:hAnsi="Times New Roman" w:cs="Times New Roman"/>
          <w:sz w:val="24"/>
          <w:szCs w:val="24"/>
        </w:rPr>
        <w:tab/>
        <w:t xml:space="preserve"> : Reabilitas baik</w:t>
      </w:r>
    </w:p>
    <w:p w:rsidR="00974B91" w:rsidRPr="000211E1" w:rsidRDefault="00974B91" w:rsidP="00EC3D9D">
      <w:pPr>
        <w:spacing w:after="0" w:line="240" w:lineRule="auto"/>
        <w:ind w:left="2160"/>
        <w:jc w:val="both"/>
        <w:rPr>
          <w:rFonts w:ascii="Times New Roman" w:hAnsi="Times New Roman" w:cs="Times New Roman"/>
          <w:sz w:val="24"/>
          <w:szCs w:val="24"/>
        </w:rPr>
      </w:pPr>
      <w:r w:rsidRPr="000211E1">
        <w:rPr>
          <w:rFonts w:ascii="Times New Roman" w:eastAsiaTheme="minorEastAsia" w:hAnsi="Times New Roman" w:cs="Times New Roman"/>
          <w:sz w:val="24"/>
          <w:szCs w:val="24"/>
        </w:rPr>
        <w:t xml:space="preserve">       </w:t>
      </w:r>
      <w:r w:rsidR="000211E1">
        <w:rPr>
          <w:rFonts w:ascii="Times New Roman" w:eastAsiaTheme="minorEastAsia" w:hAnsi="Times New Roman" w:cs="Times New Roman"/>
          <w:sz w:val="24"/>
          <w:szCs w:val="24"/>
        </w:rPr>
        <w:t xml:space="preserve">      </w:t>
      </w:r>
      <w:r w:rsidRPr="000211E1">
        <w:rPr>
          <w:rFonts w:ascii="Times New Roman" w:eastAsiaTheme="minorEastAsia" w:hAnsi="Times New Roman" w:cs="Times New Roman"/>
          <w:sz w:val="24"/>
          <w:szCs w:val="24"/>
        </w:rPr>
        <w:t>0</w:t>
      </w:r>
      <w:proofErr w:type="gramStart"/>
      <w:r w:rsidRPr="000211E1">
        <w:rPr>
          <w:rFonts w:ascii="Times New Roman" w:eastAsiaTheme="minorEastAsia" w:hAnsi="Times New Roman" w:cs="Times New Roman"/>
          <w:sz w:val="24"/>
          <w:szCs w:val="24"/>
        </w:rPr>
        <w:t>,6</w:t>
      </w:r>
      <w:proofErr w:type="gramEnd"/>
      <w:r w:rsidRPr="000211E1">
        <w:rPr>
          <w:rFonts w:ascii="Times New Roman" w:eastAsiaTheme="minorEastAsia" w:hAnsi="Times New Roman" w:cs="Times New Roman"/>
          <w:sz w:val="24"/>
          <w:szCs w:val="24"/>
        </w:rPr>
        <w:t>-0,799</w:t>
      </w:r>
      <w:r w:rsidRPr="000211E1">
        <w:rPr>
          <w:rFonts w:ascii="Times New Roman" w:eastAsiaTheme="minorEastAsia" w:hAnsi="Times New Roman" w:cs="Times New Roman"/>
          <w:sz w:val="24"/>
          <w:szCs w:val="24"/>
        </w:rPr>
        <w:tab/>
        <w:t xml:space="preserve"> : Reabilitas diterima</w:t>
      </w:r>
    </w:p>
    <w:p w:rsidR="00974B91" w:rsidRPr="000211E1" w:rsidRDefault="00974B91" w:rsidP="00EC3D9D">
      <w:pPr>
        <w:spacing w:after="0" w:line="240" w:lineRule="auto"/>
        <w:ind w:left="360" w:firstLine="720"/>
        <w:jc w:val="both"/>
        <w:rPr>
          <w:rFonts w:ascii="Times New Roman" w:hAnsi="Times New Roman" w:cs="Times New Roman"/>
          <w:sz w:val="24"/>
          <w:szCs w:val="24"/>
        </w:rPr>
      </w:pPr>
      <w:r w:rsidRPr="000211E1">
        <w:rPr>
          <w:rFonts w:ascii="Times New Roman" w:eastAsiaTheme="minorEastAsia" w:hAnsi="Times New Roman" w:cs="Times New Roman"/>
          <w:sz w:val="24"/>
          <w:szCs w:val="24"/>
        </w:rPr>
        <w:t xml:space="preserve">         Kurang dari </w:t>
      </w:r>
      <w:r w:rsidR="000211E1">
        <w:rPr>
          <w:rFonts w:ascii="Times New Roman" w:eastAsiaTheme="minorEastAsia" w:hAnsi="Times New Roman" w:cs="Times New Roman"/>
          <w:sz w:val="24"/>
          <w:szCs w:val="24"/>
        </w:rPr>
        <w:t xml:space="preserve">  </w:t>
      </w:r>
      <w:r w:rsidRPr="000211E1">
        <w:rPr>
          <w:rFonts w:ascii="Times New Roman" w:eastAsiaTheme="minorEastAsia" w:hAnsi="Times New Roman" w:cs="Times New Roman"/>
          <w:sz w:val="24"/>
          <w:szCs w:val="24"/>
        </w:rPr>
        <w:t>0</w:t>
      </w:r>
      <w:proofErr w:type="gramStart"/>
      <w:r w:rsidRPr="000211E1">
        <w:rPr>
          <w:rFonts w:ascii="Times New Roman" w:eastAsiaTheme="minorEastAsia" w:hAnsi="Times New Roman" w:cs="Times New Roman"/>
          <w:sz w:val="24"/>
          <w:szCs w:val="24"/>
        </w:rPr>
        <w:t>,6</w:t>
      </w:r>
      <w:proofErr w:type="gramEnd"/>
      <w:r w:rsidRPr="000211E1">
        <w:rPr>
          <w:rFonts w:ascii="Times New Roman" w:eastAsiaTheme="minorEastAsia" w:hAnsi="Times New Roman" w:cs="Times New Roman"/>
          <w:sz w:val="24"/>
          <w:szCs w:val="24"/>
        </w:rPr>
        <w:tab/>
        <w:t xml:space="preserve"> </w:t>
      </w:r>
      <w:r w:rsidRPr="000211E1">
        <w:rPr>
          <w:rFonts w:ascii="Times New Roman" w:eastAsiaTheme="minorEastAsia" w:hAnsi="Times New Roman" w:cs="Times New Roman"/>
          <w:sz w:val="24"/>
          <w:szCs w:val="24"/>
        </w:rPr>
        <w:tab/>
        <w:t xml:space="preserve"> : Reabilitas kurang baik</w:t>
      </w:r>
    </w:p>
    <w:p w:rsidR="00974B91" w:rsidRPr="000211E1" w:rsidRDefault="00974B91" w:rsidP="00EC3D9D">
      <w:pPr>
        <w:spacing w:after="0" w:line="240" w:lineRule="auto"/>
        <w:ind w:left="360" w:firstLine="720"/>
        <w:jc w:val="both"/>
        <w:rPr>
          <w:rFonts w:ascii="Times New Roman" w:hAnsi="Times New Roman" w:cs="Times New Roman"/>
          <w:iCs/>
          <w:sz w:val="24"/>
          <w:szCs w:val="24"/>
        </w:rPr>
      </w:pPr>
      <w:proofErr w:type="gramStart"/>
      <w:r w:rsidRPr="000211E1">
        <w:rPr>
          <w:rFonts w:ascii="Times New Roman" w:eastAsiaTheme="minorEastAsia" w:hAnsi="Times New Roman" w:cs="Times New Roman"/>
          <w:sz w:val="24"/>
          <w:szCs w:val="24"/>
        </w:rPr>
        <w:t xml:space="preserve">Untuk menguji reliabilitas atau keandalan alat ukur atau instrument dalam penelitian ini digunakan koefisien </w:t>
      </w:r>
      <w:r w:rsidRPr="000211E1">
        <w:rPr>
          <w:rFonts w:ascii="Times New Roman" w:eastAsiaTheme="minorEastAsia" w:hAnsi="Times New Roman" w:cs="Times New Roman"/>
          <w:i/>
          <w:sz w:val="24"/>
          <w:szCs w:val="24"/>
        </w:rPr>
        <w:t>Alpha Cronbach</w:t>
      </w:r>
      <w:r w:rsidRPr="000211E1">
        <w:rPr>
          <w:rFonts w:ascii="Times New Roman" w:hAnsi="Times New Roman" w:cs="Times New Roman"/>
          <w:i/>
          <w:iCs/>
          <w:sz w:val="24"/>
          <w:szCs w:val="24"/>
        </w:rPr>
        <w:t xml:space="preserve"> </w:t>
      </w:r>
      <w:r w:rsidRPr="000211E1">
        <w:rPr>
          <w:rFonts w:ascii="Times New Roman" w:hAnsi="Times New Roman" w:cs="Times New Roman"/>
          <w:sz w:val="24"/>
          <w:szCs w:val="24"/>
        </w:rPr>
        <w:t>(</w:t>
      </w:r>
      <w:r w:rsidRPr="000211E1">
        <w:rPr>
          <w:rFonts w:ascii="Times New Roman" w:eastAsia="TimesNewRoman" w:hAnsi="Times New Roman" w:cs="Times New Roman"/>
          <w:sz w:val="24"/>
          <w:szCs w:val="24"/>
        </w:rPr>
        <w:t>α</w:t>
      </w:r>
      <w:r w:rsidRPr="000211E1">
        <w:rPr>
          <w:rFonts w:ascii="Times New Roman" w:hAnsi="Times New Roman" w:cs="Times New Roman"/>
          <w:sz w:val="24"/>
          <w:szCs w:val="24"/>
        </w:rPr>
        <w:t>).</w:t>
      </w:r>
      <w:proofErr w:type="gramEnd"/>
      <w:r w:rsidRPr="000211E1">
        <w:rPr>
          <w:rFonts w:ascii="Times New Roman" w:hAnsi="Times New Roman" w:cs="Times New Roman"/>
          <w:sz w:val="24"/>
          <w:szCs w:val="24"/>
        </w:rPr>
        <w:t xml:space="preserve"> Kriteria yang digunakan adalah suatu konstruk atau variabel dikatakan reliabel jika memberikan nilai </w:t>
      </w:r>
      <w:r w:rsidRPr="000211E1">
        <w:rPr>
          <w:rFonts w:ascii="Times New Roman" w:hAnsi="Times New Roman" w:cs="Times New Roman"/>
          <w:i/>
          <w:iCs/>
          <w:sz w:val="24"/>
          <w:szCs w:val="24"/>
        </w:rPr>
        <w:t xml:space="preserve">Cronbach Alpha </w:t>
      </w:r>
      <w:r w:rsidRPr="000211E1">
        <w:rPr>
          <w:rFonts w:ascii="Times New Roman" w:hAnsi="Times New Roman" w:cs="Times New Roman"/>
          <w:sz w:val="24"/>
          <w:szCs w:val="24"/>
        </w:rPr>
        <w:t>&gt; 0</w:t>
      </w:r>
      <w:proofErr w:type="gramStart"/>
      <w:r w:rsidRPr="000211E1">
        <w:rPr>
          <w:rFonts w:ascii="Times New Roman" w:hAnsi="Times New Roman" w:cs="Times New Roman"/>
          <w:sz w:val="24"/>
          <w:szCs w:val="24"/>
        </w:rPr>
        <w:t>,60</w:t>
      </w:r>
      <w:proofErr w:type="gramEnd"/>
      <w:r w:rsidRPr="000211E1">
        <w:rPr>
          <w:rFonts w:ascii="Times New Roman" w:hAnsi="Times New Roman" w:cs="Times New Roman"/>
          <w:sz w:val="24"/>
          <w:szCs w:val="24"/>
        </w:rPr>
        <w:t xml:space="preserve"> (Ghozali, 2009). </w:t>
      </w:r>
      <w:proofErr w:type="gramStart"/>
      <w:r w:rsidRPr="000211E1">
        <w:rPr>
          <w:rFonts w:ascii="Times New Roman" w:hAnsi="Times New Roman" w:cs="Times New Roman"/>
          <w:sz w:val="24"/>
          <w:szCs w:val="24"/>
        </w:rPr>
        <w:t xml:space="preserve">Dalam penelitian ini menggunakan teknik formula </w:t>
      </w:r>
      <w:r w:rsidRPr="000211E1">
        <w:rPr>
          <w:rFonts w:ascii="Times New Roman" w:hAnsi="Times New Roman" w:cs="Times New Roman"/>
          <w:i/>
          <w:iCs/>
          <w:sz w:val="24"/>
          <w:szCs w:val="24"/>
        </w:rPr>
        <w:t xml:space="preserve">Cronbach Alpha </w:t>
      </w:r>
      <w:r w:rsidRPr="000211E1">
        <w:rPr>
          <w:rFonts w:ascii="Times New Roman" w:hAnsi="Times New Roman" w:cs="Times New Roman"/>
          <w:iCs/>
          <w:sz w:val="24"/>
          <w:szCs w:val="24"/>
        </w:rPr>
        <w:t>dengan SPSS 16.</w:t>
      </w:r>
      <w:proofErr w:type="gramEnd"/>
    </w:p>
    <w:p w:rsidR="00974B91" w:rsidRPr="000211E1" w:rsidRDefault="00974B91"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Teknik Analisis Data</w:t>
      </w:r>
    </w:p>
    <w:p w:rsidR="00974B91" w:rsidRPr="000211E1" w:rsidRDefault="00974B91" w:rsidP="00EC3D9D">
      <w:pPr>
        <w:spacing w:after="0" w:line="240" w:lineRule="auto"/>
        <w:jc w:val="both"/>
        <w:rPr>
          <w:rFonts w:ascii="Times New Roman" w:hAnsi="Times New Roman" w:cs="Times New Roman"/>
          <w:b/>
          <w:sz w:val="24"/>
          <w:szCs w:val="24"/>
        </w:rPr>
      </w:pPr>
      <w:proofErr w:type="gramStart"/>
      <w:r w:rsidRPr="000211E1">
        <w:rPr>
          <w:rFonts w:ascii="Times New Roman" w:hAnsi="Times New Roman" w:cs="Times New Roman"/>
          <w:b/>
          <w:sz w:val="24"/>
          <w:szCs w:val="24"/>
        </w:rPr>
        <w:t>Teknis  Regresi</w:t>
      </w:r>
      <w:proofErr w:type="gramEnd"/>
      <w:r w:rsidRPr="000211E1">
        <w:rPr>
          <w:rFonts w:ascii="Times New Roman" w:hAnsi="Times New Roman" w:cs="Times New Roman"/>
          <w:b/>
          <w:sz w:val="24"/>
          <w:szCs w:val="24"/>
        </w:rPr>
        <w:t xml:space="preserve"> linear Berganda</w:t>
      </w:r>
    </w:p>
    <w:p w:rsidR="00974B91" w:rsidRPr="000211E1" w:rsidRDefault="00974B91" w:rsidP="00EC3D9D">
      <w:pPr>
        <w:spacing w:after="0" w:line="240" w:lineRule="auto"/>
        <w:ind w:left="720"/>
        <w:jc w:val="both"/>
        <w:rPr>
          <w:rFonts w:ascii="Times New Roman" w:hAnsi="Times New Roman" w:cs="Times New Roman"/>
          <w:sz w:val="24"/>
          <w:szCs w:val="24"/>
        </w:rPr>
      </w:pPr>
      <w:r w:rsidRPr="000211E1">
        <w:rPr>
          <w:rFonts w:ascii="Times New Roman" w:hAnsi="Times New Roman" w:cs="Times New Roman"/>
          <w:b/>
          <w:sz w:val="24"/>
          <w:szCs w:val="24"/>
        </w:rPr>
        <w:tab/>
      </w:r>
      <w:proofErr w:type="gramStart"/>
      <w:r w:rsidRPr="000211E1">
        <w:rPr>
          <w:rFonts w:ascii="Times New Roman" w:hAnsi="Times New Roman" w:cs="Times New Roman"/>
          <w:sz w:val="24"/>
          <w:szCs w:val="24"/>
        </w:rPr>
        <w:t>Teknik analisis data dalam penelitian ini menggunakan analisis Regresi berganda.</w:t>
      </w:r>
      <w:proofErr w:type="gramEnd"/>
      <w:r w:rsidRPr="000211E1">
        <w:rPr>
          <w:rFonts w:ascii="Times New Roman" w:hAnsi="Times New Roman" w:cs="Times New Roman"/>
          <w:sz w:val="24"/>
          <w:szCs w:val="24"/>
        </w:rPr>
        <w:t xml:space="preserve"> </w:t>
      </w:r>
      <w:proofErr w:type="gramStart"/>
      <w:r w:rsidRPr="000211E1">
        <w:rPr>
          <w:rFonts w:ascii="Times New Roman" w:hAnsi="Times New Roman" w:cs="Times New Roman"/>
          <w:sz w:val="24"/>
          <w:szCs w:val="24"/>
        </w:rPr>
        <w:t>Peneliti menggunakan teknik analisis regresi berganda karena variabel independen yang digunakan lebih dari satu variabel.</w:t>
      </w:r>
      <w:proofErr w:type="gramEnd"/>
      <w:r w:rsidRPr="000211E1">
        <w:rPr>
          <w:rFonts w:ascii="Times New Roman" w:hAnsi="Times New Roman" w:cs="Times New Roman"/>
          <w:sz w:val="24"/>
          <w:szCs w:val="24"/>
        </w:rPr>
        <w:t xml:space="preserve"> Analisis regresi linear berganda digunakan untuk menguji pengaruh antara </w:t>
      </w:r>
      <w:proofErr w:type="gramStart"/>
      <w:r w:rsidRPr="000211E1">
        <w:rPr>
          <w:rFonts w:ascii="Times New Roman" w:hAnsi="Times New Roman" w:cs="Times New Roman"/>
          <w:sz w:val="24"/>
          <w:szCs w:val="24"/>
        </w:rPr>
        <w:t>variabel  independen</w:t>
      </w:r>
      <w:proofErr w:type="gramEnd"/>
      <w:r w:rsidRPr="000211E1">
        <w:rPr>
          <w:rFonts w:ascii="Times New Roman" w:hAnsi="Times New Roman" w:cs="Times New Roman"/>
          <w:sz w:val="24"/>
          <w:szCs w:val="24"/>
        </w:rPr>
        <w:t>, penagihan pajak, pemeriksaan pajak dan Sanksi perpajakan terhadap variable dependen, kepatuhan wajib pajak di KPP Pratama Kepanjen.</w:t>
      </w:r>
    </w:p>
    <w:p w:rsidR="00974B91" w:rsidRPr="000211E1" w:rsidRDefault="005B1C7B" w:rsidP="00EC3D9D">
      <w:pPr>
        <w:spacing w:after="0" w:line="24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pict>
          <v:rect id="Rectangle 11" o:spid="_x0000_s1028" style="position:absolute;left:0;text-align:left;margin-left:81.1pt;margin-top:47pt;width:218pt;height:33.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"/>
        </w:pict>
      </w:r>
      <w:r w:rsidR="00974B91" w:rsidRPr="000211E1">
        <w:rPr>
          <w:rFonts w:ascii="Times New Roman" w:hAnsi="Times New Roman" w:cs="Times New Roman"/>
          <w:sz w:val="24"/>
          <w:szCs w:val="24"/>
        </w:rPr>
        <w:t xml:space="preserve">Untuk mengetahui apakah ada pengaruh yang signifikan dari variabel independen terhadap variabel dependen, maka digunakan model regresi linier berganda yang diformulasikan oleh Akdon dan Riduwan (2007) ke dalam persamaan regresi sebagai </w:t>
      </w:r>
      <w:proofErr w:type="gramStart"/>
      <w:r w:rsidR="00974B91" w:rsidRPr="000211E1">
        <w:rPr>
          <w:rFonts w:ascii="Times New Roman" w:hAnsi="Times New Roman" w:cs="Times New Roman"/>
          <w:sz w:val="24"/>
          <w:szCs w:val="24"/>
        </w:rPr>
        <w:t>berikut ;</w:t>
      </w:r>
      <w:proofErr w:type="gramEnd"/>
    </w:p>
    <w:p w:rsidR="00DD630A" w:rsidRPr="000211E1" w:rsidRDefault="00DD630A" w:rsidP="00DD630A">
      <w:pPr>
        <w:autoSpaceDE w:val="0"/>
        <w:autoSpaceDN w:val="0"/>
        <w:adjustRightInd w:val="0"/>
        <w:spacing w:after="0" w:line="240" w:lineRule="auto"/>
        <w:ind w:left="1440" w:firstLine="720"/>
        <w:jc w:val="both"/>
        <w:rPr>
          <w:rFonts w:ascii="Times New Roman" w:hAnsi="Times New Roman" w:cs="Times New Roman"/>
          <w:sz w:val="24"/>
          <w:szCs w:val="24"/>
        </w:rPr>
      </w:pPr>
      <w:r w:rsidRPr="000211E1">
        <w:rPr>
          <w:rFonts w:ascii="Times New Roman" w:hAnsi="Times New Roman" w:cs="Times New Roman"/>
          <w:b/>
          <w:sz w:val="24"/>
          <w:szCs w:val="24"/>
        </w:rPr>
        <w:t>Y= α + b</w:t>
      </w:r>
      <w:r w:rsidRPr="000211E1">
        <w:rPr>
          <w:rFonts w:ascii="Times New Roman" w:hAnsi="Times New Roman" w:cs="Times New Roman"/>
          <w:b/>
          <w:sz w:val="24"/>
          <w:szCs w:val="24"/>
          <w:vertAlign w:val="subscript"/>
        </w:rPr>
        <w:t>1</w:t>
      </w:r>
      <w:r w:rsidRPr="000211E1">
        <w:rPr>
          <w:rFonts w:ascii="Times New Roman" w:hAnsi="Times New Roman" w:cs="Times New Roman"/>
          <w:b/>
          <w:sz w:val="24"/>
          <w:szCs w:val="24"/>
        </w:rPr>
        <w:t>X</w:t>
      </w:r>
      <w:r w:rsidRPr="000211E1">
        <w:rPr>
          <w:rFonts w:ascii="Times New Roman" w:hAnsi="Times New Roman" w:cs="Times New Roman"/>
          <w:b/>
          <w:sz w:val="24"/>
          <w:szCs w:val="24"/>
          <w:vertAlign w:val="subscript"/>
        </w:rPr>
        <w:t xml:space="preserve">1 </w:t>
      </w:r>
      <w:r w:rsidRPr="000211E1">
        <w:rPr>
          <w:rFonts w:ascii="Times New Roman" w:hAnsi="Times New Roman" w:cs="Times New Roman"/>
          <w:b/>
          <w:sz w:val="24"/>
          <w:szCs w:val="24"/>
        </w:rPr>
        <w:t>+ b</w:t>
      </w:r>
      <w:r w:rsidRPr="000211E1">
        <w:rPr>
          <w:rFonts w:ascii="Times New Roman" w:hAnsi="Times New Roman" w:cs="Times New Roman"/>
          <w:b/>
          <w:sz w:val="24"/>
          <w:szCs w:val="24"/>
          <w:vertAlign w:val="subscript"/>
        </w:rPr>
        <w:t>2</w:t>
      </w:r>
      <w:r w:rsidRPr="000211E1">
        <w:rPr>
          <w:rFonts w:ascii="Times New Roman" w:hAnsi="Times New Roman" w:cs="Times New Roman"/>
          <w:b/>
          <w:sz w:val="24"/>
          <w:szCs w:val="24"/>
        </w:rPr>
        <w:t>X</w:t>
      </w:r>
      <w:r w:rsidRPr="000211E1">
        <w:rPr>
          <w:rFonts w:ascii="Times New Roman" w:hAnsi="Times New Roman" w:cs="Times New Roman"/>
          <w:b/>
          <w:sz w:val="24"/>
          <w:szCs w:val="24"/>
          <w:vertAlign w:val="subscript"/>
        </w:rPr>
        <w:t xml:space="preserve">2 </w:t>
      </w:r>
      <w:r w:rsidRPr="000211E1">
        <w:rPr>
          <w:rFonts w:ascii="Times New Roman" w:hAnsi="Times New Roman" w:cs="Times New Roman"/>
          <w:b/>
          <w:sz w:val="24"/>
          <w:szCs w:val="24"/>
        </w:rPr>
        <w:t>+ b</w:t>
      </w:r>
      <w:r w:rsidRPr="000211E1">
        <w:rPr>
          <w:rFonts w:ascii="Times New Roman" w:hAnsi="Times New Roman" w:cs="Times New Roman"/>
          <w:b/>
          <w:sz w:val="24"/>
          <w:szCs w:val="24"/>
          <w:vertAlign w:val="subscript"/>
        </w:rPr>
        <w:t>3</w:t>
      </w:r>
      <w:r w:rsidRPr="000211E1">
        <w:rPr>
          <w:rFonts w:ascii="Times New Roman" w:hAnsi="Times New Roman" w:cs="Times New Roman"/>
          <w:b/>
          <w:sz w:val="24"/>
          <w:szCs w:val="24"/>
        </w:rPr>
        <w:t>X</w:t>
      </w:r>
      <w:r w:rsidRPr="000211E1">
        <w:rPr>
          <w:rFonts w:ascii="Times New Roman" w:hAnsi="Times New Roman" w:cs="Times New Roman"/>
          <w:b/>
          <w:sz w:val="24"/>
          <w:szCs w:val="24"/>
          <w:vertAlign w:val="subscript"/>
        </w:rPr>
        <w:t>3</w:t>
      </w:r>
      <w:r w:rsidRPr="000211E1">
        <w:rPr>
          <w:rFonts w:ascii="Times New Roman" w:hAnsi="Times New Roman" w:cs="Times New Roman"/>
          <w:b/>
          <w:sz w:val="24"/>
          <w:szCs w:val="24"/>
        </w:rPr>
        <w:t xml:space="preserve"> + e</w:t>
      </w:r>
    </w:p>
    <w:p w:rsidR="00974B91" w:rsidRPr="000211E1" w:rsidRDefault="00974B91" w:rsidP="00EC3D9D">
      <w:pPr>
        <w:autoSpaceDE w:val="0"/>
        <w:autoSpaceDN w:val="0"/>
        <w:adjustRightInd w:val="0"/>
        <w:spacing w:after="0" w:line="240" w:lineRule="auto"/>
        <w:jc w:val="both"/>
        <w:rPr>
          <w:rFonts w:ascii="Times New Roman" w:hAnsi="Times New Roman" w:cs="Times New Roman"/>
          <w:sz w:val="24"/>
          <w:szCs w:val="24"/>
        </w:rPr>
      </w:pPr>
    </w:p>
    <w:p w:rsidR="00974B91" w:rsidRPr="000211E1" w:rsidRDefault="00974B91" w:rsidP="00EC3D9D">
      <w:pPr>
        <w:autoSpaceDE w:val="0"/>
        <w:autoSpaceDN w:val="0"/>
        <w:adjustRightInd w:val="0"/>
        <w:spacing w:after="0" w:line="240" w:lineRule="auto"/>
        <w:ind w:left="1560"/>
        <w:jc w:val="both"/>
        <w:rPr>
          <w:rFonts w:ascii="Times New Roman" w:hAnsi="Times New Roman" w:cs="Times New Roman"/>
          <w:sz w:val="24"/>
          <w:szCs w:val="24"/>
        </w:rPr>
      </w:pPr>
      <w:proofErr w:type="gramStart"/>
      <w:r w:rsidRPr="000211E1">
        <w:rPr>
          <w:rFonts w:ascii="Times New Roman" w:hAnsi="Times New Roman" w:cs="Times New Roman"/>
          <w:sz w:val="24"/>
          <w:szCs w:val="24"/>
        </w:rPr>
        <w:t>Keterangan :</w:t>
      </w:r>
      <w:proofErr w:type="gramEnd"/>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bCs/>
          <w:sz w:val="24"/>
          <w:szCs w:val="24"/>
        </w:rPr>
        <w:t xml:space="preserve">Y </w:t>
      </w:r>
      <w:r w:rsidRPr="000211E1">
        <w:rPr>
          <w:rFonts w:ascii="Times New Roman" w:hAnsi="Times New Roman" w:cs="Times New Roman"/>
          <w:bCs/>
          <w:sz w:val="24"/>
          <w:szCs w:val="24"/>
        </w:rPr>
        <w:tab/>
      </w:r>
      <w:r w:rsidRPr="000211E1">
        <w:rPr>
          <w:rFonts w:ascii="Times New Roman" w:hAnsi="Times New Roman" w:cs="Times New Roman"/>
          <w:sz w:val="24"/>
          <w:szCs w:val="24"/>
        </w:rPr>
        <w:t xml:space="preserve">= tingkat </w:t>
      </w:r>
      <w:r w:rsidRPr="000211E1">
        <w:rPr>
          <w:rFonts w:ascii="Times New Roman" w:hAnsi="Times New Roman" w:cs="Times New Roman"/>
          <w:iCs/>
          <w:sz w:val="24"/>
          <w:szCs w:val="24"/>
        </w:rPr>
        <w:t>kepatuhan wajib pajak</w:t>
      </w:r>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bCs/>
          <w:sz w:val="24"/>
          <w:szCs w:val="24"/>
        </w:rPr>
        <w:t>Α</w:t>
      </w:r>
      <w:r w:rsidRPr="000211E1">
        <w:rPr>
          <w:rFonts w:ascii="Times New Roman" w:hAnsi="Times New Roman" w:cs="Times New Roman"/>
          <w:bCs/>
          <w:sz w:val="24"/>
          <w:szCs w:val="24"/>
        </w:rPr>
        <w:tab/>
      </w:r>
      <w:r w:rsidRPr="000211E1">
        <w:rPr>
          <w:rFonts w:ascii="Times New Roman" w:hAnsi="Times New Roman" w:cs="Times New Roman"/>
          <w:sz w:val="24"/>
          <w:szCs w:val="24"/>
        </w:rPr>
        <w:t>= Konstanta.</w:t>
      </w:r>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bCs/>
          <w:sz w:val="24"/>
          <w:szCs w:val="24"/>
        </w:rPr>
        <w:t xml:space="preserve">b </w:t>
      </w:r>
      <w:r w:rsidRPr="000211E1">
        <w:rPr>
          <w:rFonts w:ascii="Times New Roman" w:hAnsi="Times New Roman" w:cs="Times New Roman"/>
          <w:bCs/>
          <w:sz w:val="24"/>
          <w:szCs w:val="24"/>
        </w:rPr>
        <w:tab/>
        <w:t xml:space="preserve">= </w:t>
      </w:r>
      <w:r w:rsidRPr="000211E1">
        <w:rPr>
          <w:rFonts w:ascii="Times New Roman" w:hAnsi="Times New Roman" w:cs="Times New Roman"/>
          <w:sz w:val="24"/>
          <w:szCs w:val="24"/>
        </w:rPr>
        <w:t>Koefisien regresi dari setiap variabel independen</w:t>
      </w:r>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sz w:val="24"/>
          <w:szCs w:val="24"/>
        </w:rPr>
        <w:t>X</w:t>
      </w:r>
      <w:r w:rsidRPr="000211E1">
        <w:rPr>
          <w:rFonts w:ascii="Times New Roman" w:hAnsi="Times New Roman" w:cs="Times New Roman"/>
          <w:sz w:val="24"/>
          <w:szCs w:val="24"/>
          <w:vertAlign w:val="subscript"/>
        </w:rPr>
        <w:t>1</w:t>
      </w:r>
      <w:r w:rsidRPr="000211E1">
        <w:rPr>
          <w:rFonts w:ascii="Times New Roman" w:hAnsi="Times New Roman" w:cs="Times New Roman"/>
          <w:bCs/>
          <w:sz w:val="24"/>
          <w:szCs w:val="24"/>
        </w:rPr>
        <w:tab/>
      </w:r>
      <w:r w:rsidRPr="000211E1">
        <w:rPr>
          <w:rFonts w:ascii="Times New Roman" w:hAnsi="Times New Roman" w:cs="Times New Roman"/>
          <w:sz w:val="24"/>
          <w:szCs w:val="24"/>
        </w:rPr>
        <w:t xml:space="preserve">= </w:t>
      </w:r>
      <w:r w:rsidRPr="000211E1">
        <w:rPr>
          <w:rFonts w:ascii="Times New Roman" w:hAnsi="Times New Roman" w:cs="Times New Roman"/>
          <w:iCs/>
          <w:sz w:val="24"/>
          <w:szCs w:val="24"/>
        </w:rPr>
        <w:t xml:space="preserve">penagihan pajak </w:t>
      </w:r>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sz w:val="24"/>
          <w:szCs w:val="24"/>
        </w:rPr>
        <w:lastRenderedPageBreak/>
        <w:t>X</w:t>
      </w:r>
      <w:r w:rsidRPr="000211E1">
        <w:rPr>
          <w:rFonts w:ascii="Times New Roman" w:hAnsi="Times New Roman" w:cs="Times New Roman"/>
          <w:sz w:val="24"/>
          <w:szCs w:val="24"/>
          <w:vertAlign w:val="subscript"/>
        </w:rPr>
        <w:t>2</w:t>
      </w:r>
      <w:r w:rsidRPr="000211E1">
        <w:rPr>
          <w:rFonts w:ascii="Times New Roman" w:hAnsi="Times New Roman" w:cs="Times New Roman"/>
          <w:sz w:val="24"/>
          <w:szCs w:val="24"/>
          <w:vertAlign w:val="subscript"/>
        </w:rPr>
        <w:tab/>
      </w:r>
      <w:r w:rsidRPr="000211E1">
        <w:rPr>
          <w:rFonts w:ascii="Times New Roman" w:hAnsi="Times New Roman" w:cs="Times New Roman"/>
          <w:sz w:val="24"/>
          <w:szCs w:val="24"/>
        </w:rPr>
        <w:t xml:space="preserve">= </w:t>
      </w:r>
      <w:r w:rsidRPr="000211E1">
        <w:rPr>
          <w:rFonts w:ascii="Times New Roman" w:hAnsi="Times New Roman" w:cs="Times New Roman"/>
          <w:iCs/>
          <w:sz w:val="24"/>
          <w:szCs w:val="24"/>
        </w:rPr>
        <w:t>pemeriksaan pajak</w:t>
      </w:r>
    </w:p>
    <w:p w:rsidR="00974B9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rPr>
      </w:pPr>
      <w:r w:rsidRPr="000211E1">
        <w:rPr>
          <w:rFonts w:ascii="Times New Roman" w:hAnsi="Times New Roman" w:cs="Times New Roman"/>
          <w:sz w:val="24"/>
          <w:szCs w:val="24"/>
        </w:rPr>
        <w:t>X</w:t>
      </w:r>
      <w:r w:rsidRPr="000211E1">
        <w:rPr>
          <w:rFonts w:ascii="Times New Roman" w:hAnsi="Times New Roman" w:cs="Times New Roman"/>
          <w:sz w:val="24"/>
          <w:szCs w:val="24"/>
          <w:vertAlign w:val="subscript"/>
        </w:rPr>
        <w:t>3</w:t>
      </w:r>
      <w:r w:rsidRPr="000211E1">
        <w:rPr>
          <w:rFonts w:ascii="Times New Roman" w:hAnsi="Times New Roman" w:cs="Times New Roman"/>
          <w:sz w:val="24"/>
          <w:szCs w:val="24"/>
          <w:vertAlign w:val="subscript"/>
        </w:rPr>
        <w:tab/>
      </w:r>
      <w:r w:rsidRPr="000211E1">
        <w:rPr>
          <w:rFonts w:ascii="Times New Roman" w:hAnsi="Times New Roman" w:cs="Times New Roman"/>
          <w:sz w:val="24"/>
          <w:szCs w:val="24"/>
        </w:rPr>
        <w:t xml:space="preserve">= </w:t>
      </w:r>
      <w:r w:rsidRPr="000211E1">
        <w:rPr>
          <w:rFonts w:ascii="Times New Roman" w:hAnsi="Times New Roman" w:cs="Times New Roman"/>
          <w:iCs/>
          <w:sz w:val="24"/>
          <w:szCs w:val="24"/>
        </w:rPr>
        <w:t>sanksi perpajakan</w:t>
      </w:r>
    </w:p>
    <w:p w:rsidR="000211E1" w:rsidRPr="000211E1" w:rsidRDefault="00974B91" w:rsidP="00EC3D9D">
      <w:pPr>
        <w:pStyle w:val="ListParagraph"/>
        <w:autoSpaceDE w:val="0"/>
        <w:autoSpaceDN w:val="0"/>
        <w:adjustRightInd w:val="0"/>
        <w:spacing w:after="0" w:line="240" w:lineRule="auto"/>
        <w:ind w:left="1560"/>
        <w:contextualSpacing w:val="0"/>
        <w:jc w:val="both"/>
        <w:rPr>
          <w:rFonts w:ascii="Times New Roman" w:hAnsi="Times New Roman" w:cs="Times New Roman"/>
          <w:bCs/>
          <w:sz w:val="24"/>
          <w:szCs w:val="24"/>
          <w:lang w:val="en-US"/>
        </w:rPr>
      </w:pPr>
      <w:r w:rsidRPr="000211E1">
        <w:rPr>
          <w:rFonts w:ascii="Times New Roman" w:hAnsi="Times New Roman" w:cs="Times New Roman"/>
          <w:bCs/>
          <w:sz w:val="24"/>
          <w:szCs w:val="24"/>
        </w:rPr>
        <w:t>e</w:t>
      </w:r>
      <w:r w:rsidRPr="000211E1">
        <w:rPr>
          <w:rFonts w:ascii="Times New Roman" w:hAnsi="Times New Roman" w:cs="Times New Roman"/>
          <w:bCs/>
          <w:sz w:val="24"/>
          <w:szCs w:val="24"/>
        </w:rPr>
        <w:tab/>
      </w:r>
      <w:r w:rsidRPr="000211E1">
        <w:rPr>
          <w:rFonts w:ascii="Times New Roman" w:hAnsi="Times New Roman" w:cs="Times New Roman"/>
          <w:sz w:val="24"/>
          <w:szCs w:val="24"/>
        </w:rPr>
        <w:t xml:space="preserve">= Kesalahan pengganggu </w:t>
      </w:r>
      <w:r w:rsidRPr="000211E1">
        <w:rPr>
          <w:rFonts w:ascii="Times New Roman" w:hAnsi="Times New Roman" w:cs="Times New Roman"/>
          <w:iCs/>
          <w:sz w:val="24"/>
          <w:szCs w:val="24"/>
        </w:rPr>
        <w:t>(</w:t>
      </w:r>
      <w:r w:rsidRPr="000211E1">
        <w:rPr>
          <w:rFonts w:ascii="Times New Roman" w:hAnsi="Times New Roman" w:cs="Times New Roman"/>
          <w:i/>
          <w:iCs/>
          <w:sz w:val="24"/>
          <w:szCs w:val="24"/>
        </w:rPr>
        <w:t>error term</w:t>
      </w:r>
      <w:r w:rsidRPr="000211E1">
        <w:rPr>
          <w:rFonts w:ascii="Times New Roman" w:hAnsi="Times New Roman" w:cs="Times New Roman"/>
          <w:iCs/>
          <w:sz w:val="24"/>
          <w:szCs w:val="24"/>
        </w:rPr>
        <w:t>).</w:t>
      </w:r>
    </w:p>
    <w:p w:rsidR="00E86510" w:rsidRPr="000211E1" w:rsidRDefault="00974B91"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Pengujian asumsi klasik</w:t>
      </w:r>
    </w:p>
    <w:p w:rsidR="00974B91" w:rsidRPr="000211E1" w:rsidRDefault="00974B91" w:rsidP="00EC3D9D">
      <w:pPr>
        <w:pStyle w:val="ListParagraph"/>
        <w:numPr>
          <w:ilvl w:val="0"/>
          <w:numId w:val="34"/>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eastAsia="Times New Roman" w:hAnsi="Times New Roman" w:cs="Times New Roman"/>
          <w:sz w:val="24"/>
          <w:szCs w:val="24"/>
        </w:rPr>
        <w:t>Uji Multikolinieritas</w:t>
      </w:r>
      <w:r w:rsidRPr="000211E1">
        <w:rPr>
          <w:rFonts w:ascii="Times New Roman" w:eastAsia="Times New Roman" w:hAnsi="Times New Roman" w:cs="Times New Roman"/>
          <w:sz w:val="24"/>
          <w:szCs w:val="24"/>
          <w:lang w:val="en-US"/>
        </w:rPr>
        <w:t xml:space="preserve"> :</w:t>
      </w:r>
      <w:r w:rsidRPr="000211E1">
        <w:rPr>
          <w:rFonts w:ascii="Times New Roman" w:hAnsi="Times New Roman" w:cs="Times New Roman"/>
          <w:i/>
          <w:iCs/>
          <w:sz w:val="24"/>
          <w:szCs w:val="24"/>
        </w:rPr>
        <w:t xml:space="preserve"> Tolerance </w:t>
      </w:r>
      <w:r w:rsidRPr="000211E1">
        <w:rPr>
          <w:rFonts w:ascii="Times New Roman" w:hAnsi="Times New Roman" w:cs="Times New Roman"/>
          <w:sz w:val="24"/>
          <w:szCs w:val="24"/>
        </w:rPr>
        <w:t xml:space="preserve">mengukur variabilitas variabel independen yang terpilih yang tidak dijelaskan oleh variabel independen lainnya. Jadi nilai </w:t>
      </w:r>
      <w:r w:rsidRPr="000211E1">
        <w:rPr>
          <w:rFonts w:ascii="Times New Roman" w:hAnsi="Times New Roman" w:cs="Times New Roman"/>
          <w:i/>
          <w:sz w:val="24"/>
          <w:szCs w:val="24"/>
        </w:rPr>
        <w:t>tolerance</w:t>
      </w:r>
      <w:r w:rsidRPr="000211E1">
        <w:rPr>
          <w:rFonts w:ascii="Times New Roman" w:hAnsi="Times New Roman" w:cs="Times New Roman"/>
          <w:sz w:val="24"/>
          <w:szCs w:val="24"/>
        </w:rPr>
        <w:t xml:space="preserve"> yang rendah sama dengan nilai VIF tinggi (karena VIF = 1/Tolerance). Nilai </w:t>
      </w:r>
      <w:r w:rsidRPr="000211E1">
        <w:rPr>
          <w:rFonts w:ascii="Times New Roman" w:hAnsi="Times New Roman" w:cs="Times New Roman"/>
          <w:i/>
          <w:iCs/>
          <w:sz w:val="24"/>
          <w:szCs w:val="24"/>
        </w:rPr>
        <w:t xml:space="preserve">cutoff </w:t>
      </w:r>
      <w:r w:rsidRPr="000211E1">
        <w:rPr>
          <w:rFonts w:ascii="Times New Roman" w:hAnsi="Times New Roman" w:cs="Times New Roman"/>
          <w:sz w:val="24"/>
          <w:szCs w:val="24"/>
        </w:rPr>
        <w:t xml:space="preserve">yang umum dipakai untuk menunjukan adanya multikolineritas adalah nilai </w:t>
      </w:r>
      <w:r w:rsidRPr="000211E1">
        <w:rPr>
          <w:rFonts w:ascii="Times New Roman" w:hAnsi="Times New Roman" w:cs="Times New Roman"/>
          <w:i/>
          <w:sz w:val="24"/>
          <w:szCs w:val="24"/>
        </w:rPr>
        <w:t xml:space="preserve">Tolerance </w:t>
      </w:r>
      <w:r w:rsidRPr="000211E1">
        <w:rPr>
          <w:rFonts w:ascii="Times New Roman" w:hAnsi="Times New Roman" w:cs="Times New Roman"/>
          <w:sz w:val="24"/>
          <w:szCs w:val="24"/>
        </w:rPr>
        <w:t xml:space="preserve"> ≤ 10 atau sama dengan nilai VIF  ≥ 10</w:t>
      </w:r>
    </w:p>
    <w:p w:rsidR="00974B91" w:rsidRPr="000211E1" w:rsidRDefault="00974B91" w:rsidP="00EC3D9D">
      <w:pPr>
        <w:pStyle w:val="ListParagraph"/>
        <w:numPr>
          <w:ilvl w:val="0"/>
          <w:numId w:val="34"/>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eastAsia="Times New Roman" w:hAnsi="Times New Roman" w:cs="Times New Roman"/>
          <w:sz w:val="24"/>
          <w:szCs w:val="24"/>
        </w:rPr>
        <w:t>Uji Heteroskedastisitas</w:t>
      </w:r>
      <w:r w:rsidRPr="000211E1">
        <w:rPr>
          <w:rFonts w:ascii="Times New Roman" w:eastAsia="Times New Roman" w:hAnsi="Times New Roman" w:cs="Times New Roman"/>
          <w:sz w:val="24"/>
          <w:szCs w:val="24"/>
          <w:lang w:val="en-US"/>
        </w:rPr>
        <w:t xml:space="preserve">: a. </w:t>
      </w:r>
      <w:r w:rsidRPr="000211E1">
        <w:rPr>
          <w:rFonts w:ascii="Times New Roman" w:hAnsi="Times New Roman" w:cs="Times New Roman"/>
          <w:sz w:val="24"/>
          <w:szCs w:val="24"/>
        </w:rPr>
        <w:t>Jika ada pola tertentu, seperti titik-titik yang ada membentuk pola tertentu yang teratur (bergelombang, melebar kemudian menyempit), maka mengindikasikan terjadi heteroskedastisitas.</w:t>
      </w:r>
      <w:r w:rsidRPr="000211E1">
        <w:rPr>
          <w:rFonts w:ascii="Times New Roman" w:hAnsi="Times New Roman" w:cs="Times New Roman"/>
          <w:sz w:val="24"/>
          <w:szCs w:val="24"/>
          <w:lang w:val="en-US"/>
        </w:rPr>
        <w:t xml:space="preserve"> b. </w:t>
      </w:r>
      <w:r w:rsidRPr="000211E1">
        <w:rPr>
          <w:rFonts w:ascii="Times New Roman" w:hAnsi="Times New Roman" w:cs="Times New Roman"/>
          <w:sz w:val="24"/>
          <w:szCs w:val="24"/>
        </w:rPr>
        <w:t>Jika tidak terdapat pola yang jelas, serta titik-titik menyebar diatas dan dibawah angka nol (0) pada sumbu Y, maka tidak terjadi heteroskedastisitas.</w:t>
      </w:r>
    </w:p>
    <w:p w:rsidR="00974B91" w:rsidRPr="000211E1" w:rsidRDefault="00974B91" w:rsidP="00EC3D9D">
      <w:pPr>
        <w:pStyle w:val="ListParagraph"/>
        <w:numPr>
          <w:ilvl w:val="0"/>
          <w:numId w:val="34"/>
        </w:numPr>
        <w:autoSpaceDE w:val="0"/>
        <w:autoSpaceDN w:val="0"/>
        <w:adjustRightInd w:val="0"/>
        <w:spacing w:after="0" w:line="240" w:lineRule="auto"/>
        <w:contextualSpacing w:val="0"/>
        <w:jc w:val="both"/>
        <w:rPr>
          <w:rFonts w:ascii="Times New Roman" w:hAnsi="Times New Roman" w:cs="Times New Roman"/>
          <w:sz w:val="24"/>
          <w:szCs w:val="24"/>
        </w:rPr>
      </w:pPr>
      <w:r w:rsidRPr="000211E1">
        <w:rPr>
          <w:rFonts w:ascii="Times New Roman" w:eastAsia="Times New Roman" w:hAnsi="Times New Roman" w:cs="Times New Roman"/>
          <w:sz w:val="24"/>
          <w:szCs w:val="24"/>
        </w:rPr>
        <w:t>Uji Normalitas</w:t>
      </w:r>
      <w:r w:rsidRPr="000211E1">
        <w:rPr>
          <w:rFonts w:ascii="Times New Roman" w:eastAsia="Times New Roman" w:hAnsi="Times New Roman" w:cs="Times New Roman"/>
          <w:sz w:val="24"/>
          <w:szCs w:val="24"/>
          <w:lang w:val="en-US"/>
        </w:rPr>
        <w:t xml:space="preserve">: a. </w:t>
      </w:r>
      <w:r w:rsidRPr="000211E1">
        <w:rPr>
          <w:rFonts w:ascii="Times New Roman" w:hAnsi="Times New Roman" w:cs="Times New Roman"/>
          <w:color w:val="000000"/>
          <w:sz w:val="24"/>
          <w:szCs w:val="24"/>
        </w:rPr>
        <w:t xml:space="preserve">Jika titik menyebar di sekitar garis diagonal dan mengikuti arah garis diagonal, maka model regresi memenuhi asumsi normalitas. </w:t>
      </w:r>
      <w:r w:rsidRPr="000211E1">
        <w:rPr>
          <w:rFonts w:ascii="Times New Roman" w:hAnsi="Times New Roman" w:cs="Times New Roman"/>
          <w:color w:val="000000"/>
          <w:sz w:val="24"/>
          <w:szCs w:val="24"/>
          <w:lang w:val="en-US"/>
        </w:rPr>
        <w:t xml:space="preserve">b. </w:t>
      </w:r>
      <w:r w:rsidRPr="000211E1">
        <w:rPr>
          <w:rFonts w:ascii="Times New Roman" w:hAnsi="Times New Roman" w:cs="Times New Roman"/>
          <w:color w:val="000000"/>
          <w:sz w:val="24"/>
          <w:szCs w:val="24"/>
        </w:rPr>
        <w:t xml:space="preserve">Jika titik menyebar jauh dari garis diagonal dan atau tidak mengikuti arah garis diagonal, maka model regresi tidak memenuhi asumsi normalitas. Dasar pengambilan keputusan uji statistik dengan </w:t>
      </w:r>
      <w:r w:rsidRPr="000211E1">
        <w:rPr>
          <w:rFonts w:ascii="Times New Roman" w:hAnsi="Times New Roman" w:cs="Times New Roman"/>
          <w:i/>
          <w:iCs/>
          <w:color w:val="000000"/>
          <w:sz w:val="24"/>
          <w:szCs w:val="24"/>
        </w:rPr>
        <w:t xml:space="preserve">Kolmogorov-Smirnov Z(1-Sample K-S) </w:t>
      </w:r>
      <w:r w:rsidRPr="000211E1">
        <w:rPr>
          <w:rFonts w:ascii="Times New Roman" w:hAnsi="Times New Roman" w:cs="Times New Roman"/>
          <w:color w:val="000000"/>
          <w:sz w:val="24"/>
          <w:szCs w:val="24"/>
        </w:rPr>
        <w:t>adalah (Ghozali, 2009).</w:t>
      </w:r>
    </w:p>
    <w:p w:rsidR="00974B91" w:rsidRPr="000211E1" w:rsidRDefault="00974B91" w:rsidP="00EC3D9D">
      <w:pPr>
        <w:autoSpaceDE w:val="0"/>
        <w:autoSpaceDN w:val="0"/>
        <w:adjustRightInd w:val="0"/>
        <w:spacing w:after="0" w:line="240" w:lineRule="auto"/>
        <w:jc w:val="both"/>
        <w:rPr>
          <w:rFonts w:ascii="Times New Roman" w:eastAsia="Times New Roman" w:hAnsi="Times New Roman" w:cs="Times New Roman"/>
          <w:b/>
          <w:sz w:val="24"/>
          <w:szCs w:val="24"/>
        </w:rPr>
      </w:pPr>
      <w:r w:rsidRPr="000211E1">
        <w:rPr>
          <w:rFonts w:ascii="Times New Roman" w:eastAsia="Times New Roman" w:hAnsi="Times New Roman" w:cs="Times New Roman"/>
          <w:b/>
          <w:sz w:val="24"/>
          <w:szCs w:val="24"/>
        </w:rPr>
        <w:t>Uji Hipotesis</w:t>
      </w:r>
    </w:p>
    <w:p w:rsidR="00974B91" w:rsidRPr="000211E1" w:rsidRDefault="00974B91" w:rsidP="00EC3D9D">
      <w:pPr>
        <w:pStyle w:val="BodyTextIndent"/>
        <w:numPr>
          <w:ilvl w:val="0"/>
          <w:numId w:val="39"/>
        </w:numPr>
        <w:spacing w:after="0" w:line="240" w:lineRule="auto"/>
        <w:jc w:val="both"/>
        <w:rPr>
          <w:rFonts w:ascii="Times New Roman" w:eastAsia="Times New Roman" w:hAnsi="Times New Roman" w:cs="Times New Roman"/>
          <w:b/>
          <w:sz w:val="24"/>
          <w:szCs w:val="24"/>
        </w:rPr>
      </w:pPr>
      <w:r w:rsidRPr="000211E1">
        <w:rPr>
          <w:rFonts w:ascii="Times New Roman" w:eastAsia="Times New Roman" w:hAnsi="Times New Roman" w:cs="Times New Roman"/>
          <w:b/>
          <w:sz w:val="24"/>
          <w:szCs w:val="24"/>
        </w:rPr>
        <w:t>Uji Regresi secara Persial (Uji t)</w:t>
      </w:r>
    </w:p>
    <w:p w:rsidR="00343E70" w:rsidRPr="000211E1" w:rsidRDefault="00974B91" w:rsidP="00EC3D9D">
      <w:pPr>
        <w:spacing w:after="0" w:line="240" w:lineRule="auto"/>
        <w:ind w:left="360" w:firstLine="720"/>
        <w:jc w:val="both"/>
        <w:rPr>
          <w:rFonts w:ascii="Times New Roman" w:hAnsi="Times New Roman" w:cs="Times New Roman"/>
          <w:sz w:val="24"/>
          <w:szCs w:val="24"/>
        </w:rPr>
      </w:pPr>
      <w:proofErr w:type="gramStart"/>
      <w:r w:rsidRPr="000211E1">
        <w:rPr>
          <w:rFonts w:ascii="Times New Roman" w:hAnsi="Times New Roman" w:cs="Times New Roman"/>
          <w:sz w:val="24"/>
          <w:szCs w:val="24"/>
        </w:rPr>
        <w:t>Uji ini berfungsi untuk mengetahui pengaruh variabel bebas secara parsial terhadap variabel terikat.</w:t>
      </w:r>
      <w:proofErr w:type="gramEnd"/>
      <w:r w:rsidRPr="000211E1">
        <w:rPr>
          <w:rFonts w:ascii="Times New Roman" w:hAnsi="Times New Roman" w:cs="Times New Roman"/>
          <w:sz w:val="24"/>
          <w:szCs w:val="24"/>
        </w:rPr>
        <w:t xml:space="preserve"> Menurut Sugiyono (2005), uji t digunakan untuk mengetahui masing- </w:t>
      </w:r>
      <w:proofErr w:type="gramStart"/>
      <w:r w:rsidRPr="000211E1">
        <w:rPr>
          <w:rFonts w:ascii="Times New Roman" w:hAnsi="Times New Roman" w:cs="Times New Roman"/>
          <w:sz w:val="24"/>
          <w:szCs w:val="24"/>
        </w:rPr>
        <w:t>masing  pengaruh</w:t>
      </w:r>
      <w:proofErr w:type="gramEnd"/>
      <w:r w:rsidRPr="000211E1">
        <w:rPr>
          <w:rFonts w:ascii="Times New Roman" w:hAnsi="Times New Roman" w:cs="Times New Roman"/>
          <w:sz w:val="24"/>
          <w:szCs w:val="24"/>
        </w:rPr>
        <w:t xml:space="preserve"> variabel bebas secara parsial terhadap variabel terikat</w:t>
      </w:r>
      <w:r w:rsidR="00343E70" w:rsidRPr="000211E1">
        <w:rPr>
          <w:rFonts w:ascii="Times New Roman" w:hAnsi="Times New Roman" w:cs="Times New Roman"/>
          <w:sz w:val="24"/>
          <w:szCs w:val="24"/>
        </w:rPr>
        <w:t xml:space="preserve">. </w:t>
      </w:r>
      <w:proofErr w:type="gramStart"/>
      <w:r w:rsidR="00343E70" w:rsidRPr="000211E1">
        <w:rPr>
          <w:rFonts w:ascii="Times New Roman" w:hAnsi="Times New Roman" w:cs="Times New Roman"/>
          <w:sz w:val="24"/>
          <w:szCs w:val="24"/>
        </w:rPr>
        <w:t>Uji ini dapat dilakukan dengan membandingkan t hitung dengan t tabel atau dengan melihat kolom signifikansi &lt; 0.05 pada masing-masing t hitung.</w:t>
      </w:r>
      <w:proofErr w:type="gramEnd"/>
      <w:r w:rsidR="00343E70" w:rsidRPr="000211E1">
        <w:rPr>
          <w:rFonts w:ascii="Times New Roman" w:hAnsi="Times New Roman" w:cs="Times New Roman"/>
          <w:sz w:val="24"/>
          <w:szCs w:val="24"/>
        </w:rPr>
        <w:t xml:space="preserve"> </w:t>
      </w:r>
      <w:proofErr w:type="gramStart"/>
      <w:r w:rsidR="00343E70" w:rsidRPr="000211E1">
        <w:rPr>
          <w:rFonts w:ascii="Times New Roman" w:hAnsi="Times New Roman" w:cs="Times New Roman"/>
          <w:sz w:val="24"/>
          <w:szCs w:val="24"/>
        </w:rPr>
        <w:t>Jika signifikansi &lt; 0.05 (5%) maka hipotesis diterima dan secara parsial variabel bebas berpengaruh secara signifikan terhadap variabel terikat, begitu juga sebaliknya.</w:t>
      </w:r>
      <w:proofErr w:type="gramEnd"/>
    </w:p>
    <w:p w:rsidR="00343E70" w:rsidRPr="000211E1" w:rsidRDefault="00343E70" w:rsidP="00EC3D9D">
      <w:pPr>
        <w:pStyle w:val="BodyTextIndent"/>
        <w:numPr>
          <w:ilvl w:val="0"/>
          <w:numId w:val="39"/>
        </w:numPr>
        <w:spacing w:after="0" w:line="240" w:lineRule="auto"/>
        <w:jc w:val="both"/>
        <w:rPr>
          <w:rFonts w:ascii="Times New Roman" w:eastAsia="Times New Roman" w:hAnsi="Times New Roman" w:cs="Times New Roman"/>
          <w:b/>
          <w:sz w:val="24"/>
          <w:szCs w:val="24"/>
        </w:rPr>
      </w:pPr>
      <w:r w:rsidRPr="000211E1">
        <w:rPr>
          <w:rFonts w:ascii="Times New Roman" w:eastAsia="Times New Roman" w:hAnsi="Times New Roman" w:cs="Times New Roman"/>
          <w:b/>
          <w:sz w:val="24"/>
          <w:szCs w:val="24"/>
        </w:rPr>
        <w:t>Uji Regresi secara Simultan (Uji F)</w:t>
      </w:r>
    </w:p>
    <w:p w:rsidR="000211E1" w:rsidRDefault="00343E70" w:rsidP="00EC3D9D">
      <w:pPr>
        <w:spacing w:after="0" w:line="240" w:lineRule="auto"/>
        <w:ind w:left="360" w:firstLine="720"/>
        <w:jc w:val="both"/>
        <w:rPr>
          <w:rFonts w:ascii="Times New Roman" w:hAnsi="Times New Roman" w:cs="Times New Roman"/>
          <w:sz w:val="24"/>
          <w:szCs w:val="24"/>
        </w:rPr>
      </w:pPr>
      <w:r w:rsidRPr="000211E1">
        <w:rPr>
          <w:rFonts w:ascii="Times New Roman" w:hAnsi="Times New Roman" w:cs="Times New Roman"/>
          <w:sz w:val="24"/>
          <w:szCs w:val="24"/>
        </w:rPr>
        <w:t xml:space="preserve">Menurut Sunyoto (2011), uji F merupakan uji persamaan regresi yang dilakukan untuk mengetahui apakah semua variabel independen berpengaruh secara bersama-sama (simultan) terhadap variabel </w:t>
      </w:r>
      <w:proofErr w:type="gramStart"/>
      <w:r w:rsidRPr="000211E1">
        <w:rPr>
          <w:rFonts w:ascii="Times New Roman" w:hAnsi="Times New Roman" w:cs="Times New Roman"/>
          <w:sz w:val="24"/>
          <w:szCs w:val="24"/>
        </w:rPr>
        <w:t>dependen :</w:t>
      </w:r>
      <w:proofErr w:type="gramEnd"/>
      <w:r w:rsidRPr="000211E1">
        <w:rPr>
          <w:rFonts w:ascii="Times New Roman" w:hAnsi="Times New Roman" w:cs="Times New Roman"/>
          <w:sz w:val="24"/>
          <w:szCs w:val="24"/>
        </w:rPr>
        <w:t xml:space="preserve"> 1. Jika F hitung &gt; Ftabel dengan signifikansi F dibawah 0,05, dengan membandingkan nilai F hitung &gt; F tabel maka hipotesiss diterima atau berpengaruh signifikan.</w:t>
      </w:r>
      <w:r w:rsidR="000211E1" w:rsidRPr="000211E1">
        <w:rPr>
          <w:rFonts w:ascii="Times New Roman" w:hAnsi="Times New Roman" w:cs="Times New Roman"/>
          <w:sz w:val="24"/>
          <w:szCs w:val="24"/>
        </w:rPr>
        <w:t xml:space="preserve"> 2. </w:t>
      </w:r>
      <w:r w:rsidRPr="000211E1">
        <w:rPr>
          <w:rFonts w:ascii="Times New Roman" w:hAnsi="Times New Roman" w:cs="Times New Roman"/>
          <w:sz w:val="24"/>
          <w:szCs w:val="24"/>
        </w:rPr>
        <w:t>Dengan membandingkan nilai F hitung dengan F tabel, F hitung &lt; F tabel, maka hipotesis ditolak atau tidak berpengaruh signifikan.</w:t>
      </w:r>
    </w:p>
    <w:p w:rsidR="00343E70" w:rsidRPr="000211E1" w:rsidRDefault="00343E70" w:rsidP="00EC3D9D">
      <w:pPr>
        <w:spacing w:after="0" w:line="240" w:lineRule="auto"/>
        <w:jc w:val="both"/>
        <w:rPr>
          <w:rFonts w:ascii="Times New Roman" w:hAnsi="Times New Roman" w:cs="Times New Roman"/>
          <w:sz w:val="24"/>
          <w:szCs w:val="24"/>
        </w:rPr>
      </w:pPr>
      <w:r w:rsidRPr="000211E1">
        <w:rPr>
          <w:rFonts w:ascii="Times New Roman" w:hAnsi="Times New Roman" w:cs="Times New Roman"/>
          <w:b/>
          <w:sz w:val="24"/>
          <w:szCs w:val="24"/>
        </w:rPr>
        <w:t>HASIL PENELITIAN</w:t>
      </w:r>
    </w:p>
    <w:p w:rsidR="00343E70" w:rsidRPr="000211E1" w:rsidRDefault="00343E70"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Deskripsi Data</w:t>
      </w:r>
    </w:p>
    <w:p w:rsidR="00DD630A" w:rsidRDefault="00343E70" w:rsidP="00EC3D9D">
      <w:pPr>
        <w:spacing w:after="0" w:line="240" w:lineRule="auto"/>
        <w:jc w:val="both"/>
        <w:rPr>
          <w:rFonts w:ascii="Times New Roman" w:hAnsi="Times New Roman" w:cs="Times New Roman"/>
          <w:sz w:val="24"/>
          <w:szCs w:val="24"/>
        </w:rPr>
      </w:pPr>
      <w:proofErr w:type="gramStart"/>
      <w:r w:rsidRPr="000211E1">
        <w:rPr>
          <w:rFonts w:ascii="Times New Roman" w:hAnsi="Times New Roman" w:cs="Times New Roman"/>
          <w:sz w:val="24"/>
          <w:szCs w:val="24"/>
        </w:rPr>
        <w:t>Deskripsi responden yang dilakukan dalam penelitian ini bertujuan untuk memperoleh gambaran tentang karakteristik responden.</w:t>
      </w:r>
      <w:proofErr w:type="gramEnd"/>
      <w:r w:rsidRPr="000211E1">
        <w:rPr>
          <w:rFonts w:ascii="Times New Roman" w:hAnsi="Times New Roman" w:cs="Times New Roman"/>
          <w:sz w:val="24"/>
          <w:szCs w:val="24"/>
        </w:rPr>
        <w:t xml:space="preserve"> Responden dalam penelitian ini sebanyak 398 WP </w:t>
      </w:r>
      <w:proofErr w:type="gramStart"/>
      <w:r w:rsidRPr="000211E1">
        <w:rPr>
          <w:rFonts w:ascii="Times New Roman" w:hAnsi="Times New Roman" w:cs="Times New Roman"/>
          <w:sz w:val="24"/>
          <w:szCs w:val="24"/>
        </w:rPr>
        <w:t>OP  dimana</w:t>
      </w:r>
      <w:proofErr w:type="gramEnd"/>
      <w:r w:rsidRPr="000211E1">
        <w:rPr>
          <w:rFonts w:ascii="Times New Roman" w:hAnsi="Times New Roman" w:cs="Times New Roman"/>
          <w:sz w:val="24"/>
          <w:szCs w:val="24"/>
        </w:rPr>
        <w:t xml:space="preserve"> pemilihan responden menggunkan teknik </w:t>
      </w:r>
      <w:r w:rsidRPr="000211E1">
        <w:rPr>
          <w:rFonts w:ascii="Times New Roman" w:hAnsi="Times New Roman" w:cs="Times New Roman"/>
          <w:i/>
          <w:sz w:val="24"/>
          <w:szCs w:val="24"/>
        </w:rPr>
        <w:t xml:space="preserve">simple random sampling </w:t>
      </w:r>
      <w:r w:rsidRPr="000211E1">
        <w:rPr>
          <w:rFonts w:ascii="Times New Roman" w:hAnsi="Times New Roman" w:cs="Times New Roman"/>
          <w:sz w:val="24"/>
          <w:szCs w:val="24"/>
        </w:rPr>
        <w:t>karena peneliti hanya melalukan penelitian dengan pengambilan anggota sampel dari populasi dilakukan secara acak tanpa memperhatikan strata yang ada dalam populasi tersebut</w:t>
      </w:r>
      <w:r w:rsidRPr="000211E1">
        <w:rPr>
          <w:rFonts w:ascii="Times New Roman" w:hAnsi="Times New Roman" w:cs="Times New Roman"/>
          <w:i/>
          <w:sz w:val="24"/>
          <w:szCs w:val="24"/>
        </w:rPr>
        <w:t xml:space="preserve"> </w:t>
      </w:r>
      <w:r w:rsidRPr="000211E1">
        <w:rPr>
          <w:rFonts w:ascii="Times New Roman" w:hAnsi="Times New Roman" w:cs="Times New Roman"/>
          <w:sz w:val="24"/>
          <w:szCs w:val="24"/>
        </w:rPr>
        <w:t>di Kantor Pelayanan Pajak</w:t>
      </w:r>
      <w:r w:rsidR="00DD630A">
        <w:rPr>
          <w:rFonts w:ascii="Times New Roman" w:hAnsi="Times New Roman" w:cs="Times New Roman"/>
          <w:sz w:val="24"/>
          <w:szCs w:val="24"/>
        </w:rPr>
        <w:t xml:space="preserve"> </w:t>
      </w:r>
      <w:r w:rsidRPr="000211E1">
        <w:rPr>
          <w:rFonts w:ascii="Times New Roman" w:hAnsi="Times New Roman" w:cs="Times New Roman"/>
          <w:sz w:val="24"/>
          <w:szCs w:val="24"/>
        </w:rPr>
        <w:t>Pratama Kepanjen dan wajib pajak orang pribadi tersebut sudah menghitung, membayar dan melaporkan SPT tahunannya sesuai dengan kewajiban perpajakannya di tahun 2015.</w:t>
      </w:r>
    </w:p>
    <w:p w:rsidR="00DD630A" w:rsidRDefault="00DD630A" w:rsidP="00EC3D9D">
      <w:pPr>
        <w:spacing w:after="0" w:line="240" w:lineRule="auto"/>
        <w:jc w:val="both"/>
        <w:rPr>
          <w:rFonts w:ascii="Times New Roman" w:hAnsi="Times New Roman" w:cs="Times New Roman"/>
          <w:b/>
          <w:sz w:val="24"/>
          <w:szCs w:val="24"/>
        </w:rPr>
      </w:pPr>
    </w:p>
    <w:p w:rsidR="00343E70" w:rsidRPr="00DD630A" w:rsidRDefault="00343E70" w:rsidP="00EC3D9D">
      <w:pPr>
        <w:spacing w:after="0" w:line="240" w:lineRule="auto"/>
        <w:jc w:val="both"/>
        <w:rPr>
          <w:rFonts w:ascii="Times New Roman" w:hAnsi="Times New Roman" w:cs="Times New Roman"/>
          <w:sz w:val="24"/>
          <w:szCs w:val="24"/>
        </w:rPr>
      </w:pPr>
      <w:r w:rsidRPr="000211E1">
        <w:rPr>
          <w:rFonts w:ascii="Times New Roman" w:hAnsi="Times New Roman" w:cs="Times New Roman"/>
          <w:b/>
          <w:sz w:val="24"/>
          <w:szCs w:val="24"/>
        </w:rPr>
        <w:lastRenderedPageBreak/>
        <w:t>Analisis Hasil Penelitian</w:t>
      </w:r>
    </w:p>
    <w:p w:rsidR="00343E70" w:rsidRPr="000211E1" w:rsidRDefault="00343E70" w:rsidP="00EC3D9D">
      <w:pPr>
        <w:spacing w:after="0" w:line="240" w:lineRule="auto"/>
        <w:jc w:val="center"/>
        <w:rPr>
          <w:rFonts w:ascii="Times New Roman" w:hAnsi="Times New Roman" w:cs="Times New Roman"/>
          <w:b/>
          <w:sz w:val="24"/>
          <w:szCs w:val="24"/>
        </w:rPr>
      </w:pPr>
      <w:r w:rsidRPr="000211E1">
        <w:rPr>
          <w:rFonts w:ascii="Times New Roman" w:hAnsi="Times New Roman" w:cs="Times New Roman"/>
          <w:b/>
          <w:sz w:val="24"/>
          <w:szCs w:val="24"/>
        </w:rPr>
        <w:t>Tabel 4.2.1.1</w:t>
      </w:r>
    </w:p>
    <w:p w:rsidR="00343E70" w:rsidRPr="000211E1" w:rsidRDefault="00343E70" w:rsidP="00EC3D9D">
      <w:pPr>
        <w:pStyle w:val="ListParagraph"/>
        <w:spacing w:after="0" w:line="240" w:lineRule="auto"/>
        <w:ind w:left="2160" w:firstLine="720"/>
        <w:contextualSpacing w:val="0"/>
        <w:rPr>
          <w:rFonts w:ascii="Times New Roman" w:hAnsi="Times New Roman" w:cs="Times New Roman"/>
          <w:b/>
          <w:sz w:val="24"/>
          <w:szCs w:val="24"/>
        </w:rPr>
      </w:pPr>
      <w:r w:rsidRPr="000211E1">
        <w:rPr>
          <w:rFonts w:ascii="Times New Roman" w:hAnsi="Times New Roman" w:cs="Times New Roman"/>
          <w:b/>
          <w:sz w:val="24"/>
          <w:szCs w:val="24"/>
        </w:rPr>
        <w:t xml:space="preserve">   </w:t>
      </w:r>
      <w:r w:rsidR="000211E1">
        <w:rPr>
          <w:rFonts w:ascii="Times New Roman" w:hAnsi="Times New Roman" w:cs="Times New Roman"/>
          <w:b/>
          <w:sz w:val="24"/>
          <w:szCs w:val="24"/>
          <w:lang w:val="en-US"/>
        </w:rPr>
        <w:t xml:space="preserve">          </w:t>
      </w:r>
      <w:r w:rsidRPr="000211E1">
        <w:rPr>
          <w:rFonts w:ascii="Times New Roman" w:hAnsi="Times New Roman" w:cs="Times New Roman"/>
          <w:b/>
          <w:sz w:val="24"/>
          <w:szCs w:val="24"/>
        </w:rPr>
        <w:t>Tabel Uji Validitas</w:t>
      </w:r>
    </w:p>
    <w:p w:rsidR="00343E70" w:rsidRPr="000211E1" w:rsidRDefault="00343E70" w:rsidP="00EC3D9D">
      <w:pPr>
        <w:spacing w:after="0" w:line="240" w:lineRule="auto"/>
        <w:ind w:left="360" w:firstLine="720"/>
        <w:jc w:val="both"/>
        <w:rPr>
          <w:rFonts w:ascii="Times New Roman" w:hAnsi="Times New Roman" w:cs="Times New Roman"/>
          <w:sz w:val="24"/>
          <w:szCs w:val="24"/>
        </w:rPr>
      </w:pPr>
    </w:p>
    <w:tbl>
      <w:tblPr>
        <w:tblW w:w="939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45"/>
        <w:gridCol w:w="2071"/>
        <w:gridCol w:w="1062"/>
        <w:gridCol w:w="1062"/>
        <w:gridCol w:w="1062"/>
        <w:gridCol w:w="1062"/>
        <w:gridCol w:w="1530"/>
      </w:tblGrid>
      <w:tr w:rsidR="00FA0944" w:rsidTr="00D86448">
        <w:trPr>
          <w:cantSplit/>
          <w:trHeight w:val="313"/>
          <w:tblHeader/>
        </w:trPr>
        <w:tc>
          <w:tcPr>
            <w:tcW w:w="9393" w:type="dxa"/>
            <w:gridSpan w:val="7"/>
            <w:tcBorders>
              <w:top w:val="nil"/>
              <w:left w:val="nil"/>
              <w:bottom w:val="nil"/>
              <w:right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center"/>
              <w:rPr>
                <w:rFonts w:ascii="Arial" w:hAnsi="Arial" w:cs="Arial"/>
                <w:sz w:val="18"/>
                <w:szCs w:val="18"/>
              </w:rPr>
            </w:pPr>
            <w:r>
              <w:rPr>
                <w:rFonts w:ascii="Arial" w:hAnsi="Arial" w:cs="Arial"/>
                <w:b/>
                <w:bCs/>
                <w:sz w:val="18"/>
                <w:szCs w:val="18"/>
              </w:rPr>
              <w:t>Correlations</w:t>
            </w:r>
          </w:p>
        </w:tc>
      </w:tr>
      <w:tr w:rsidR="00FA0944" w:rsidTr="00D86448">
        <w:trPr>
          <w:cantSplit/>
          <w:trHeight w:val="280"/>
          <w:tblHeader/>
        </w:trPr>
        <w:tc>
          <w:tcPr>
            <w:tcW w:w="154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207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0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A0944" w:rsidRPr="005D105C" w:rsidRDefault="00FA0944" w:rsidP="00D86448">
            <w:pPr>
              <w:spacing w:line="320" w:lineRule="atLeast"/>
              <w:jc w:val="center"/>
              <w:rPr>
                <w:rFonts w:ascii="Arial" w:hAnsi="Arial" w:cs="Arial"/>
                <w:sz w:val="18"/>
                <w:szCs w:val="18"/>
              </w:rPr>
            </w:pPr>
            <w:r>
              <w:rPr>
                <w:rFonts w:ascii="Arial" w:hAnsi="Arial" w:cs="Arial"/>
                <w:sz w:val="18"/>
                <w:szCs w:val="18"/>
              </w:rPr>
              <w:t>penagihan</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0944" w:rsidRPr="005D105C" w:rsidRDefault="00FA0944" w:rsidP="00D86448">
            <w:pPr>
              <w:spacing w:line="320" w:lineRule="atLeast"/>
              <w:jc w:val="center"/>
              <w:rPr>
                <w:rFonts w:ascii="Arial" w:hAnsi="Arial" w:cs="Arial"/>
                <w:sz w:val="18"/>
                <w:szCs w:val="18"/>
              </w:rPr>
            </w:pPr>
            <w:r>
              <w:rPr>
                <w:rFonts w:ascii="Arial" w:hAnsi="Arial" w:cs="Arial"/>
                <w:sz w:val="18"/>
                <w:szCs w:val="18"/>
              </w:rPr>
              <w:t>pemeriksaan</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0944" w:rsidRPr="005D105C" w:rsidRDefault="00FA0944" w:rsidP="00D86448">
            <w:pPr>
              <w:spacing w:line="320" w:lineRule="atLeast"/>
              <w:jc w:val="center"/>
              <w:rPr>
                <w:rFonts w:ascii="Arial" w:hAnsi="Arial" w:cs="Arial"/>
                <w:sz w:val="18"/>
                <w:szCs w:val="18"/>
              </w:rPr>
            </w:pPr>
            <w:r>
              <w:rPr>
                <w:rFonts w:ascii="Arial" w:hAnsi="Arial" w:cs="Arial"/>
                <w:sz w:val="18"/>
                <w:szCs w:val="18"/>
              </w:rPr>
              <w:t>sanksi</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0944" w:rsidRPr="00822806" w:rsidRDefault="00FA0944" w:rsidP="00D86448">
            <w:pPr>
              <w:spacing w:line="320" w:lineRule="atLeast"/>
              <w:jc w:val="center"/>
              <w:rPr>
                <w:rFonts w:ascii="Arial" w:hAnsi="Arial" w:cs="Arial"/>
                <w:sz w:val="18"/>
                <w:szCs w:val="18"/>
              </w:rPr>
            </w:pPr>
            <w:r>
              <w:rPr>
                <w:rFonts w:ascii="Arial" w:hAnsi="Arial" w:cs="Arial"/>
                <w:sz w:val="18"/>
                <w:szCs w:val="18"/>
              </w:rPr>
              <w:t>Y</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A0944" w:rsidRDefault="00FA0944" w:rsidP="00D86448">
            <w:pPr>
              <w:spacing w:line="320" w:lineRule="atLeast"/>
              <w:jc w:val="center"/>
              <w:rPr>
                <w:rFonts w:ascii="Arial" w:hAnsi="Arial" w:cs="Arial"/>
                <w:sz w:val="18"/>
                <w:szCs w:val="18"/>
              </w:rPr>
            </w:pPr>
            <w:r>
              <w:rPr>
                <w:rFonts w:ascii="Arial" w:hAnsi="Arial" w:cs="Arial"/>
                <w:sz w:val="18"/>
                <w:szCs w:val="18"/>
              </w:rPr>
              <w:t>SKOR_TOTAL</w:t>
            </w:r>
          </w:p>
        </w:tc>
      </w:tr>
      <w:tr w:rsidR="00FA0944" w:rsidTr="00D86448">
        <w:trPr>
          <w:cantSplit/>
          <w:trHeight w:val="252"/>
          <w:tblHeader/>
        </w:trPr>
        <w:tc>
          <w:tcPr>
            <w:tcW w:w="154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A0944" w:rsidRPr="005D105C" w:rsidRDefault="00FA0944" w:rsidP="00D86448">
            <w:pPr>
              <w:spacing w:line="320" w:lineRule="atLeast"/>
              <w:rPr>
                <w:rFonts w:ascii="Arial" w:hAnsi="Arial" w:cs="Arial"/>
                <w:sz w:val="18"/>
                <w:szCs w:val="18"/>
              </w:rPr>
            </w:pPr>
            <w:r>
              <w:rPr>
                <w:rFonts w:ascii="Arial" w:hAnsi="Arial" w:cs="Arial"/>
                <w:sz w:val="18"/>
                <w:szCs w:val="18"/>
              </w:rPr>
              <w:t>Penagihan</w:t>
            </w:r>
          </w:p>
        </w:tc>
        <w:tc>
          <w:tcPr>
            <w:tcW w:w="20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Pearson Correlation</w:t>
            </w:r>
          </w:p>
        </w:tc>
        <w:tc>
          <w:tcPr>
            <w:tcW w:w="106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1</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.314</w:t>
            </w:r>
            <w:r>
              <w:rPr>
                <w:rFonts w:ascii="Arial" w:hAnsi="Arial" w:cs="Arial"/>
                <w:sz w:val="18"/>
                <w:szCs w:val="18"/>
                <w:vertAlign w:val="superscript"/>
              </w:rPr>
              <w:t>**</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.856</w:t>
            </w:r>
            <w:r>
              <w:rPr>
                <w:rFonts w:ascii="Arial" w:hAnsi="Arial" w:cs="Arial"/>
                <w:sz w:val="18"/>
                <w:szCs w:val="18"/>
                <w:vertAlign w:val="superscript"/>
              </w:rPr>
              <w:t>**</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.421</w:t>
            </w:r>
            <w:r>
              <w:rPr>
                <w:rFonts w:ascii="Arial" w:hAnsi="Arial" w:cs="Arial"/>
                <w:sz w:val="18"/>
                <w:szCs w:val="18"/>
                <w:vertAlign w:val="superscript"/>
              </w:rPr>
              <w:t>**</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.790</w:t>
            </w:r>
            <w:r>
              <w:rPr>
                <w:rFonts w:ascii="Arial" w:hAnsi="Arial" w:cs="Arial"/>
                <w:sz w:val="18"/>
                <w:szCs w:val="18"/>
                <w:vertAlign w:val="superscript"/>
              </w:rPr>
              <w:t>**</w:t>
            </w:r>
          </w:p>
        </w:tc>
      </w:tr>
      <w:tr w:rsidR="00FA0944" w:rsidTr="00D86448">
        <w:trPr>
          <w:cantSplit/>
          <w:trHeight w:val="216"/>
          <w:tblHeader/>
        </w:trPr>
        <w:tc>
          <w:tcPr>
            <w:tcW w:w="154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Sig. (2-tailed)</w:t>
            </w:r>
          </w:p>
        </w:tc>
        <w:tc>
          <w:tcPr>
            <w:tcW w:w="1062" w:type="dxa"/>
            <w:tcBorders>
              <w:top w:val="nil"/>
              <w:left w:val="single" w:sz="16" w:space="0" w:color="000000"/>
              <w:bottom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r>
      <w:tr w:rsidR="00FA0944" w:rsidTr="00D86448">
        <w:trPr>
          <w:cantSplit/>
          <w:trHeight w:val="188"/>
          <w:tblHeader/>
        </w:trPr>
        <w:tc>
          <w:tcPr>
            <w:tcW w:w="154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N</w:t>
            </w:r>
          </w:p>
        </w:tc>
        <w:tc>
          <w:tcPr>
            <w:tcW w:w="1062" w:type="dxa"/>
            <w:tcBorders>
              <w:top w:val="nil"/>
              <w:lef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530" w:type="dxa"/>
            <w:tcBorders>
              <w:top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r>
      <w:tr w:rsidR="00FA0944" w:rsidTr="00D86448">
        <w:trPr>
          <w:cantSplit/>
          <w:trHeight w:val="321"/>
          <w:tblHeader/>
        </w:trPr>
        <w:tc>
          <w:tcPr>
            <w:tcW w:w="1545" w:type="dxa"/>
            <w:vMerge w:val="restart"/>
            <w:tcBorders>
              <w:left w:val="single" w:sz="16" w:space="0" w:color="000000"/>
              <w:right w:val="nil"/>
            </w:tcBorders>
            <w:shd w:val="clear" w:color="auto" w:fill="FFFFFF"/>
            <w:tcMar>
              <w:top w:w="30" w:type="dxa"/>
              <w:left w:w="30" w:type="dxa"/>
              <w:bottom w:w="30" w:type="dxa"/>
              <w:right w:w="30" w:type="dxa"/>
            </w:tcMar>
          </w:tcPr>
          <w:p w:rsidR="00FA0944" w:rsidRPr="005D105C" w:rsidRDefault="00FA0944" w:rsidP="00D86448">
            <w:pPr>
              <w:spacing w:line="320" w:lineRule="atLeast"/>
              <w:rPr>
                <w:rFonts w:ascii="Arial" w:hAnsi="Arial" w:cs="Arial"/>
                <w:sz w:val="18"/>
                <w:szCs w:val="18"/>
              </w:rPr>
            </w:pPr>
            <w:r>
              <w:rPr>
                <w:rFonts w:ascii="Arial" w:hAnsi="Arial" w:cs="Arial"/>
                <w:sz w:val="18"/>
                <w:szCs w:val="18"/>
              </w:rPr>
              <w:t>Pemeriksaan</w:t>
            </w:r>
          </w:p>
        </w:tc>
        <w:tc>
          <w:tcPr>
            <w:tcW w:w="2071" w:type="dxa"/>
            <w:tcBorders>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Pearson Correlation</w:t>
            </w:r>
          </w:p>
        </w:tc>
        <w:tc>
          <w:tcPr>
            <w:tcW w:w="1062" w:type="dxa"/>
            <w:tcBorders>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.314</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1</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.345</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.289</w:t>
            </w:r>
            <w:r>
              <w:rPr>
                <w:rFonts w:ascii="Arial" w:hAnsi="Arial" w:cs="Arial"/>
                <w:sz w:val="18"/>
                <w:szCs w:val="18"/>
                <w:vertAlign w:val="superscript"/>
              </w:rPr>
              <w:t>**</w:t>
            </w:r>
          </w:p>
        </w:tc>
        <w:tc>
          <w:tcPr>
            <w:tcW w:w="1530" w:type="dxa"/>
            <w:tcBorders>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.687</w:t>
            </w:r>
            <w:r>
              <w:rPr>
                <w:rFonts w:ascii="Arial" w:hAnsi="Arial" w:cs="Arial"/>
                <w:sz w:val="18"/>
                <w:szCs w:val="18"/>
                <w:vertAlign w:val="superscript"/>
              </w:rPr>
              <w:t>**</w:t>
            </w:r>
          </w:p>
        </w:tc>
      </w:tr>
      <w:tr w:rsidR="00FA0944" w:rsidTr="00D86448">
        <w:trPr>
          <w:cantSplit/>
          <w:trHeight w:val="84"/>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Sig. (2-tailed)</w:t>
            </w:r>
          </w:p>
        </w:tc>
        <w:tc>
          <w:tcPr>
            <w:tcW w:w="1062" w:type="dxa"/>
            <w:tcBorders>
              <w:top w:val="nil"/>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r>
      <w:tr w:rsidR="00FA0944" w:rsidTr="00D86448">
        <w:trPr>
          <w:cantSplit/>
          <w:trHeight w:val="219"/>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N</w:t>
            </w:r>
          </w:p>
        </w:tc>
        <w:tc>
          <w:tcPr>
            <w:tcW w:w="1062" w:type="dxa"/>
            <w:tcBorders>
              <w:top w:val="nil"/>
              <w:lef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530" w:type="dxa"/>
            <w:tcBorders>
              <w:top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r>
      <w:tr w:rsidR="00FA0944" w:rsidTr="00D86448">
        <w:trPr>
          <w:cantSplit/>
          <w:trHeight w:val="321"/>
          <w:tblHeader/>
        </w:trPr>
        <w:tc>
          <w:tcPr>
            <w:tcW w:w="1545" w:type="dxa"/>
            <w:vMerge w:val="restart"/>
            <w:tcBorders>
              <w:left w:val="single" w:sz="16" w:space="0" w:color="000000"/>
              <w:right w:val="nil"/>
            </w:tcBorders>
            <w:shd w:val="clear" w:color="auto" w:fill="FFFFFF"/>
            <w:tcMar>
              <w:top w:w="30" w:type="dxa"/>
              <w:left w:w="30" w:type="dxa"/>
              <w:bottom w:w="30" w:type="dxa"/>
              <w:right w:w="30" w:type="dxa"/>
            </w:tcMar>
          </w:tcPr>
          <w:p w:rsidR="00FA0944" w:rsidRPr="005D105C" w:rsidRDefault="00FA0944" w:rsidP="00D86448">
            <w:pPr>
              <w:spacing w:line="320" w:lineRule="atLeast"/>
              <w:rPr>
                <w:rFonts w:ascii="Arial" w:hAnsi="Arial" w:cs="Arial"/>
                <w:sz w:val="18"/>
                <w:szCs w:val="18"/>
              </w:rPr>
            </w:pPr>
            <w:r>
              <w:rPr>
                <w:rFonts w:ascii="Arial" w:hAnsi="Arial" w:cs="Arial"/>
                <w:sz w:val="18"/>
                <w:szCs w:val="18"/>
              </w:rPr>
              <w:t>Sanksi</w:t>
            </w:r>
          </w:p>
        </w:tc>
        <w:tc>
          <w:tcPr>
            <w:tcW w:w="2071" w:type="dxa"/>
            <w:tcBorders>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Pearson Correlation</w:t>
            </w:r>
          </w:p>
        </w:tc>
        <w:tc>
          <w:tcPr>
            <w:tcW w:w="1062" w:type="dxa"/>
            <w:tcBorders>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.856</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.345</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1</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.615</w:t>
            </w:r>
            <w:r>
              <w:rPr>
                <w:rFonts w:ascii="Arial" w:hAnsi="Arial" w:cs="Arial"/>
                <w:sz w:val="18"/>
                <w:szCs w:val="18"/>
                <w:vertAlign w:val="superscript"/>
              </w:rPr>
              <w:t>**</w:t>
            </w:r>
          </w:p>
        </w:tc>
        <w:tc>
          <w:tcPr>
            <w:tcW w:w="1530" w:type="dxa"/>
            <w:tcBorders>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.823</w:t>
            </w:r>
            <w:r>
              <w:rPr>
                <w:rFonts w:ascii="Arial" w:hAnsi="Arial" w:cs="Arial"/>
                <w:sz w:val="18"/>
                <w:szCs w:val="18"/>
                <w:vertAlign w:val="superscript"/>
              </w:rPr>
              <w:t>**</w:t>
            </w:r>
          </w:p>
        </w:tc>
      </w:tr>
      <w:tr w:rsidR="00FA0944" w:rsidTr="00D86448">
        <w:trPr>
          <w:cantSplit/>
          <w:trHeight w:val="84"/>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Sig. (2-tailed)</w:t>
            </w:r>
          </w:p>
        </w:tc>
        <w:tc>
          <w:tcPr>
            <w:tcW w:w="1062" w:type="dxa"/>
            <w:tcBorders>
              <w:top w:val="nil"/>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r>
      <w:tr w:rsidR="00FA0944" w:rsidTr="00D86448">
        <w:trPr>
          <w:cantSplit/>
          <w:trHeight w:val="84"/>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N</w:t>
            </w:r>
          </w:p>
        </w:tc>
        <w:tc>
          <w:tcPr>
            <w:tcW w:w="1062" w:type="dxa"/>
            <w:tcBorders>
              <w:top w:val="nil"/>
              <w:lef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530" w:type="dxa"/>
            <w:tcBorders>
              <w:top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r>
      <w:tr w:rsidR="00FA0944" w:rsidTr="00D86448">
        <w:trPr>
          <w:cantSplit/>
          <w:trHeight w:val="321"/>
          <w:tblHeader/>
        </w:trPr>
        <w:tc>
          <w:tcPr>
            <w:tcW w:w="1545" w:type="dxa"/>
            <w:vMerge w:val="restart"/>
            <w:tcBorders>
              <w:left w:val="single" w:sz="16" w:space="0" w:color="000000"/>
              <w:right w:val="nil"/>
            </w:tcBorders>
            <w:shd w:val="clear" w:color="auto" w:fill="FFFFFF"/>
            <w:tcMar>
              <w:top w:w="30" w:type="dxa"/>
              <w:left w:w="30" w:type="dxa"/>
              <w:bottom w:w="30" w:type="dxa"/>
              <w:right w:w="30" w:type="dxa"/>
            </w:tcMar>
          </w:tcPr>
          <w:p w:rsidR="00FA0944" w:rsidRPr="00822806" w:rsidRDefault="00FA0944" w:rsidP="00D86448">
            <w:pPr>
              <w:spacing w:line="320" w:lineRule="atLeast"/>
              <w:rPr>
                <w:rFonts w:ascii="Arial" w:hAnsi="Arial" w:cs="Arial"/>
                <w:sz w:val="18"/>
                <w:szCs w:val="18"/>
              </w:rPr>
            </w:pPr>
            <w:r>
              <w:rPr>
                <w:rFonts w:ascii="Arial" w:hAnsi="Arial" w:cs="Arial"/>
                <w:sz w:val="18"/>
                <w:szCs w:val="18"/>
              </w:rPr>
              <w:t>Y</w:t>
            </w:r>
          </w:p>
        </w:tc>
        <w:tc>
          <w:tcPr>
            <w:tcW w:w="2071" w:type="dxa"/>
            <w:tcBorders>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Pearson Correlation</w:t>
            </w:r>
          </w:p>
        </w:tc>
        <w:tc>
          <w:tcPr>
            <w:tcW w:w="1062" w:type="dxa"/>
            <w:tcBorders>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.421</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.289</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.615</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1</w:t>
            </w:r>
          </w:p>
        </w:tc>
        <w:tc>
          <w:tcPr>
            <w:tcW w:w="1530" w:type="dxa"/>
            <w:tcBorders>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.768</w:t>
            </w:r>
            <w:r>
              <w:rPr>
                <w:rFonts w:ascii="Arial" w:hAnsi="Arial" w:cs="Arial"/>
                <w:sz w:val="18"/>
                <w:szCs w:val="18"/>
                <w:vertAlign w:val="superscript"/>
              </w:rPr>
              <w:t>**</w:t>
            </w:r>
          </w:p>
        </w:tc>
      </w:tr>
      <w:tr w:rsidR="00FA0944" w:rsidTr="00D86448">
        <w:trPr>
          <w:cantSplit/>
          <w:trHeight w:val="84"/>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Sig. (2-tailed)</w:t>
            </w:r>
          </w:p>
        </w:tc>
        <w:tc>
          <w:tcPr>
            <w:tcW w:w="1062" w:type="dxa"/>
            <w:tcBorders>
              <w:top w:val="nil"/>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r>
      <w:tr w:rsidR="00FA0944" w:rsidTr="00D86448">
        <w:trPr>
          <w:cantSplit/>
          <w:trHeight w:val="100"/>
          <w:tblHeader/>
        </w:trPr>
        <w:tc>
          <w:tcPr>
            <w:tcW w:w="1545" w:type="dxa"/>
            <w:vMerge/>
            <w:tcBorders>
              <w:left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N</w:t>
            </w:r>
          </w:p>
        </w:tc>
        <w:tc>
          <w:tcPr>
            <w:tcW w:w="1062" w:type="dxa"/>
            <w:tcBorders>
              <w:top w:val="nil"/>
              <w:lef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530" w:type="dxa"/>
            <w:tcBorders>
              <w:top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r>
      <w:tr w:rsidR="00FA0944" w:rsidTr="00D86448">
        <w:trPr>
          <w:cantSplit/>
          <w:trHeight w:val="321"/>
          <w:tblHeader/>
        </w:trPr>
        <w:tc>
          <w:tcPr>
            <w:tcW w:w="154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SKOR_TOTAL</w:t>
            </w:r>
          </w:p>
        </w:tc>
        <w:tc>
          <w:tcPr>
            <w:tcW w:w="2071" w:type="dxa"/>
            <w:tcBorders>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Pearson Correlation</w:t>
            </w:r>
          </w:p>
        </w:tc>
        <w:tc>
          <w:tcPr>
            <w:tcW w:w="1062" w:type="dxa"/>
            <w:tcBorders>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.790</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.687</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.823</w:t>
            </w:r>
            <w:r>
              <w:rPr>
                <w:rFonts w:ascii="Arial" w:hAnsi="Arial" w:cs="Arial"/>
                <w:sz w:val="18"/>
                <w:szCs w:val="18"/>
                <w:vertAlign w:val="superscript"/>
              </w:rPr>
              <w:t>**</w:t>
            </w:r>
          </w:p>
        </w:tc>
        <w:tc>
          <w:tcPr>
            <w:tcW w:w="1062" w:type="dxa"/>
            <w:tcBorders>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.768</w:t>
            </w:r>
            <w:r>
              <w:rPr>
                <w:rFonts w:ascii="Arial" w:hAnsi="Arial" w:cs="Arial"/>
                <w:sz w:val="18"/>
                <w:szCs w:val="18"/>
                <w:vertAlign w:val="superscript"/>
              </w:rPr>
              <w:t>**</w:t>
            </w:r>
          </w:p>
        </w:tc>
        <w:tc>
          <w:tcPr>
            <w:tcW w:w="1530" w:type="dxa"/>
            <w:tcBorders>
              <w:bottom w:val="nil"/>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1</w:t>
            </w:r>
          </w:p>
        </w:tc>
      </w:tr>
      <w:tr w:rsidR="00FA0944" w:rsidTr="00D86448">
        <w:trPr>
          <w:cantSplit/>
          <w:trHeight w:val="84"/>
          <w:tblHeader/>
        </w:trPr>
        <w:tc>
          <w:tcPr>
            <w:tcW w:w="154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Arial" w:hAnsi="Arial" w:cs="Arial"/>
                <w:sz w:val="18"/>
                <w:szCs w:val="18"/>
              </w:rPr>
            </w:pPr>
          </w:p>
        </w:tc>
        <w:tc>
          <w:tcPr>
            <w:tcW w:w="2071" w:type="dxa"/>
            <w:tcBorders>
              <w:top w:val="nil"/>
              <w:left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Sig. (2-tailed)</w:t>
            </w:r>
          </w:p>
        </w:tc>
        <w:tc>
          <w:tcPr>
            <w:tcW w:w="1062" w:type="dxa"/>
            <w:tcBorders>
              <w:top w:val="nil"/>
              <w:left w:val="single" w:sz="16" w:space="0" w:color="000000"/>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062" w:type="dxa"/>
            <w:tcBorders>
              <w:top w:val="nil"/>
              <w:bottom w:val="nil"/>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.000</w:t>
            </w:r>
          </w:p>
        </w:tc>
        <w:tc>
          <w:tcPr>
            <w:tcW w:w="1530" w:type="dxa"/>
            <w:tcBorders>
              <w:top w:val="nil"/>
              <w:bottom w:val="nil"/>
              <w:right w:val="single" w:sz="16" w:space="0" w:color="000000"/>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r>
      <w:tr w:rsidR="00FA0944" w:rsidTr="00D86448">
        <w:trPr>
          <w:cantSplit/>
          <w:trHeight w:val="18"/>
          <w:tblHeader/>
        </w:trPr>
        <w:tc>
          <w:tcPr>
            <w:tcW w:w="154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20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N</w:t>
            </w:r>
          </w:p>
        </w:tc>
        <w:tc>
          <w:tcPr>
            <w:tcW w:w="106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A0944" w:rsidRDefault="00FA0944" w:rsidP="00D86448">
            <w:pPr>
              <w:spacing w:line="320" w:lineRule="atLeast"/>
              <w:jc w:val="right"/>
              <w:rPr>
                <w:rFonts w:ascii="Arial" w:hAnsi="Arial" w:cs="Arial"/>
                <w:sz w:val="18"/>
                <w:szCs w:val="18"/>
              </w:rPr>
            </w:pPr>
            <w:r>
              <w:rPr>
                <w:rFonts w:ascii="Arial" w:hAnsi="Arial" w:cs="Arial"/>
                <w:sz w:val="18"/>
                <w:szCs w:val="18"/>
              </w:rPr>
              <w:t>398</w:t>
            </w:r>
          </w:p>
        </w:tc>
      </w:tr>
      <w:tr w:rsidR="00FA0944" w:rsidTr="00D86448">
        <w:trPr>
          <w:cantSplit/>
          <w:trHeight w:val="304"/>
        </w:trPr>
        <w:tc>
          <w:tcPr>
            <w:tcW w:w="5739" w:type="dxa"/>
            <w:gridSpan w:val="4"/>
            <w:tcBorders>
              <w:top w:val="nil"/>
              <w:left w:val="nil"/>
              <w:bottom w:val="nil"/>
              <w:right w:val="nil"/>
            </w:tcBorders>
            <w:shd w:val="clear" w:color="auto" w:fill="FFFFFF"/>
            <w:tcMar>
              <w:top w:w="30" w:type="dxa"/>
              <w:left w:w="30" w:type="dxa"/>
              <w:bottom w:w="30" w:type="dxa"/>
              <w:right w:w="30" w:type="dxa"/>
            </w:tcMar>
          </w:tcPr>
          <w:p w:rsidR="00FA0944" w:rsidRDefault="00FA0944" w:rsidP="00D86448">
            <w:pPr>
              <w:spacing w:line="320" w:lineRule="atLeast"/>
              <w:rPr>
                <w:rFonts w:ascii="Arial" w:hAnsi="Arial" w:cs="Arial"/>
                <w:sz w:val="18"/>
                <w:szCs w:val="18"/>
              </w:rPr>
            </w:pPr>
            <w:r>
              <w:rPr>
                <w:rFonts w:ascii="Arial" w:hAnsi="Arial" w:cs="Arial"/>
                <w:sz w:val="18"/>
                <w:szCs w:val="18"/>
              </w:rPr>
              <w:t>**. Correlation is significant at the 0.01 level (2-tailed).</w:t>
            </w:r>
          </w:p>
        </w:tc>
        <w:tc>
          <w:tcPr>
            <w:tcW w:w="1062" w:type="dxa"/>
            <w:tcBorders>
              <w:top w:val="nil"/>
              <w:left w:val="nil"/>
              <w:bottom w:val="nil"/>
              <w:right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062" w:type="dxa"/>
            <w:tcBorders>
              <w:top w:val="nil"/>
              <w:left w:val="nil"/>
              <w:bottom w:val="nil"/>
              <w:right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c>
          <w:tcPr>
            <w:tcW w:w="1530" w:type="dxa"/>
            <w:tcBorders>
              <w:top w:val="nil"/>
              <w:left w:val="nil"/>
              <w:bottom w:val="nil"/>
              <w:right w:val="nil"/>
            </w:tcBorders>
            <w:shd w:val="clear" w:color="auto" w:fill="FFFFFF"/>
            <w:tcMar>
              <w:top w:w="30" w:type="dxa"/>
              <w:left w:w="30" w:type="dxa"/>
              <w:bottom w:w="30" w:type="dxa"/>
              <w:right w:w="30" w:type="dxa"/>
            </w:tcMar>
          </w:tcPr>
          <w:p w:rsidR="00FA0944" w:rsidRDefault="00FA0944" w:rsidP="00D86448">
            <w:pPr>
              <w:rPr>
                <w:rFonts w:ascii="Times New Roman" w:hAnsi="Times New Roman" w:cs="Times New Roman"/>
                <w:sz w:val="24"/>
                <w:szCs w:val="24"/>
              </w:rPr>
            </w:pPr>
          </w:p>
        </w:tc>
      </w:tr>
    </w:tbl>
    <w:p w:rsidR="00343E70" w:rsidRPr="000211E1" w:rsidRDefault="00343E70" w:rsidP="00EC3D9D">
      <w:pPr>
        <w:spacing w:after="0" w:line="240" w:lineRule="auto"/>
        <w:jc w:val="both"/>
        <w:rPr>
          <w:rFonts w:ascii="Times New Roman" w:hAnsi="Times New Roman" w:cs="Times New Roman"/>
          <w:sz w:val="24"/>
          <w:szCs w:val="24"/>
        </w:rPr>
      </w:pPr>
    </w:p>
    <w:p w:rsidR="00343E70" w:rsidRPr="000211E1" w:rsidRDefault="00343E70" w:rsidP="0037646B">
      <w:pPr>
        <w:pStyle w:val="Default"/>
        <w:rPr>
          <w:b/>
        </w:rPr>
      </w:pPr>
      <w:r w:rsidRPr="000211E1">
        <w:rPr>
          <w:b/>
        </w:rPr>
        <w:t xml:space="preserve">Hasil Uji Reliabilitas </w:t>
      </w:r>
    </w:p>
    <w:p w:rsidR="00343E70" w:rsidRPr="000211E1" w:rsidRDefault="00343E70" w:rsidP="00EC3D9D">
      <w:pPr>
        <w:pStyle w:val="ListParagraph"/>
        <w:spacing w:after="0" w:line="240" w:lineRule="auto"/>
        <w:contextualSpacing w:val="0"/>
        <w:jc w:val="center"/>
        <w:rPr>
          <w:rFonts w:ascii="Times New Roman" w:hAnsi="Times New Roman" w:cs="Times New Roman"/>
          <w:b/>
          <w:sz w:val="24"/>
          <w:szCs w:val="24"/>
        </w:rPr>
      </w:pPr>
      <w:r w:rsidRPr="000211E1">
        <w:rPr>
          <w:rFonts w:ascii="Times New Roman" w:hAnsi="Times New Roman" w:cs="Times New Roman"/>
          <w:b/>
          <w:sz w:val="24"/>
          <w:szCs w:val="24"/>
        </w:rPr>
        <w:t xml:space="preserve">Tabel 4.2.2.1 </w:t>
      </w:r>
    </w:p>
    <w:p w:rsidR="00343E70" w:rsidRDefault="00343E70" w:rsidP="00EC3D9D">
      <w:pPr>
        <w:pStyle w:val="ListParagraph"/>
        <w:spacing w:after="0" w:line="240" w:lineRule="auto"/>
        <w:contextualSpacing w:val="0"/>
        <w:jc w:val="center"/>
        <w:rPr>
          <w:rFonts w:ascii="Times New Roman" w:hAnsi="Times New Roman" w:cs="Times New Roman"/>
          <w:b/>
          <w:sz w:val="24"/>
          <w:szCs w:val="24"/>
          <w:lang w:val="en-US"/>
        </w:rPr>
      </w:pPr>
      <w:r w:rsidRPr="000211E1">
        <w:rPr>
          <w:rFonts w:ascii="Times New Roman" w:hAnsi="Times New Roman" w:cs="Times New Roman"/>
          <w:b/>
          <w:sz w:val="24"/>
          <w:szCs w:val="24"/>
        </w:rPr>
        <w:t>Hasil Uji Reabilitas</w:t>
      </w:r>
    </w:p>
    <w:p w:rsidR="00DD630A" w:rsidRDefault="00DD630A" w:rsidP="00EC3D9D">
      <w:pPr>
        <w:pStyle w:val="ListParagraph"/>
        <w:spacing w:after="0" w:line="240" w:lineRule="auto"/>
        <w:contextualSpacing w:val="0"/>
        <w:jc w:val="center"/>
        <w:rPr>
          <w:rFonts w:ascii="Times New Roman" w:hAnsi="Times New Roman" w:cs="Times New Roman"/>
          <w:b/>
          <w:sz w:val="24"/>
          <w:szCs w:val="24"/>
          <w:lang w:val="en-US"/>
        </w:rPr>
      </w:pPr>
    </w:p>
    <w:tbl>
      <w:tblPr>
        <w:tblpPr w:leftFromText="180" w:rightFromText="180" w:vertAnchor="text" w:tblpY="1"/>
        <w:tblOverlap w:val="never"/>
        <w:tblW w:w="91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15"/>
        <w:gridCol w:w="1412"/>
        <w:gridCol w:w="1107"/>
        <w:gridCol w:w="5254"/>
      </w:tblGrid>
      <w:tr w:rsidR="00DD630A" w:rsidTr="00DD630A">
        <w:trPr>
          <w:gridAfter w:val="1"/>
          <w:wAfter w:w="5255" w:type="dxa"/>
          <w:cantSplit/>
          <w:trHeight w:val="735"/>
          <w:tblHeader/>
        </w:trPr>
        <w:tc>
          <w:tcPr>
            <w:tcW w:w="3933" w:type="dxa"/>
            <w:gridSpan w:val="3"/>
            <w:tcBorders>
              <w:top w:val="nil"/>
              <w:left w:val="nil"/>
              <w:bottom w:val="nil"/>
              <w:right w:val="nil"/>
            </w:tcBorders>
            <w:shd w:val="clear" w:color="auto" w:fill="FFFFFF"/>
            <w:tcMar>
              <w:top w:w="30" w:type="dxa"/>
              <w:left w:w="30" w:type="dxa"/>
              <w:bottom w:w="30" w:type="dxa"/>
              <w:right w:w="30" w:type="dxa"/>
            </w:tcMar>
            <w:vAlign w:val="center"/>
          </w:tcPr>
          <w:p w:rsidR="00DD630A" w:rsidRDefault="00DD630A" w:rsidP="00DD630A">
            <w:pPr>
              <w:spacing w:line="320" w:lineRule="atLeast"/>
              <w:rPr>
                <w:rFonts w:ascii="Arial" w:hAnsi="Arial" w:cs="Arial"/>
                <w:b/>
                <w:bCs/>
                <w:sz w:val="18"/>
                <w:szCs w:val="18"/>
              </w:rPr>
            </w:pPr>
          </w:p>
          <w:p w:rsidR="00DD630A" w:rsidRDefault="00DD630A" w:rsidP="00DD630A">
            <w:pPr>
              <w:spacing w:line="320" w:lineRule="atLeast"/>
              <w:jc w:val="center"/>
              <w:rPr>
                <w:rFonts w:ascii="Arial" w:hAnsi="Arial" w:cs="Arial"/>
                <w:sz w:val="18"/>
                <w:szCs w:val="18"/>
              </w:rPr>
            </w:pPr>
            <w:r>
              <w:rPr>
                <w:rFonts w:ascii="Arial" w:hAnsi="Arial" w:cs="Arial"/>
                <w:b/>
                <w:bCs/>
                <w:sz w:val="18"/>
                <w:szCs w:val="18"/>
              </w:rPr>
              <w:t>Reliability Statistics</w:t>
            </w:r>
          </w:p>
        </w:tc>
      </w:tr>
      <w:tr w:rsidR="00DD630A" w:rsidTr="00DD630A">
        <w:trPr>
          <w:gridAfter w:val="1"/>
          <w:wAfter w:w="5254" w:type="dxa"/>
          <w:cantSplit/>
          <w:trHeight w:val="1054"/>
          <w:tblHeader/>
        </w:trPr>
        <w:tc>
          <w:tcPr>
            <w:tcW w:w="141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D630A" w:rsidRDefault="00DD630A" w:rsidP="00DD630A">
            <w:pPr>
              <w:spacing w:line="320" w:lineRule="atLeast"/>
              <w:jc w:val="center"/>
              <w:rPr>
                <w:rFonts w:ascii="Arial" w:hAnsi="Arial" w:cs="Arial"/>
                <w:sz w:val="18"/>
                <w:szCs w:val="18"/>
              </w:rPr>
            </w:pPr>
            <w:r>
              <w:rPr>
                <w:rFonts w:ascii="Arial" w:hAnsi="Arial" w:cs="Arial"/>
                <w:sz w:val="18"/>
                <w:szCs w:val="18"/>
              </w:rPr>
              <w:t>Cronbach's Alpha</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D630A" w:rsidRDefault="00DD630A" w:rsidP="00DD630A">
            <w:pPr>
              <w:spacing w:line="320" w:lineRule="atLeast"/>
              <w:jc w:val="center"/>
              <w:rPr>
                <w:rFonts w:ascii="Arial" w:hAnsi="Arial" w:cs="Arial"/>
                <w:sz w:val="18"/>
                <w:szCs w:val="18"/>
              </w:rPr>
            </w:pPr>
            <w:r>
              <w:rPr>
                <w:rFonts w:ascii="Arial" w:hAnsi="Arial" w:cs="Arial"/>
                <w:sz w:val="18"/>
                <w:szCs w:val="18"/>
              </w:rPr>
              <w:t>Cronbach's Alpha Based on Standardized Items</w:t>
            </w:r>
          </w:p>
        </w:tc>
        <w:tc>
          <w:tcPr>
            <w:tcW w:w="1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D630A" w:rsidRDefault="00DD630A" w:rsidP="00DD630A">
            <w:pPr>
              <w:spacing w:line="320" w:lineRule="atLeast"/>
              <w:jc w:val="center"/>
              <w:rPr>
                <w:rFonts w:ascii="Arial" w:hAnsi="Arial" w:cs="Arial"/>
                <w:sz w:val="18"/>
                <w:szCs w:val="18"/>
              </w:rPr>
            </w:pPr>
            <w:r>
              <w:rPr>
                <w:rFonts w:ascii="Arial" w:hAnsi="Arial" w:cs="Arial"/>
                <w:sz w:val="18"/>
                <w:szCs w:val="18"/>
              </w:rPr>
              <w:t>N of Items</w:t>
            </w:r>
          </w:p>
        </w:tc>
      </w:tr>
      <w:tr w:rsidR="00DD630A" w:rsidTr="00DD630A">
        <w:trPr>
          <w:gridAfter w:val="1"/>
          <w:wAfter w:w="5254" w:type="dxa"/>
          <w:cantSplit/>
          <w:trHeight w:val="384"/>
        </w:trPr>
        <w:tc>
          <w:tcPr>
            <w:tcW w:w="141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D630A" w:rsidRDefault="00DD630A" w:rsidP="00DD630A">
            <w:pPr>
              <w:spacing w:line="320" w:lineRule="atLeast"/>
              <w:jc w:val="right"/>
              <w:rPr>
                <w:rFonts w:ascii="Arial" w:hAnsi="Arial" w:cs="Arial"/>
                <w:sz w:val="18"/>
                <w:szCs w:val="18"/>
              </w:rPr>
            </w:pPr>
            <w:r>
              <w:rPr>
                <w:rFonts w:ascii="Arial" w:hAnsi="Arial" w:cs="Arial"/>
                <w:sz w:val="18"/>
                <w:szCs w:val="18"/>
              </w:rPr>
              <w:t>.783</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D630A" w:rsidRDefault="00DD630A" w:rsidP="00DD630A">
            <w:pPr>
              <w:spacing w:line="320" w:lineRule="atLeast"/>
              <w:jc w:val="right"/>
              <w:rPr>
                <w:rFonts w:ascii="Arial" w:hAnsi="Arial" w:cs="Arial"/>
                <w:sz w:val="18"/>
                <w:szCs w:val="18"/>
              </w:rPr>
            </w:pPr>
            <w:r>
              <w:rPr>
                <w:rFonts w:ascii="Arial" w:hAnsi="Arial" w:cs="Arial"/>
                <w:sz w:val="18"/>
                <w:szCs w:val="18"/>
              </w:rPr>
              <w:t>.782</w:t>
            </w:r>
          </w:p>
        </w:tc>
        <w:tc>
          <w:tcPr>
            <w:tcW w:w="1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D630A" w:rsidRDefault="00DD630A" w:rsidP="00DD630A">
            <w:pPr>
              <w:spacing w:line="320" w:lineRule="atLeast"/>
              <w:jc w:val="right"/>
              <w:rPr>
                <w:rFonts w:ascii="Arial" w:hAnsi="Arial" w:cs="Arial"/>
                <w:sz w:val="18"/>
                <w:szCs w:val="18"/>
              </w:rPr>
            </w:pPr>
            <w:r>
              <w:rPr>
                <w:rFonts w:ascii="Arial" w:hAnsi="Arial" w:cs="Arial"/>
                <w:sz w:val="18"/>
                <w:szCs w:val="18"/>
              </w:rPr>
              <w:t>4</w:t>
            </w:r>
          </w:p>
        </w:tc>
      </w:tr>
      <w:tr w:rsidR="00DD630A" w:rsidRPr="008D0247" w:rsidTr="00DD630A">
        <w:trPr>
          <w:cantSplit/>
          <w:trHeight w:val="735"/>
          <w:tblHeader/>
        </w:trPr>
        <w:tc>
          <w:tcPr>
            <w:tcW w:w="9188" w:type="dxa"/>
            <w:gridSpan w:val="4"/>
            <w:tcBorders>
              <w:top w:val="nil"/>
              <w:left w:val="nil"/>
              <w:bottom w:val="nil"/>
              <w:right w:val="nil"/>
            </w:tcBorders>
            <w:shd w:val="clear" w:color="auto" w:fill="FFFFFF"/>
            <w:tcMar>
              <w:top w:w="30" w:type="dxa"/>
              <w:left w:w="30" w:type="dxa"/>
              <w:bottom w:w="30" w:type="dxa"/>
              <w:right w:w="30" w:type="dxa"/>
            </w:tcMar>
            <w:vAlign w:val="center"/>
          </w:tcPr>
          <w:p w:rsidR="00DD630A" w:rsidRPr="00DD630A" w:rsidRDefault="00DD630A" w:rsidP="00DD630A">
            <w:pPr>
              <w:spacing w:line="320" w:lineRule="atLeast"/>
              <w:jc w:val="both"/>
              <w:rPr>
                <w:rFonts w:ascii="Arial" w:hAnsi="Arial" w:cs="Arial"/>
                <w:bCs/>
                <w:sz w:val="18"/>
                <w:szCs w:val="18"/>
              </w:rPr>
            </w:pPr>
          </w:p>
          <w:p w:rsidR="00DD630A" w:rsidRPr="008D0247" w:rsidRDefault="00DD630A" w:rsidP="00DD630A">
            <w:pPr>
              <w:spacing w:line="320" w:lineRule="atLeast"/>
              <w:rPr>
                <w:rFonts w:ascii="Arial" w:hAnsi="Arial" w:cs="Arial"/>
                <w:b/>
                <w:bCs/>
                <w:sz w:val="18"/>
                <w:szCs w:val="18"/>
              </w:rPr>
            </w:pPr>
          </w:p>
        </w:tc>
      </w:tr>
    </w:tbl>
    <w:p w:rsidR="00DD630A" w:rsidRPr="00DD630A" w:rsidRDefault="00DD630A" w:rsidP="00DD630A">
      <w:pPr>
        <w:spacing w:after="0" w:line="240" w:lineRule="auto"/>
        <w:rPr>
          <w:rFonts w:ascii="Times New Roman" w:hAnsi="Times New Roman" w:cs="Times New Roman"/>
          <w:b/>
          <w:sz w:val="24"/>
          <w:szCs w:val="24"/>
        </w:rPr>
      </w:pPr>
    </w:p>
    <w:p w:rsidR="00D34A49" w:rsidRDefault="00D34A49" w:rsidP="00D34A4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Dapat diketahui pada tabel 4.2.1.2  </w:t>
      </w:r>
      <w:r w:rsidRPr="00784AF1">
        <w:rPr>
          <w:rFonts w:ascii="Times New Roman" w:hAnsi="Times New Roman" w:cs="Times New Roman"/>
          <w:bCs/>
          <w:sz w:val="24"/>
          <w:szCs w:val="24"/>
        </w:rPr>
        <w:t xml:space="preserve">Tampilan output SPSS menunjukkan bahwa nilai cronbach alpha sebesar 78,2% </w:t>
      </w:r>
      <w:r w:rsidRPr="00AC4440">
        <w:rPr>
          <w:rFonts w:ascii="Times New Roman" w:hAnsi="Times New Roman" w:cs="Times New Roman"/>
          <w:bCs/>
          <w:sz w:val="24"/>
          <w:szCs w:val="24"/>
        </w:rPr>
        <w:t>yang menurut kriteria sekaran (2000) dengan standar 0,6 berarti dapat diterima atau dengan kata lain reliabel</w:t>
      </w:r>
    </w:p>
    <w:p w:rsidR="00D34A49" w:rsidRDefault="00D34A49" w:rsidP="00EC3D9D">
      <w:pPr>
        <w:autoSpaceDE w:val="0"/>
        <w:autoSpaceDN w:val="0"/>
        <w:adjustRightInd w:val="0"/>
        <w:spacing w:after="0" w:line="240" w:lineRule="auto"/>
        <w:jc w:val="both"/>
        <w:rPr>
          <w:rFonts w:ascii="Times New Roman" w:hAnsi="Times New Roman" w:cs="Times New Roman"/>
          <w:b/>
          <w:sz w:val="24"/>
          <w:szCs w:val="24"/>
        </w:rPr>
      </w:pPr>
    </w:p>
    <w:p w:rsidR="009334D4" w:rsidRPr="000211E1" w:rsidRDefault="00343E70" w:rsidP="00EC3D9D">
      <w:pPr>
        <w:autoSpaceDE w:val="0"/>
        <w:autoSpaceDN w:val="0"/>
        <w:adjustRightInd w:val="0"/>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Uji Asumsi Klasik</w:t>
      </w:r>
    </w:p>
    <w:p w:rsidR="00343E70" w:rsidRPr="000211E1" w:rsidRDefault="00343E70" w:rsidP="00EC3D9D">
      <w:pPr>
        <w:pStyle w:val="ListParagraph"/>
        <w:numPr>
          <w:ilvl w:val="0"/>
          <w:numId w:val="43"/>
        </w:numPr>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rPr>
        <w:t>Hasil Uji Multikolineritas</w:t>
      </w:r>
    </w:p>
    <w:p w:rsidR="00343E70" w:rsidRPr="000211E1" w:rsidRDefault="00343E70" w:rsidP="00EC3D9D">
      <w:pPr>
        <w:pStyle w:val="ListParagraph"/>
        <w:spacing w:after="0" w:line="240" w:lineRule="auto"/>
        <w:contextualSpacing w:val="0"/>
        <w:jc w:val="both"/>
        <w:rPr>
          <w:rFonts w:ascii="Times New Roman" w:hAnsi="Times New Roman" w:cs="Times New Roman"/>
          <w:sz w:val="24"/>
          <w:szCs w:val="24"/>
        </w:rPr>
      </w:pPr>
      <w:r w:rsidRPr="000211E1">
        <w:rPr>
          <w:rFonts w:ascii="Times New Roman" w:hAnsi="Times New Roman" w:cs="Times New Roman"/>
          <w:sz w:val="24"/>
          <w:szCs w:val="24"/>
        </w:rPr>
        <w:t>Dapat diketahui hasil besaran korelasi antar variabel independen tampak bahwa hanya variabel sanksi yang mempunyai korelasi cukup tinggi dengan variabel penagihan dengan tingkat korelasi sebesar 0,839 atau sekitar 83%. Oleh karena korelasi ini masih dibawah 95%, maka dapat dikatakan tidak terjadi multikolinearitas yang serius.</w:t>
      </w:r>
    </w:p>
    <w:p w:rsidR="00343E70" w:rsidRPr="000211E1" w:rsidRDefault="00343E70" w:rsidP="00EC3D9D">
      <w:pPr>
        <w:pStyle w:val="ListParagraph"/>
        <w:numPr>
          <w:ilvl w:val="0"/>
          <w:numId w:val="43"/>
        </w:numPr>
        <w:autoSpaceDE w:val="0"/>
        <w:autoSpaceDN w:val="0"/>
        <w:adjustRightInd w:val="0"/>
        <w:spacing w:after="0" w:line="240" w:lineRule="auto"/>
        <w:contextualSpacing w:val="0"/>
        <w:jc w:val="both"/>
        <w:rPr>
          <w:rFonts w:ascii="Times New Roman" w:hAnsi="Times New Roman"/>
          <w:color w:val="000000"/>
          <w:sz w:val="24"/>
          <w:szCs w:val="24"/>
        </w:rPr>
      </w:pPr>
      <w:r w:rsidRPr="000211E1">
        <w:rPr>
          <w:rFonts w:ascii="Times New Roman" w:hAnsi="Times New Roman"/>
          <w:color w:val="000000"/>
          <w:sz w:val="24"/>
          <w:szCs w:val="24"/>
        </w:rPr>
        <w:t>Hasil Uji Heteroskesdastis</w:t>
      </w:r>
      <w:r w:rsidRPr="000211E1">
        <w:rPr>
          <w:rFonts w:ascii="Times New Roman" w:hAnsi="Times New Roman"/>
          <w:color w:val="000000"/>
          <w:sz w:val="24"/>
          <w:szCs w:val="24"/>
          <w:lang w:val="en-US"/>
        </w:rPr>
        <w:t>itas</w:t>
      </w:r>
    </w:p>
    <w:p w:rsidR="00343E70" w:rsidRPr="000211E1" w:rsidRDefault="00343E70" w:rsidP="00EC3D9D">
      <w:pPr>
        <w:pStyle w:val="ListParagraph"/>
        <w:autoSpaceDE w:val="0"/>
        <w:autoSpaceDN w:val="0"/>
        <w:adjustRightInd w:val="0"/>
        <w:spacing w:after="0" w:line="240" w:lineRule="auto"/>
        <w:contextualSpacing w:val="0"/>
        <w:jc w:val="both"/>
        <w:rPr>
          <w:rFonts w:ascii="Times New Roman" w:hAnsi="Times New Roman"/>
          <w:color w:val="000000"/>
          <w:sz w:val="24"/>
          <w:szCs w:val="24"/>
        </w:rPr>
      </w:pPr>
      <w:r w:rsidRPr="000211E1">
        <w:rPr>
          <w:noProof/>
          <w:sz w:val="24"/>
          <w:szCs w:val="24"/>
          <w:lang w:val="en-US"/>
        </w:rPr>
        <w:drawing>
          <wp:inline distT="0" distB="0" distL="0" distR="0">
            <wp:extent cx="3077210" cy="1809750"/>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76409" cy="1809279"/>
                    </a:xfrm>
                    <a:prstGeom prst="rect">
                      <a:avLst/>
                    </a:prstGeom>
                    <a:noFill/>
                    <a:ln w="9525">
                      <a:noFill/>
                      <a:miter lim="800000"/>
                      <a:headEnd/>
                      <a:tailEnd/>
                    </a:ln>
                  </pic:spPr>
                </pic:pic>
              </a:graphicData>
            </a:graphic>
          </wp:inline>
        </w:drawing>
      </w:r>
    </w:p>
    <w:p w:rsidR="000211E1" w:rsidRPr="001805DA" w:rsidRDefault="00D11CB4" w:rsidP="00EC3D9D">
      <w:pPr>
        <w:pStyle w:val="ListParagraph"/>
        <w:spacing w:after="0" w:line="240" w:lineRule="auto"/>
        <w:contextualSpacing w:val="0"/>
        <w:jc w:val="both"/>
        <w:rPr>
          <w:rFonts w:ascii="Times New Roman" w:hAnsi="Times New Roman" w:cs="Times New Roman"/>
          <w:sz w:val="24"/>
          <w:szCs w:val="24"/>
          <w:lang w:val="en-US"/>
        </w:rPr>
      </w:pPr>
      <w:r w:rsidRPr="000211E1">
        <w:rPr>
          <w:rFonts w:ascii="Times New Roman" w:hAnsi="Times New Roman" w:cs="Times New Roman"/>
          <w:sz w:val="24"/>
          <w:szCs w:val="24"/>
        </w:rPr>
        <w:lastRenderedPageBreak/>
        <w:t>Berdasarkan gambar 4.2.3.2  grafik scatterplots terlihat bahwa titik-titik menyebar secara acak yang dapat disimpulkan bahwa tidak terjadi heteroskedastisitas pada model regresi sehingga layak untuk digunakan.</w:t>
      </w:r>
    </w:p>
    <w:p w:rsidR="000211E1" w:rsidRPr="000211E1" w:rsidRDefault="000211E1" w:rsidP="00EC3D9D">
      <w:pPr>
        <w:pStyle w:val="ListParagraph"/>
        <w:spacing w:after="0" w:line="240" w:lineRule="auto"/>
        <w:contextualSpacing w:val="0"/>
        <w:jc w:val="both"/>
        <w:rPr>
          <w:rFonts w:ascii="Times New Roman" w:hAnsi="Times New Roman" w:cs="Times New Roman"/>
          <w:sz w:val="24"/>
          <w:szCs w:val="24"/>
          <w:lang w:val="en-US"/>
        </w:rPr>
      </w:pPr>
    </w:p>
    <w:p w:rsidR="00343E70" w:rsidRPr="000211E1" w:rsidRDefault="00D11CB4" w:rsidP="00EC3D9D">
      <w:pPr>
        <w:pStyle w:val="ListParagraph"/>
        <w:numPr>
          <w:ilvl w:val="0"/>
          <w:numId w:val="43"/>
        </w:numPr>
        <w:autoSpaceDE w:val="0"/>
        <w:autoSpaceDN w:val="0"/>
        <w:adjustRightInd w:val="0"/>
        <w:spacing w:after="0" w:line="240" w:lineRule="auto"/>
        <w:contextualSpacing w:val="0"/>
        <w:jc w:val="both"/>
        <w:rPr>
          <w:rFonts w:ascii="Times New Roman" w:hAnsi="Times New Roman"/>
          <w:color w:val="000000"/>
          <w:sz w:val="24"/>
          <w:szCs w:val="24"/>
        </w:rPr>
      </w:pPr>
      <w:r w:rsidRPr="000211E1">
        <w:rPr>
          <w:rFonts w:ascii="Times New Roman" w:hAnsi="Times New Roman" w:cs="Times New Roman"/>
          <w:sz w:val="24"/>
          <w:szCs w:val="24"/>
        </w:rPr>
        <w:t>Hasil Uji Normalitas</w:t>
      </w:r>
    </w:p>
    <w:p w:rsidR="00343E70" w:rsidRPr="000211E1" w:rsidRDefault="00D11CB4" w:rsidP="00EC3D9D">
      <w:pPr>
        <w:pStyle w:val="ListParagraph"/>
        <w:autoSpaceDE w:val="0"/>
        <w:autoSpaceDN w:val="0"/>
        <w:adjustRightInd w:val="0"/>
        <w:spacing w:after="0" w:line="240" w:lineRule="auto"/>
        <w:contextualSpacing w:val="0"/>
        <w:jc w:val="both"/>
        <w:rPr>
          <w:rFonts w:ascii="Times New Roman" w:hAnsi="Times New Roman"/>
          <w:color w:val="000000"/>
          <w:sz w:val="24"/>
          <w:szCs w:val="24"/>
        </w:rPr>
      </w:pPr>
      <w:r w:rsidRPr="000211E1">
        <w:rPr>
          <w:rFonts w:ascii="Times New Roman" w:hAnsi="Times New Roman"/>
          <w:noProof/>
          <w:color w:val="000000"/>
          <w:sz w:val="24"/>
          <w:szCs w:val="24"/>
          <w:lang w:val="en-US"/>
        </w:rPr>
        <w:drawing>
          <wp:anchor distT="0" distB="0" distL="114300" distR="114300" simplePos="0" relativeHeight="251665408" behindDoc="0" locked="0" layoutInCell="1" allowOverlap="1">
            <wp:simplePos x="0" y="0"/>
            <wp:positionH relativeFrom="column">
              <wp:align>left</wp:align>
            </wp:positionH>
            <wp:positionV relativeFrom="paragraph">
              <wp:posOffset>25400</wp:posOffset>
            </wp:positionV>
            <wp:extent cx="3478530" cy="1773555"/>
            <wp:effectExtent l="19050" t="0" r="762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478530" cy="1773555"/>
                    </a:xfrm>
                    <a:prstGeom prst="rect">
                      <a:avLst/>
                    </a:prstGeom>
                    <a:noFill/>
                    <a:ln w="9525">
                      <a:noFill/>
                      <a:miter lim="800000"/>
                      <a:headEnd/>
                      <a:tailEnd/>
                    </a:ln>
                  </pic:spPr>
                </pic:pic>
              </a:graphicData>
            </a:graphic>
          </wp:anchor>
        </w:drawing>
      </w:r>
    </w:p>
    <w:p w:rsidR="00343E70" w:rsidRPr="000211E1" w:rsidRDefault="00343E70" w:rsidP="00EC3D9D">
      <w:pPr>
        <w:pStyle w:val="ListParagraph"/>
        <w:spacing w:after="0" w:line="240" w:lineRule="auto"/>
        <w:contextualSpacing w:val="0"/>
        <w:jc w:val="both"/>
        <w:rPr>
          <w:rFonts w:ascii="Times New Roman" w:hAnsi="Times New Roman" w:cs="Times New Roman"/>
          <w:sz w:val="24"/>
          <w:szCs w:val="24"/>
        </w:rPr>
      </w:pPr>
    </w:p>
    <w:p w:rsidR="00343E70" w:rsidRPr="000211E1" w:rsidRDefault="00343E70" w:rsidP="00EC3D9D">
      <w:pPr>
        <w:autoSpaceDE w:val="0"/>
        <w:autoSpaceDN w:val="0"/>
        <w:adjustRightInd w:val="0"/>
        <w:spacing w:after="0" w:line="240" w:lineRule="auto"/>
        <w:jc w:val="both"/>
        <w:rPr>
          <w:rFonts w:ascii="Times New Roman" w:hAnsi="Times New Roman" w:cs="Times New Roman"/>
          <w:b/>
          <w:sz w:val="24"/>
          <w:szCs w:val="24"/>
        </w:rPr>
      </w:pPr>
    </w:p>
    <w:p w:rsidR="00D11CB4" w:rsidRPr="000211E1" w:rsidRDefault="00D11CB4" w:rsidP="00EC3D9D">
      <w:pPr>
        <w:autoSpaceDE w:val="0"/>
        <w:autoSpaceDN w:val="0"/>
        <w:adjustRightInd w:val="0"/>
        <w:spacing w:after="0" w:line="240" w:lineRule="auto"/>
        <w:jc w:val="both"/>
        <w:rPr>
          <w:rFonts w:ascii="Times New Roman" w:hAnsi="Times New Roman" w:cs="Times New Roman"/>
          <w:b/>
          <w:sz w:val="24"/>
          <w:szCs w:val="24"/>
        </w:rPr>
      </w:pPr>
    </w:p>
    <w:p w:rsidR="00D11CB4" w:rsidRPr="000211E1" w:rsidRDefault="00D11CB4" w:rsidP="00EC3D9D">
      <w:pPr>
        <w:spacing w:after="0" w:line="240" w:lineRule="auto"/>
        <w:rPr>
          <w:rFonts w:ascii="Times New Roman" w:hAnsi="Times New Roman" w:cs="Times New Roman"/>
          <w:sz w:val="24"/>
          <w:szCs w:val="24"/>
        </w:rPr>
      </w:pPr>
    </w:p>
    <w:p w:rsidR="00D11CB4" w:rsidRPr="000211E1" w:rsidRDefault="00D11CB4" w:rsidP="00EC3D9D">
      <w:pPr>
        <w:spacing w:after="0" w:line="240" w:lineRule="auto"/>
        <w:rPr>
          <w:rFonts w:ascii="Times New Roman" w:hAnsi="Times New Roman" w:cs="Times New Roman"/>
          <w:sz w:val="24"/>
          <w:szCs w:val="24"/>
        </w:rPr>
      </w:pPr>
    </w:p>
    <w:p w:rsidR="00D11CB4" w:rsidRPr="000211E1" w:rsidRDefault="00D11CB4" w:rsidP="00EC3D9D">
      <w:pPr>
        <w:spacing w:after="0" w:line="240" w:lineRule="auto"/>
        <w:rPr>
          <w:rFonts w:ascii="Times New Roman" w:hAnsi="Times New Roman" w:cs="Times New Roman"/>
          <w:sz w:val="24"/>
          <w:szCs w:val="24"/>
        </w:rPr>
      </w:pPr>
    </w:p>
    <w:p w:rsidR="00EC3D9D" w:rsidRDefault="00EC3D9D" w:rsidP="00EC3D9D">
      <w:pPr>
        <w:spacing w:after="0" w:line="240" w:lineRule="auto"/>
        <w:jc w:val="both"/>
        <w:rPr>
          <w:rFonts w:ascii="Times New Roman" w:hAnsi="Times New Roman" w:cs="Times New Roman"/>
          <w:sz w:val="24"/>
          <w:szCs w:val="24"/>
        </w:rPr>
      </w:pPr>
    </w:p>
    <w:p w:rsidR="00EC3D9D" w:rsidRDefault="00EC3D9D" w:rsidP="00EC3D9D">
      <w:pPr>
        <w:spacing w:after="0" w:line="240" w:lineRule="auto"/>
        <w:jc w:val="both"/>
        <w:rPr>
          <w:rFonts w:ascii="Times New Roman" w:hAnsi="Times New Roman" w:cs="Times New Roman"/>
          <w:sz w:val="24"/>
          <w:szCs w:val="24"/>
        </w:rPr>
      </w:pPr>
    </w:p>
    <w:p w:rsidR="00EC3D9D" w:rsidRDefault="00EC3D9D" w:rsidP="00EC3D9D">
      <w:pPr>
        <w:spacing w:after="0" w:line="240" w:lineRule="auto"/>
        <w:jc w:val="both"/>
        <w:rPr>
          <w:rFonts w:ascii="Times New Roman" w:hAnsi="Times New Roman" w:cs="Times New Roman"/>
          <w:sz w:val="24"/>
          <w:szCs w:val="24"/>
        </w:rPr>
      </w:pPr>
    </w:p>
    <w:p w:rsidR="00D11CB4" w:rsidRDefault="00D11CB4" w:rsidP="00EC3D9D">
      <w:pPr>
        <w:spacing w:after="0" w:line="240" w:lineRule="auto"/>
        <w:jc w:val="both"/>
        <w:rPr>
          <w:rFonts w:ascii="Times New Roman" w:hAnsi="Times New Roman" w:cs="Times New Roman"/>
          <w:sz w:val="24"/>
          <w:szCs w:val="24"/>
        </w:rPr>
      </w:pPr>
      <w:proofErr w:type="gramStart"/>
      <w:r w:rsidRPr="000211E1">
        <w:rPr>
          <w:rFonts w:ascii="Times New Roman" w:hAnsi="Times New Roman" w:cs="Times New Roman"/>
          <w:sz w:val="24"/>
          <w:szCs w:val="24"/>
        </w:rPr>
        <w:t>Dari gambar grafik 4.2.3.3 Berdasarkan pada grafik terlihat jelas bahwa residual terdistribusi normal, terlihat dari data yang menyebar disekitar garis diagonal dan mengikuti arah garis diagonal.</w:t>
      </w:r>
      <w:proofErr w:type="gramEnd"/>
      <w:r w:rsidRPr="000211E1">
        <w:rPr>
          <w:rFonts w:ascii="Times New Roman" w:hAnsi="Times New Roman" w:cs="Times New Roman"/>
          <w:sz w:val="24"/>
          <w:szCs w:val="24"/>
        </w:rPr>
        <w:t xml:space="preserve"> Jadi dapat disimpulkan model regresi memenuhi asumsi normalitas residual</w:t>
      </w:r>
    </w:p>
    <w:p w:rsidR="000211E1" w:rsidRDefault="000211E1" w:rsidP="00EC3D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Uji Statis</w:t>
      </w:r>
      <w:r w:rsidRPr="00EF5586">
        <w:rPr>
          <w:rFonts w:ascii="Times New Roman" w:hAnsi="Times New Roman" w:cs="Times New Roman"/>
          <w:b/>
          <w:sz w:val="24"/>
          <w:szCs w:val="24"/>
        </w:rPr>
        <w:t>tik F</w:t>
      </w:r>
    </w:p>
    <w:tbl>
      <w:tblPr>
        <w:tblW w:w="87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2"/>
        <w:gridCol w:w="1404"/>
        <w:gridCol w:w="1607"/>
        <w:gridCol w:w="1115"/>
        <w:gridCol w:w="1543"/>
        <w:gridCol w:w="1116"/>
        <w:gridCol w:w="1116"/>
      </w:tblGrid>
      <w:tr w:rsidR="00EC3D9D" w:rsidTr="003E2691">
        <w:trPr>
          <w:cantSplit/>
          <w:tblHeader/>
        </w:trPr>
        <w:tc>
          <w:tcPr>
            <w:tcW w:w="8703" w:type="dxa"/>
            <w:gridSpan w:val="7"/>
            <w:tcBorders>
              <w:top w:val="nil"/>
              <w:left w:val="nil"/>
              <w:bottom w:val="nil"/>
              <w:right w:val="nil"/>
            </w:tcBorders>
            <w:shd w:val="clear" w:color="auto" w:fill="FFFFFF"/>
            <w:tcMar>
              <w:top w:w="30" w:type="dxa"/>
              <w:left w:w="30" w:type="dxa"/>
              <w:bottom w:w="30" w:type="dxa"/>
              <w:right w:w="30" w:type="dxa"/>
            </w:tcMar>
            <w:vAlign w:val="center"/>
          </w:tcPr>
          <w:p w:rsidR="00EC3D9D" w:rsidRDefault="00EC3D9D" w:rsidP="003E2691">
            <w:pPr>
              <w:spacing w:line="320" w:lineRule="atLeast"/>
              <w:rPr>
                <w:rFonts w:ascii="Arial" w:hAnsi="Arial" w:cs="Arial"/>
                <w:b/>
                <w:bCs/>
                <w:sz w:val="18"/>
                <w:szCs w:val="18"/>
              </w:rPr>
            </w:pPr>
          </w:p>
          <w:p w:rsidR="00EC3D9D" w:rsidRDefault="00EC3D9D" w:rsidP="003E2691">
            <w:pPr>
              <w:spacing w:line="320" w:lineRule="atLeast"/>
              <w:jc w:val="center"/>
              <w:rPr>
                <w:rFonts w:ascii="Arial" w:hAnsi="Arial" w:cs="Arial"/>
                <w:sz w:val="18"/>
                <w:szCs w:val="18"/>
              </w:rPr>
            </w:pPr>
            <w:r>
              <w:rPr>
                <w:rFonts w:ascii="Arial" w:hAnsi="Arial" w:cs="Arial"/>
                <w:b/>
                <w:bCs/>
                <w:sz w:val="18"/>
                <w:szCs w:val="18"/>
              </w:rPr>
              <w:t>ANOVA</w:t>
            </w:r>
            <w:r>
              <w:rPr>
                <w:rFonts w:ascii="Arial" w:hAnsi="Arial" w:cs="Arial"/>
                <w:b/>
                <w:bCs/>
                <w:sz w:val="18"/>
                <w:szCs w:val="18"/>
                <w:vertAlign w:val="superscript"/>
              </w:rPr>
              <w:t>d</w:t>
            </w:r>
          </w:p>
        </w:tc>
      </w:tr>
      <w:tr w:rsidR="00EC3D9D" w:rsidTr="003E2691">
        <w:trPr>
          <w:cantSplit/>
          <w:tblHeader/>
        </w:trPr>
        <w:tc>
          <w:tcPr>
            <w:tcW w:w="220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rPr>
                <w:rFonts w:ascii="Arial" w:hAnsi="Arial" w:cs="Arial"/>
                <w:sz w:val="18"/>
                <w:szCs w:val="18"/>
              </w:rPr>
            </w:pPr>
            <w:r>
              <w:rPr>
                <w:rFonts w:ascii="Arial" w:hAnsi="Arial" w:cs="Arial"/>
                <w:sz w:val="18"/>
                <w:szCs w:val="18"/>
              </w:rPr>
              <w:t>Model</w:t>
            </w:r>
          </w:p>
        </w:tc>
        <w:tc>
          <w:tcPr>
            <w:tcW w:w="160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jc w:val="center"/>
              <w:rPr>
                <w:rFonts w:ascii="Arial" w:hAnsi="Arial" w:cs="Arial"/>
                <w:sz w:val="18"/>
                <w:szCs w:val="18"/>
              </w:rPr>
            </w:pPr>
            <w:r>
              <w:rPr>
                <w:rFonts w:ascii="Arial" w:hAnsi="Arial" w:cs="Arial"/>
                <w:sz w:val="18"/>
                <w:szCs w:val="18"/>
              </w:rPr>
              <w:t>Sum of Squares</w:t>
            </w:r>
          </w:p>
        </w:tc>
        <w:tc>
          <w:tcPr>
            <w:tcW w:w="111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jc w:val="center"/>
              <w:rPr>
                <w:rFonts w:ascii="Arial" w:hAnsi="Arial" w:cs="Arial"/>
                <w:sz w:val="18"/>
                <w:szCs w:val="18"/>
              </w:rPr>
            </w:pPr>
            <w:r>
              <w:rPr>
                <w:rFonts w:ascii="Arial" w:hAnsi="Arial" w:cs="Arial"/>
                <w:sz w:val="18"/>
                <w:szCs w:val="18"/>
              </w:rPr>
              <w:t>Df</w:t>
            </w:r>
          </w:p>
        </w:tc>
        <w:tc>
          <w:tcPr>
            <w:tcW w:w="15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jc w:val="center"/>
              <w:rPr>
                <w:rFonts w:ascii="Arial" w:hAnsi="Arial" w:cs="Arial"/>
                <w:sz w:val="18"/>
                <w:szCs w:val="18"/>
              </w:rPr>
            </w:pPr>
            <w:r>
              <w:rPr>
                <w:rFonts w:ascii="Arial" w:hAnsi="Arial" w:cs="Arial"/>
                <w:sz w:val="18"/>
                <w:szCs w:val="18"/>
              </w:rPr>
              <w:t>Mean Square</w:t>
            </w:r>
          </w:p>
        </w:tc>
        <w:tc>
          <w:tcPr>
            <w:tcW w:w="11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jc w:val="center"/>
              <w:rPr>
                <w:rFonts w:ascii="Arial" w:hAnsi="Arial" w:cs="Arial"/>
                <w:sz w:val="18"/>
                <w:szCs w:val="18"/>
              </w:rPr>
            </w:pPr>
            <w:r>
              <w:rPr>
                <w:rFonts w:ascii="Arial" w:hAnsi="Arial" w:cs="Arial"/>
                <w:sz w:val="18"/>
                <w:szCs w:val="18"/>
              </w:rPr>
              <w:t>F</w:t>
            </w:r>
          </w:p>
        </w:tc>
        <w:tc>
          <w:tcPr>
            <w:tcW w:w="11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3D9D" w:rsidRDefault="00EC3D9D" w:rsidP="003E2691">
            <w:pPr>
              <w:spacing w:line="320" w:lineRule="atLeast"/>
              <w:jc w:val="center"/>
              <w:rPr>
                <w:rFonts w:ascii="Arial" w:hAnsi="Arial" w:cs="Arial"/>
                <w:sz w:val="18"/>
                <w:szCs w:val="18"/>
              </w:rPr>
            </w:pPr>
            <w:r>
              <w:rPr>
                <w:rFonts w:ascii="Arial" w:hAnsi="Arial" w:cs="Arial"/>
                <w:sz w:val="18"/>
                <w:szCs w:val="18"/>
              </w:rPr>
              <w:t>Sig.</w:t>
            </w:r>
          </w:p>
        </w:tc>
      </w:tr>
      <w:tr w:rsidR="00EC3D9D" w:rsidTr="003E2691">
        <w:trPr>
          <w:cantSplit/>
          <w:tblHeader/>
        </w:trPr>
        <w:tc>
          <w:tcPr>
            <w:tcW w:w="80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C3D9D" w:rsidRDefault="00EC3D9D" w:rsidP="003E2691">
            <w:pPr>
              <w:spacing w:line="320" w:lineRule="atLeast"/>
              <w:rPr>
                <w:rFonts w:ascii="Arial" w:hAnsi="Arial" w:cs="Arial"/>
                <w:sz w:val="18"/>
                <w:szCs w:val="18"/>
              </w:rPr>
            </w:pPr>
            <w:r>
              <w:rPr>
                <w:rFonts w:ascii="Arial" w:hAnsi="Arial" w:cs="Arial"/>
                <w:sz w:val="18"/>
                <w:szCs w:val="18"/>
              </w:rPr>
              <w:t>1</w:t>
            </w:r>
          </w:p>
        </w:tc>
        <w:tc>
          <w:tcPr>
            <w:tcW w:w="14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C3D9D" w:rsidRDefault="00EC3D9D" w:rsidP="003E2691">
            <w:pPr>
              <w:spacing w:line="320" w:lineRule="atLeast"/>
              <w:rPr>
                <w:rFonts w:ascii="Arial" w:hAnsi="Arial" w:cs="Arial"/>
                <w:sz w:val="18"/>
                <w:szCs w:val="18"/>
              </w:rPr>
            </w:pPr>
            <w:r>
              <w:rPr>
                <w:rFonts w:ascii="Arial" w:hAnsi="Arial" w:cs="Arial"/>
                <w:sz w:val="18"/>
                <w:szCs w:val="18"/>
              </w:rPr>
              <w:t>Regression</w:t>
            </w:r>
          </w:p>
        </w:tc>
        <w:tc>
          <w:tcPr>
            <w:tcW w:w="160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12.769</w:t>
            </w:r>
          </w:p>
        </w:tc>
        <w:tc>
          <w:tcPr>
            <w:tcW w:w="1115" w:type="dxa"/>
            <w:tcBorders>
              <w:top w:val="single" w:sz="16" w:space="0" w:color="000000"/>
              <w:bottom w:val="nil"/>
            </w:tcBorders>
            <w:shd w:val="clear" w:color="auto" w:fill="FFFFFF"/>
            <w:tcMar>
              <w:top w:w="30" w:type="dxa"/>
              <w:left w:w="30" w:type="dxa"/>
              <w:bottom w:w="30" w:type="dxa"/>
              <w:right w:w="30" w:type="dxa"/>
            </w:tcMar>
            <w:vAlign w:val="center"/>
          </w:tcPr>
          <w:p w:rsidR="00EC3D9D" w:rsidRPr="009177C2" w:rsidRDefault="00EC3D9D" w:rsidP="003E2691">
            <w:pPr>
              <w:spacing w:line="320" w:lineRule="atLeast"/>
              <w:jc w:val="right"/>
              <w:rPr>
                <w:rFonts w:ascii="Arial" w:hAnsi="Arial" w:cs="Arial"/>
                <w:sz w:val="18"/>
                <w:szCs w:val="18"/>
              </w:rPr>
            </w:pPr>
            <w:r>
              <w:rPr>
                <w:rFonts w:ascii="Arial" w:hAnsi="Arial" w:cs="Arial"/>
                <w:sz w:val="18"/>
                <w:szCs w:val="18"/>
              </w:rPr>
              <w:t>2</w:t>
            </w:r>
          </w:p>
        </w:tc>
        <w:tc>
          <w:tcPr>
            <w:tcW w:w="1543" w:type="dxa"/>
            <w:tcBorders>
              <w:top w:val="single" w:sz="16" w:space="0" w:color="000000"/>
              <w:bottom w:val="nil"/>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12.769</w:t>
            </w:r>
          </w:p>
        </w:tc>
        <w:tc>
          <w:tcPr>
            <w:tcW w:w="1116" w:type="dxa"/>
            <w:tcBorders>
              <w:top w:val="single" w:sz="16" w:space="0" w:color="000000"/>
              <w:bottom w:val="nil"/>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4.428</w:t>
            </w:r>
          </w:p>
        </w:tc>
        <w:tc>
          <w:tcPr>
            <w:tcW w:w="11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.710</w:t>
            </w:r>
            <w:r>
              <w:rPr>
                <w:rFonts w:ascii="Arial" w:hAnsi="Arial" w:cs="Arial"/>
                <w:sz w:val="18"/>
                <w:szCs w:val="18"/>
                <w:vertAlign w:val="superscript"/>
              </w:rPr>
              <w:t>a</w:t>
            </w:r>
          </w:p>
        </w:tc>
      </w:tr>
      <w:tr w:rsidR="00EC3D9D" w:rsidTr="003E2691">
        <w:trPr>
          <w:cantSplit/>
          <w:tblHeader/>
        </w:trPr>
        <w:tc>
          <w:tcPr>
            <w:tcW w:w="80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C3D9D" w:rsidRDefault="00EC3D9D" w:rsidP="003E2691">
            <w:pPr>
              <w:rPr>
                <w:rFonts w:ascii="Arial" w:hAnsi="Arial" w:cs="Arial"/>
                <w:sz w:val="18"/>
                <w:szCs w:val="18"/>
              </w:rPr>
            </w:pPr>
          </w:p>
        </w:tc>
        <w:tc>
          <w:tcPr>
            <w:tcW w:w="1404" w:type="dxa"/>
            <w:tcBorders>
              <w:top w:val="nil"/>
              <w:left w:val="nil"/>
              <w:bottom w:val="nil"/>
              <w:right w:val="single" w:sz="16" w:space="0" w:color="000000"/>
            </w:tcBorders>
            <w:shd w:val="clear" w:color="auto" w:fill="FFFFFF"/>
            <w:tcMar>
              <w:top w:w="30" w:type="dxa"/>
              <w:left w:w="30" w:type="dxa"/>
              <w:bottom w:w="30" w:type="dxa"/>
              <w:right w:w="30" w:type="dxa"/>
            </w:tcMar>
          </w:tcPr>
          <w:p w:rsidR="00EC3D9D" w:rsidRDefault="00EC3D9D" w:rsidP="003E2691">
            <w:pPr>
              <w:spacing w:line="320" w:lineRule="atLeast"/>
              <w:rPr>
                <w:rFonts w:ascii="Arial" w:hAnsi="Arial" w:cs="Arial"/>
                <w:sz w:val="18"/>
                <w:szCs w:val="18"/>
              </w:rPr>
            </w:pPr>
            <w:r>
              <w:rPr>
                <w:rFonts w:ascii="Arial" w:hAnsi="Arial" w:cs="Arial"/>
                <w:sz w:val="18"/>
                <w:szCs w:val="18"/>
              </w:rPr>
              <w:t>Residual</w:t>
            </w:r>
          </w:p>
        </w:tc>
        <w:tc>
          <w:tcPr>
            <w:tcW w:w="1607" w:type="dxa"/>
            <w:tcBorders>
              <w:top w:val="nil"/>
              <w:left w:val="single" w:sz="16" w:space="0" w:color="000000"/>
              <w:bottom w:val="nil"/>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20.945</w:t>
            </w:r>
          </w:p>
        </w:tc>
        <w:tc>
          <w:tcPr>
            <w:tcW w:w="1115" w:type="dxa"/>
            <w:tcBorders>
              <w:top w:val="nil"/>
              <w:bottom w:val="nil"/>
            </w:tcBorders>
            <w:shd w:val="clear" w:color="auto" w:fill="FFFFFF"/>
            <w:tcMar>
              <w:top w:w="30" w:type="dxa"/>
              <w:left w:w="30" w:type="dxa"/>
              <w:bottom w:w="30" w:type="dxa"/>
              <w:right w:w="30" w:type="dxa"/>
            </w:tcMar>
            <w:vAlign w:val="center"/>
          </w:tcPr>
          <w:p w:rsidR="00EC3D9D" w:rsidRPr="009177C2" w:rsidRDefault="00EC3D9D" w:rsidP="003E2691">
            <w:pPr>
              <w:spacing w:line="320" w:lineRule="atLeast"/>
              <w:jc w:val="right"/>
              <w:rPr>
                <w:rFonts w:ascii="Arial" w:hAnsi="Arial" w:cs="Arial"/>
                <w:sz w:val="18"/>
                <w:szCs w:val="18"/>
              </w:rPr>
            </w:pPr>
            <w:r>
              <w:rPr>
                <w:rFonts w:ascii="Arial" w:hAnsi="Arial" w:cs="Arial"/>
                <w:sz w:val="18"/>
                <w:szCs w:val="18"/>
              </w:rPr>
              <w:t>12</w:t>
            </w:r>
          </w:p>
        </w:tc>
        <w:tc>
          <w:tcPr>
            <w:tcW w:w="1543" w:type="dxa"/>
            <w:tcBorders>
              <w:top w:val="nil"/>
              <w:bottom w:val="nil"/>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10.053</w:t>
            </w:r>
          </w:p>
        </w:tc>
        <w:tc>
          <w:tcPr>
            <w:tcW w:w="1116" w:type="dxa"/>
            <w:tcBorders>
              <w:top w:val="nil"/>
              <w:bottom w:val="nil"/>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c>
          <w:tcPr>
            <w:tcW w:w="1116" w:type="dxa"/>
            <w:tcBorders>
              <w:top w:val="nil"/>
              <w:bottom w:val="nil"/>
              <w:right w:val="single" w:sz="16" w:space="0" w:color="000000"/>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r>
      <w:tr w:rsidR="00EC3D9D" w:rsidTr="003E2691">
        <w:trPr>
          <w:cantSplit/>
          <w:tblHeader/>
        </w:trPr>
        <w:tc>
          <w:tcPr>
            <w:tcW w:w="80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c>
          <w:tcPr>
            <w:tcW w:w="1404" w:type="dxa"/>
            <w:tcBorders>
              <w:top w:val="nil"/>
              <w:left w:val="nil"/>
              <w:right w:val="single" w:sz="16" w:space="0" w:color="000000"/>
            </w:tcBorders>
            <w:shd w:val="clear" w:color="auto" w:fill="FFFFFF"/>
            <w:tcMar>
              <w:top w:w="30" w:type="dxa"/>
              <w:left w:w="30" w:type="dxa"/>
              <w:bottom w:w="30" w:type="dxa"/>
              <w:right w:w="30" w:type="dxa"/>
            </w:tcMar>
          </w:tcPr>
          <w:p w:rsidR="00EC3D9D" w:rsidRDefault="00EC3D9D" w:rsidP="003E2691">
            <w:pPr>
              <w:spacing w:line="320" w:lineRule="atLeast"/>
              <w:rPr>
                <w:rFonts w:ascii="Arial" w:hAnsi="Arial" w:cs="Arial"/>
                <w:sz w:val="18"/>
                <w:szCs w:val="18"/>
              </w:rPr>
            </w:pPr>
            <w:r>
              <w:rPr>
                <w:rFonts w:ascii="Arial" w:hAnsi="Arial" w:cs="Arial"/>
                <w:sz w:val="18"/>
                <w:szCs w:val="18"/>
              </w:rPr>
              <w:t>Total</w:t>
            </w:r>
          </w:p>
        </w:tc>
        <w:tc>
          <w:tcPr>
            <w:tcW w:w="1607" w:type="dxa"/>
            <w:tcBorders>
              <w:top w:val="nil"/>
              <w:left w:val="single" w:sz="16" w:space="0" w:color="000000"/>
            </w:tcBorders>
            <w:shd w:val="clear" w:color="auto" w:fill="FFFFFF"/>
            <w:tcMar>
              <w:top w:w="30" w:type="dxa"/>
              <w:left w:w="30" w:type="dxa"/>
              <w:bottom w:w="30" w:type="dxa"/>
              <w:right w:w="30" w:type="dxa"/>
            </w:tcMar>
            <w:vAlign w:val="center"/>
          </w:tcPr>
          <w:p w:rsidR="00EC3D9D" w:rsidRDefault="00EC3D9D" w:rsidP="003E2691">
            <w:pPr>
              <w:spacing w:line="320" w:lineRule="atLeast"/>
              <w:jc w:val="right"/>
              <w:rPr>
                <w:rFonts w:ascii="Arial" w:hAnsi="Arial" w:cs="Arial"/>
                <w:sz w:val="18"/>
                <w:szCs w:val="18"/>
              </w:rPr>
            </w:pPr>
            <w:r>
              <w:rPr>
                <w:rFonts w:ascii="Arial" w:hAnsi="Arial" w:cs="Arial"/>
                <w:sz w:val="18"/>
                <w:szCs w:val="18"/>
              </w:rPr>
              <w:t>33.714</w:t>
            </w:r>
          </w:p>
        </w:tc>
        <w:tc>
          <w:tcPr>
            <w:tcW w:w="1115" w:type="dxa"/>
            <w:tcBorders>
              <w:top w:val="nil"/>
            </w:tcBorders>
            <w:shd w:val="clear" w:color="auto" w:fill="FFFFFF"/>
            <w:tcMar>
              <w:top w:w="30" w:type="dxa"/>
              <w:left w:w="30" w:type="dxa"/>
              <w:bottom w:w="30" w:type="dxa"/>
              <w:right w:w="30" w:type="dxa"/>
            </w:tcMar>
            <w:vAlign w:val="center"/>
          </w:tcPr>
          <w:p w:rsidR="00EC3D9D" w:rsidRPr="009177C2" w:rsidRDefault="00EC3D9D" w:rsidP="003E2691">
            <w:pPr>
              <w:spacing w:line="320" w:lineRule="atLeast"/>
              <w:jc w:val="right"/>
              <w:rPr>
                <w:rFonts w:ascii="Arial" w:hAnsi="Arial" w:cs="Arial"/>
                <w:sz w:val="18"/>
                <w:szCs w:val="18"/>
              </w:rPr>
            </w:pPr>
            <w:r>
              <w:rPr>
                <w:rFonts w:ascii="Arial" w:hAnsi="Arial" w:cs="Arial"/>
                <w:sz w:val="18"/>
                <w:szCs w:val="18"/>
              </w:rPr>
              <w:t>14</w:t>
            </w:r>
          </w:p>
        </w:tc>
        <w:tc>
          <w:tcPr>
            <w:tcW w:w="1543" w:type="dxa"/>
            <w:tcBorders>
              <w:top w:val="nil"/>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c>
          <w:tcPr>
            <w:tcW w:w="1116" w:type="dxa"/>
            <w:tcBorders>
              <w:top w:val="nil"/>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c>
          <w:tcPr>
            <w:tcW w:w="1116" w:type="dxa"/>
            <w:tcBorders>
              <w:top w:val="nil"/>
              <w:right w:val="single" w:sz="16" w:space="0" w:color="000000"/>
            </w:tcBorders>
            <w:shd w:val="clear" w:color="auto" w:fill="FFFFFF"/>
            <w:tcMar>
              <w:top w:w="30" w:type="dxa"/>
              <w:left w:w="30" w:type="dxa"/>
              <w:bottom w:w="30" w:type="dxa"/>
              <w:right w:w="30" w:type="dxa"/>
            </w:tcMar>
          </w:tcPr>
          <w:p w:rsidR="00EC3D9D" w:rsidRDefault="00EC3D9D" w:rsidP="003E2691">
            <w:pPr>
              <w:rPr>
                <w:rFonts w:ascii="Times New Roman" w:hAnsi="Times New Roman" w:cs="Times New Roman"/>
                <w:sz w:val="24"/>
                <w:szCs w:val="24"/>
              </w:rPr>
            </w:pPr>
          </w:p>
        </w:tc>
      </w:tr>
    </w:tbl>
    <w:p w:rsidR="001805DA" w:rsidRDefault="001805DA" w:rsidP="00EC3D9D">
      <w:pPr>
        <w:spacing w:after="0" w:line="240" w:lineRule="auto"/>
        <w:jc w:val="both"/>
        <w:rPr>
          <w:rFonts w:ascii="Times New Roman" w:hAnsi="Times New Roman" w:cs="Times New Roman"/>
          <w:sz w:val="24"/>
          <w:szCs w:val="24"/>
        </w:rPr>
      </w:pPr>
      <w:proofErr w:type="gramStart"/>
      <w:r w:rsidRPr="00C1111C">
        <w:rPr>
          <w:rFonts w:ascii="Times New Roman" w:hAnsi="Times New Roman" w:cs="Times New Roman"/>
          <w:color w:val="000000"/>
          <w:sz w:val="24"/>
          <w:szCs w:val="24"/>
        </w:rPr>
        <w:t xml:space="preserve">Hasil uji statistik F menghasilkan F hitung sebesar </w:t>
      </w:r>
      <w:r w:rsidRPr="00C1111C">
        <w:rPr>
          <w:rFonts w:ascii="Times New Roman" w:hAnsi="Times New Roman" w:cs="Times New Roman"/>
          <w:sz w:val="24"/>
          <w:szCs w:val="24"/>
        </w:rPr>
        <w:t>4.428.</w:t>
      </w:r>
      <w:proofErr w:type="gramEnd"/>
      <w:r w:rsidRPr="00C1111C">
        <w:rPr>
          <w:rFonts w:ascii="Times New Roman" w:hAnsi="Times New Roman" w:cs="Times New Roman"/>
          <w:sz w:val="24"/>
          <w:szCs w:val="24"/>
        </w:rPr>
        <w:t xml:space="preserve">  </w:t>
      </w:r>
      <w:r w:rsidRPr="00C1111C">
        <w:rPr>
          <w:rFonts w:ascii="Times New Roman" w:hAnsi="Times New Roman" w:cs="Times New Roman"/>
          <w:color w:val="000000"/>
          <w:sz w:val="24"/>
          <w:szCs w:val="24"/>
        </w:rPr>
        <w:t>Maka model regresi menunjukkan bahwa</w:t>
      </w:r>
      <w:r>
        <w:rPr>
          <w:rFonts w:ascii="Times New Roman" w:hAnsi="Times New Roman" w:cs="Times New Roman"/>
          <w:color w:val="000000"/>
          <w:sz w:val="24"/>
          <w:szCs w:val="24"/>
        </w:rPr>
        <w:t xml:space="preserve"> penagihan pajak (x1)</w:t>
      </w:r>
      <w:r w:rsidRPr="00C1111C">
        <w:rPr>
          <w:rFonts w:ascii="Times New Roman" w:hAnsi="Times New Roman" w:cs="Times New Roman"/>
          <w:sz w:val="24"/>
          <w:szCs w:val="24"/>
        </w:rPr>
        <w:t xml:space="preserve"> pemeriksaan</w:t>
      </w:r>
      <w:r>
        <w:rPr>
          <w:rFonts w:ascii="Times New Roman" w:hAnsi="Times New Roman" w:cs="Times New Roman"/>
          <w:sz w:val="24"/>
          <w:szCs w:val="24"/>
        </w:rPr>
        <w:t xml:space="preserve"> pajak (x2)</w:t>
      </w:r>
      <w:r w:rsidRPr="00C1111C">
        <w:rPr>
          <w:rFonts w:ascii="Times New Roman" w:hAnsi="Times New Roman" w:cs="Times New Roman"/>
          <w:sz w:val="24"/>
          <w:szCs w:val="24"/>
        </w:rPr>
        <w:t xml:space="preserve">, sanksi perpajakan secara bersama-sama memengaruhi tingkat kepatuhan wajib </w:t>
      </w:r>
      <w:proofErr w:type="gramStart"/>
      <w:r w:rsidRPr="00C1111C">
        <w:rPr>
          <w:rFonts w:ascii="Times New Roman" w:hAnsi="Times New Roman" w:cs="Times New Roman"/>
          <w:sz w:val="24"/>
          <w:szCs w:val="24"/>
        </w:rPr>
        <w:t>pajak  yang</w:t>
      </w:r>
      <w:proofErr w:type="gramEnd"/>
      <w:r w:rsidRPr="00C1111C">
        <w:rPr>
          <w:rFonts w:ascii="Times New Roman" w:hAnsi="Times New Roman" w:cs="Times New Roman"/>
          <w:sz w:val="24"/>
          <w:szCs w:val="24"/>
        </w:rPr>
        <w:t xml:space="preserve"> dibuktikan dengan tingkat signifikan sebesar 0,710 &gt; 0,05.</w:t>
      </w:r>
    </w:p>
    <w:p w:rsidR="001805DA" w:rsidRDefault="001805DA" w:rsidP="00EC3D9D">
      <w:pPr>
        <w:autoSpaceDE w:val="0"/>
        <w:autoSpaceDN w:val="0"/>
        <w:adjustRightInd w:val="0"/>
        <w:spacing w:after="0" w:line="240" w:lineRule="auto"/>
        <w:jc w:val="both"/>
        <w:rPr>
          <w:rFonts w:ascii="Times New Roman" w:hAnsi="Times New Roman"/>
          <w:b/>
          <w:color w:val="000000"/>
          <w:sz w:val="24"/>
          <w:szCs w:val="24"/>
        </w:rPr>
      </w:pPr>
      <w:r w:rsidRPr="001805DA">
        <w:rPr>
          <w:rFonts w:ascii="Times New Roman" w:hAnsi="Times New Roman"/>
          <w:b/>
          <w:color w:val="000000"/>
          <w:sz w:val="24"/>
          <w:szCs w:val="24"/>
        </w:rPr>
        <w:t>Hasil Uji Statistik t</w:t>
      </w:r>
    </w:p>
    <w:p w:rsidR="001805DA" w:rsidRPr="00202F65" w:rsidRDefault="001805DA" w:rsidP="00EC3D9D">
      <w:pPr>
        <w:spacing w:after="0" w:line="240" w:lineRule="auto"/>
        <w:jc w:val="both"/>
        <w:rPr>
          <w:rFonts w:ascii="Times New Roman" w:eastAsia="Calibri" w:hAnsi="Times New Roman" w:cs="Times New Roman"/>
          <w:b/>
          <w:bCs/>
          <w:color w:val="000000"/>
          <w:sz w:val="24"/>
          <w:szCs w:val="24"/>
        </w:rPr>
      </w:pPr>
      <w:r w:rsidRPr="00202F65">
        <w:rPr>
          <w:rFonts w:ascii="Times New Roman" w:eastAsia="Calibri" w:hAnsi="Times New Roman" w:cs="Times New Roman"/>
          <w:b/>
          <w:bCs/>
          <w:color w:val="000000"/>
          <w:sz w:val="24"/>
          <w:szCs w:val="24"/>
        </w:rPr>
        <w:t xml:space="preserve">Hasil uji hipotesis </w:t>
      </w:r>
      <w:proofErr w:type="gramStart"/>
      <w:r w:rsidRPr="00202F65">
        <w:rPr>
          <w:rFonts w:ascii="Times New Roman" w:eastAsia="Calibri" w:hAnsi="Times New Roman" w:cs="Times New Roman"/>
          <w:b/>
          <w:bCs/>
          <w:color w:val="000000"/>
          <w:sz w:val="24"/>
          <w:szCs w:val="24"/>
        </w:rPr>
        <w:t>1 :</w:t>
      </w:r>
      <w:proofErr w:type="gramEnd"/>
      <w:r>
        <w:rPr>
          <w:rFonts w:ascii="Times New Roman" w:eastAsia="Calibri" w:hAnsi="Times New Roman" w:cs="Times New Roman"/>
          <w:b/>
          <w:bCs/>
          <w:color w:val="000000"/>
          <w:sz w:val="24"/>
          <w:szCs w:val="24"/>
        </w:rPr>
        <w:t xml:space="preserve"> Penagihan Pajak </w:t>
      </w:r>
      <w:r w:rsidRPr="00202F65">
        <w:rPr>
          <w:rFonts w:ascii="Times New Roman" w:eastAsia="Calibri" w:hAnsi="Times New Roman" w:cs="Times New Roman"/>
          <w:b/>
          <w:bCs/>
          <w:color w:val="000000"/>
          <w:sz w:val="24"/>
          <w:szCs w:val="24"/>
        </w:rPr>
        <w:t>Berpengaruh Sign</w:t>
      </w:r>
      <w:r>
        <w:rPr>
          <w:rFonts w:ascii="Times New Roman" w:eastAsia="Calibri" w:hAnsi="Times New Roman" w:cs="Times New Roman"/>
          <w:b/>
          <w:bCs/>
          <w:color w:val="000000"/>
          <w:sz w:val="24"/>
          <w:szCs w:val="24"/>
        </w:rPr>
        <w:t xml:space="preserve">ifikan Terhadap Tingkat Kepatuhan Wajib Pajak </w:t>
      </w:r>
    </w:p>
    <w:p w:rsidR="001805DA" w:rsidRPr="00202F65" w:rsidRDefault="001805DA" w:rsidP="00EC3D9D">
      <w:pPr>
        <w:spacing w:after="0" w:line="240" w:lineRule="auto"/>
        <w:ind w:left="720"/>
        <w:jc w:val="both"/>
        <w:rPr>
          <w:rFonts w:ascii="Times New Roman" w:eastAsia="Calibri" w:hAnsi="Times New Roman" w:cs="Times New Roman"/>
          <w:bCs/>
          <w:color w:val="000000"/>
          <w:sz w:val="24"/>
          <w:szCs w:val="24"/>
        </w:rPr>
      </w:pPr>
      <w:r w:rsidRPr="00202F65">
        <w:rPr>
          <w:rFonts w:ascii="Times New Roman" w:eastAsia="Calibri" w:hAnsi="Times New Roman" w:cs="Times New Roman"/>
          <w:color w:val="000000"/>
          <w:sz w:val="24"/>
          <w:szCs w:val="24"/>
        </w:rPr>
        <w:t xml:space="preserve">Berdasarkan hasil analisis regresi yang diperoleh nilai t hitung yaitu </w:t>
      </w:r>
      <w:r w:rsidRPr="00DC14F2">
        <w:rPr>
          <w:rFonts w:ascii="Times New Roman" w:eastAsia="Calibri" w:hAnsi="Times New Roman" w:cs="Times New Roman"/>
          <w:color w:val="000000"/>
          <w:sz w:val="24"/>
          <w:szCs w:val="24"/>
        </w:rPr>
        <w:t xml:space="preserve">sebesar </w:t>
      </w:r>
      <w:r w:rsidRPr="00DC14F2">
        <w:rPr>
          <w:rFonts w:ascii="Times New Roman" w:hAnsi="Times New Roman" w:cs="Times New Roman"/>
          <w:sz w:val="24"/>
          <w:szCs w:val="24"/>
        </w:rPr>
        <w:t xml:space="preserve">5.500 &gt; 2,100 </w:t>
      </w:r>
      <w:r w:rsidRPr="00DC14F2">
        <w:rPr>
          <w:rFonts w:ascii="Times New Roman" w:hAnsi="Times New Roman" w:cs="Times New Roman"/>
          <w:color w:val="000000"/>
          <w:sz w:val="24"/>
          <w:szCs w:val="24"/>
        </w:rPr>
        <w:t>t tabel</w:t>
      </w:r>
      <w:r w:rsidRPr="00DC14F2">
        <w:rPr>
          <w:rFonts w:ascii="Times New Roman" w:eastAsia="Calibri" w:hAnsi="Times New Roman" w:cs="Times New Roman"/>
          <w:color w:val="000000"/>
          <w:sz w:val="24"/>
          <w:szCs w:val="24"/>
        </w:rPr>
        <w:t xml:space="preserve"> dan nilai </w:t>
      </w:r>
      <w:r w:rsidRPr="00DC14F2">
        <w:rPr>
          <w:rFonts w:ascii="Times New Roman" w:hAnsi="Times New Roman" w:cs="Times New Roman"/>
          <w:color w:val="000000"/>
          <w:sz w:val="24"/>
          <w:szCs w:val="24"/>
        </w:rPr>
        <w:t xml:space="preserve">signifikansi (Sig.) </w:t>
      </w:r>
      <w:r w:rsidRPr="00DC14F2">
        <w:rPr>
          <w:rFonts w:ascii="Times New Roman" w:hAnsi="Times New Roman" w:cs="Times New Roman"/>
          <w:sz w:val="24"/>
          <w:szCs w:val="24"/>
        </w:rPr>
        <w:t>0</w:t>
      </w:r>
      <w:proofErr w:type="gramStart"/>
      <w:r w:rsidRPr="00DC14F2">
        <w:rPr>
          <w:rFonts w:ascii="Times New Roman" w:hAnsi="Times New Roman" w:cs="Times New Roman"/>
          <w:sz w:val="24"/>
          <w:szCs w:val="24"/>
        </w:rPr>
        <w:t>,00</w:t>
      </w:r>
      <w:proofErr w:type="gramEnd"/>
      <w:r w:rsidRPr="00DC14F2">
        <w:rPr>
          <w:rFonts w:ascii="Times New Roman" w:hAnsi="Times New Roman" w:cs="Times New Roman"/>
          <w:sz w:val="24"/>
          <w:szCs w:val="24"/>
        </w:rPr>
        <w:t xml:space="preserve"> </w:t>
      </w:r>
      <w:r w:rsidRPr="00DC14F2">
        <w:rPr>
          <w:rFonts w:ascii="Times New Roman" w:eastAsia="Calibri" w:hAnsi="Times New Roman" w:cs="Times New Roman"/>
          <w:color w:val="000000"/>
          <w:sz w:val="24"/>
          <w:szCs w:val="24"/>
        </w:rPr>
        <w:t xml:space="preserve">&lt; 0,05. </w:t>
      </w:r>
      <w:proofErr w:type="gramStart"/>
      <w:r w:rsidRPr="00DC14F2">
        <w:rPr>
          <w:rFonts w:ascii="Times New Roman" w:eastAsia="Calibri" w:hAnsi="Times New Roman" w:cs="Times New Roman"/>
          <w:color w:val="000000"/>
          <w:sz w:val="24"/>
          <w:szCs w:val="24"/>
        </w:rPr>
        <w:t>Maka hal ini dapat disimpulkan bah</w:t>
      </w:r>
      <w:r w:rsidRPr="00202F65">
        <w:rPr>
          <w:rFonts w:ascii="Times New Roman" w:eastAsia="Calibri" w:hAnsi="Times New Roman" w:cs="Times New Roman"/>
          <w:color w:val="000000"/>
          <w:sz w:val="24"/>
          <w:szCs w:val="24"/>
        </w:rPr>
        <w:t xml:space="preserve">wa </w:t>
      </w:r>
      <w:r>
        <w:rPr>
          <w:rFonts w:ascii="Times New Roman" w:hAnsi="Times New Roman"/>
          <w:color w:val="000000"/>
          <w:sz w:val="24"/>
          <w:szCs w:val="24"/>
        </w:rPr>
        <w:t>penagihan pajak berpengaruh terhadap tingkat kepatuhan wajib pajak</w:t>
      </w:r>
      <w:r w:rsidRPr="00202F65">
        <w:rPr>
          <w:rFonts w:ascii="Times New Roman" w:eastAsia="Calibri" w:hAnsi="Times New Roman" w:cs="Times New Roman"/>
          <w:color w:val="000000"/>
          <w:sz w:val="24"/>
          <w:szCs w:val="24"/>
        </w:rPr>
        <w:t>.</w:t>
      </w:r>
      <w:proofErr w:type="gramEnd"/>
      <w:r w:rsidRPr="00202F65">
        <w:rPr>
          <w:rFonts w:ascii="Times New Roman" w:eastAsia="Calibri" w:hAnsi="Times New Roman" w:cs="Times New Roman"/>
          <w:color w:val="000000"/>
          <w:sz w:val="24"/>
          <w:szCs w:val="24"/>
        </w:rPr>
        <w:t xml:space="preserve"> </w:t>
      </w:r>
      <w:proofErr w:type="gramStart"/>
      <w:r w:rsidRPr="00202F65">
        <w:rPr>
          <w:rFonts w:ascii="Times New Roman" w:eastAsia="Calibri" w:hAnsi="Times New Roman" w:cs="Times New Roman"/>
          <w:color w:val="000000"/>
          <w:sz w:val="24"/>
          <w:szCs w:val="24"/>
        </w:rPr>
        <w:t xml:space="preserve">Hal ini berarti </w:t>
      </w:r>
      <w:r>
        <w:rPr>
          <w:rFonts w:ascii="Times New Roman" w:hAnsi="Times New Roman"/>
          <w:bCs/>
          <w:color w:val="000000"/>
          <w:sz w:val="24"/>
          <w:szCs w:val="24"/>
        </w:rPr>
        <w:t>hipotesis 1 diterima.</w:t>
      </w:r>
      <w:proofErr w:type="gramEnd"/>
    </w:p>
    <w:p w:rsidR="001805DA" w:rsidRPr="00202F65" w:rsidRDefault="001805DA" w:rsidP="00EC3D9D">
      <w:pPr>
        <w:spacing w:after="0" w:line="240" w:lineRule="auto"/>
        <w:jc w:val="both"/>
        <w:rPr>
          <w:rFonts w:ascii="Times New Roman" w:eastAsia="Calibri" w:hAnsi="Times New Roman" w:cs="Times New Roman"/>
          <w:b/>
          <w:bCs/>
          <w:color w:val="000000"/>
          <w:sz w:val="24"/>
          <w:szCs w:val="24"/>
        </w:rPr>
      </w:pPr>
      <w:r w:rsidRPr="00202F65">
        <w:rPr>
          <w:rFonts w:ascii="Times New Roman" w:eastAsia="Calibri" w:hAnsi="Times New Roman" w:cs="Times New Roman"/>
          <w:b/>
          <w:bCs/>
          <w:color w:val="000000"/>
          <w:sz w:val="24"/>
          <w:szCs w:val="24"/>
        </w:rPr>
        <w:lastRenderedPageBreak/>
        <w:t xml:space="preserve">Hasil uji hipotesis </w:t>
      </w:r>
      <w:proofErr w:type="gramStart"/>
      <w:r w:rsidRPr="00202F65">
        <w:rPr>
          <w:rFonts w:ascii="Times New Roman" w:eastAsia="Calibri" w:hAnsi="Times New Roman" w:cs="Times New Roman"/>
          <w:b/>
          <w:bCs/>
          <w:color w:val="000000"/>
          <w:sz w:val="24"/>
          <w:szCs w:val="24"/>
        </w:rPr>
        <w:t>2 :</w:t>
      </w:r>
      <w:proofErr w:type="gramEnd"/>
      <w:r w:rsidRPr="00202F65">
        <w:rPr>
          <w:rFonts w:ascii="Times New Roman" w:eastAsia="Calibri" w:hAnsi="Times New Roman" w:cs="Times New Roman"/>
          <w:b/>
          <w:bCs/>
          <w:color w:val="000000"/>
          <w:sz w:val="24"/>
          <w:szCs w:val="24"/>
        </w:rPr>
        <w:t xml:space="preserve"> </w:t>
      </w:r>
      <w:r>
        <w:rPr>
          <w:rFonts w:ascii="Times New Roman" w:hAnsi="Times New Roman"/>
          <w:b/>
          <w:bCs/>
          <w:color w:val="000000"/>
          <w:sz w:val="24"/>
          <w:szCs w:val="24"/>
        </w:rPr>
        <w:t xml:space="preserve">Pemeriksaan Pajak Berpengaruh Signifikan Terhadap Tingkat Kepatuhan Wajib Pajak </w:t>
      </w:r>
    </w:p>
    <w:p w:rsidR="001805DA" w:rsidRPr="00202F65" w:rsidRDefault="001805DA" w:rsidP="00EC3D9D">
      <w:pPr>
        <w:spacing w:after="0" w:line="240" w:lineRule="auto"/>
        <w:ind w:left="720"/>
        <w:jc w:val="both"/>
        <w:rPr>
          <w:rFonts w:ascii="Times New Roman" w:eastAsia="Calibri" w:hAnsi="Times New Roman" w:cs="Times New Roman"/>
          <w:bCs/>
          <w:color w:val="000000"/>
          <w:sz w:val="24"/>
          <w:szCs w:val="24"/>
        </w:rPr>
      </w:pPr>
      <w:r w:rsidRPr="00202F65">
        <w:rPr>
          <w:rFonts w:ascii="Times New Roman" w:eastAsia="Calibri" w:hAnsi="Times New Roman" w:cs="Times New Roman"/>
          <w:color w:val="000000"/>
          <w:sz w:val="24"/>
          <w:szCs w:val="24"/>
        </w:rPr>
        <w:t xml:space="preserve">Berdasarkan hasil analisis regresi yang diperoleh dari nilai t hitung </w:t>
      </w:r>
      <w:r w:rsidRPr="00DC14F2">
        <w:rPr>
          <w:rFonts w:ascii="Times New Roman" w:eastAsia="Calibri" w:hAnsi="Times New Roman" w:cs="Times New Roman"/>
          <w:color w:val="000000"/>
          <w:sz w:val="24"/>
          <w:szCs w:val="24"/>
        </w:rPr>
        <w:t xml:space="preserve">sebesar </w:t>
      </w:r>
      <w:r w:rsidRPr="00DC14F2">
        <w:rPr>
          <w:rFonts w:ascii="Times New Roman" w:hAnsi="Times New Roman" w:cs="Times New Roman"/>
          <w:sz w:val="24"/>
          <w:szCs w:val="24"/>
        </w:rPr>
        <w:t xml:space="preserve">2.351 &gt; </w:t>
      </w:r>
      <w:proofErr w:type="gramStart"/>
      <w:r w:rsidRPr="00DC14F2">
        <w:rPr>
          <w:rFonts w:ascii="Times New Roman" w:hAnsi="Times New Roman" w:cs="Times New Roman"/>
          <w:sz w:val="24"/>
          <w:szCs w:val="24"/>
        </w:rPr>
        <w:t xml:space="preserve">2,100 </w:t>
      </w:r>
      <w:r w:rsidRPr="00DC14F2">
        <w:rPr>
          <w:rFonts w:ascii="Times New Roman" w:eastAsia="Calibri" w:hAnsi="Times New Roman" w:cs="Times New Roman"/>
          <w:color w:val="000000"/>
          <w:sz w:val="24"/>
          <w:szCs w:val="24"/>
        </w:rPr>
        <w:t xml:space="preserve"> </w:t>
      </w:r>
      <w:r w:rsidRPr="00DC14F2">
        <w:rPr>
          <w:rFonts w:ascii="Times New Roman" w:hAnsi="Times New Roman" w:cs="Times New Roman"/>
          <w:color w:val="000000"/>
          <w:sz w:val="24"/>
          <w:szCs w:val="24"/>
        </w:rPr>
        <w:t>t</w:t>
      </w:r>
      <w:proofErr w:type="gramEnd"/>
      <w:r w:rsidRPr="00DC14F2">
        <w:rPr>
          <w:rFonts w:ascii="Times New Roman" w:hAnsi="Times New Roman" w:cs="Times New Roman"/>
          <w:color w:val="000000"/>
          <w:sz w:val="24"/>
          <w:szCs w:val="24"/>
        </w:rPr>
        <w:t xml:space="preserve"> tabel</w:t>
      </w:r>
      <w:r w:rsidRPr="00DC14F2">
        <w:rPr>
          <w:rFonts w:ascii="Times New Roman" w:eastAsia="Calibri" w:hAnsi="Times New Roman" w:cs="Times New Roman"/>
          <w:color w:val="000000"/>
          <w:sz w:val="24"/>
          <w:szCs w:val="24"/>
        </w:rPr>
        <w:t xml:space="preserve"> dan nilai </w:t>
      </w:r>
      <w:r w:rsidRPr="00DC14F2">
        <w:rPr>
          <w:rFonts w:ascii="Times New Roman" w:hAnsi="Times New Roman" w:cs="Times New Roman"/>
          <w:color w:val="000000"/>
          <w:sz w:val="24"/>
          <w:szCs w:val="24"/>
        </w:rPr>
        <w:t xml:space="preserve">signifikansi (Sig.) </w:t>
      </w:r>
      <w:r w:rsidRPr="00DC14F2">
        <w:rPr>
          <w:rFonts w:ascii="Times New Roman" w:hAnsi="Times New Roman" w:cs="Times New Roman"/>
          <w:sz w:val="24"/>
          <w:szCs w:val="24"/>
        </w:rPr>
        <w:t xml:space="preserve">0,19 </w:t>
      </w:r>
      <w:r w:rsidRPr="00DC14F2">
        <w:rPr>
          <w:rFonts w:ascii="Times New Roman" w:eastAsia="Calibri" w:hAnsi="Times New Roman" w:cs="Times New Roman"/>
          <w:color w:val="000000"/>
          <w:sz w:val="24"/>
          <w:szCs w:val="24"/>
        </w:rPr>
        <w:t xml:space="preserve">&lt; 0,05. </w:t>
      </w:r>
      <w:proofErr w:type="gramStart"/>
      <w:r w:rsidRPr="00DC14F2">
        <w:rPr>
          <w:rFonts w:ascii="Times New Roman" w:eastAsia="Calibri" w:hAnsi="Times New Roman" w:cs="Times New Roman"/>
          <w:color w:val="000000"/>
          <w:sz w:val="24"/>
          <w:szCs w:val="24"/>
        </w:rPr>
        <w:t>Maka hal ini dapat disimpulkan</w:t>
      </w:r>
      <w:r w:rsidRPr="00202F65">
        <w:rPr>
          <w:rFonts w:ascii="Times New Roman" w:eastAsia="Calibri" w:hAnsi="Times New Roman" w:cs="Times New Roman"/>
          <w:color w:val="000000"/>
          <w:sz w:val="24"/>
          <w:szCs w:val="24"/>
        </w:rPr>
        <w:t xml:space="preserve"> bahwa </w:t>
      </w:r>
      <w:r>
        <w:rPr>
          <w:rFonts w:ascii="Times New Roman" w:hAnsi="Times New Roman"/>
          <w:color w:val="000000"/>
          <w:sz w:val="24"/>
          <w:szCs w:val="24"/>
        </w:rPr>
        <w:t>pemeriksaan pajak berpengaruh terhadap tingkat kepatuhan wajib pajak</w:t>
      </w:r>
      <w:r w:rsidRPr="00202F65">
        <w:rPr>
          <w:rFonts w:ascii="Times New Roman" w:eastAsia="Calibri" w:hAnsi="Times New Roman" w:cs="Times New Roman"/>
          <w:color w:val="000000"/>
          <w:sz w:val="24"/>
          <w:szCs w:val="24"/>
        </w:rPr>
        <w:t>.</w:t>
      </w:r>
      <w:proofErr w:type="gramEnd"/>
      <w:r w:rsidRPr="00202F65">
        <w:rPr>
          <w:rFonts w:ascii="Times New Roman" w:eastAsia="Calibri" w:hAnsi="Times New Roman" w:cs="Times New Roman"/>
          <w:color w:val="000000"/>
          <w:sz w:val="24"/>
          <w:szCs w:val="24"/>
        </w:rPr>
        <w:t xml:space="preserve"> </w:t>
      </w:r>
      <w:proofErr w:type="gramStart"/>
      <w:r w:rsidRPr="00202F65">
        <w:rPr>
          <w:rFonts w:ascii="Times New Roman" w:eastAsia="Calibri" w:hAnsi="Times New Roman" w:cs="Times New Roman"/>
          <w:color w:val="000000"/>
          <w:sz w:val="24"/>
          <w:szCs w:val="24"/>
        </w:rPr>
        <w:t xml:space="preserve">Hal ini berarti </w:t>
      </w:r>
      <w:r>
        <w:rPr>
          <w:rFonts w:ascii="Times New Roman" w:hAnsi="Times New Roman"/>
          <w:bCs/>
          <w:color w:val="000000"/>
          <w:sz w:val="24"/>
          <w:szCs w:val="24"/>
        </w:rPr>
        <w:t>hipotesis 2 diterima.</w:t>
      </w:r>
      <w:proofErr w:type="gramEnd"/>
    </w:p>
    <w:p w:rsidR="001805DA" w:rsidRPr="00202F65" w:rsidRDefault="001805DA" w:rsidP="00EC3D9D">
      <w:pPr>
        <w:spacing w:after="0" w:line="240" w:lineRule="auto"/>
        <w:jc w:val="both"/>
        <w:rPr>
          <w:rFonts w:ascii="Times New Roman" w:eastAsia="Calibri" w:hAnsi="Times New Roman" w:cs="Times New Roman"/>
          <w:b/>
          <w:bCs/>
          <w:color w:val="000000"/>
          <w:sz w:val="24"/>
          <w:szCs w:val="24"/>
        </w:rPr>
      </w:pPr>
      <w:r w:rsidRPr="00202F65">
        <w:rPr>
          <w:rFonts w:ascii="Times New Roman" w:eastAsia="Calibri" w:hAnsi="Times New Roman" w:cs="Times New Roman"/>
          <w:b/>
          <w:bCs/>
          <w:color w:val="000000"/>
          <w:sz w:val="24"/>
          <w:szCs w:val="24"/>
        </w:rPr>
        <w:t xml:space="preserve">Hasil uji hipotesis </w:t>
      </w:r>
      <w:proofErr w:type="gramStart"/>
      <w:r w:rsidRPr="00202F65">
        <w:rPr>
          <w:rFonts w:ascii="Times New Roman" w:eastAsia="Calibri" w:hAnsi="Times New Roman" w:cs="Times New Roman"/>
          <w:b/>
          <w:bCs/>
          <w:color w:val="000000"/>
          <w:sz w:val="24"/>
          <w:szCs w:val="24"/>
        </w:rPr>
        <w:t>3 :</w:t>
      </w:r>
      <w:proofErr w:type="gramEnd"/>
      <w:r w:rsidRPr="00202F65">
        <w:rPr>
          <w:rFonts w:ascii="Times New Roman" w:eastAsia="Calibri" w:hAnsi="Times New Roman" w:cs="Times New Roman"/>
          <w:b/>
          <w:bCs/>
          <w:color w:val="000000"/>
          <w:sz w:val="24"/>
          <w:szCs w:val="24"/>
        </w:rPr>
        <w:t xml:space="preserve"> </w:t>
      </w:r>
      <w:r>
        <w:rPr>
          <w:rFonts w:ascii="Times New Roman" w:hAnsi="Times New Roman"/>
          <w:b/>
          <w:bCs/>
          <w:color w:val="000000"/>
          <w:sz w:val="24"/>
          <w:szCs w:val="24"/>
        </w:rPr>
        <w:t xml:space="preserve">Sanksi Perpajakan </w:t>
      </w:r>
      <w:r w:rsidRPr="00202F65">
        <w:rPr>
          <w:rFonts w:ascii="Times New Roman" w:eastAsia="Calibri" w:hAnsi="Times New Roman" w:cs="Times New Roman"/>
          <w:b/>
          <w:bCs/>
          <w:color w:val="000000"/>
          <w:sz w:val="24"/>
          <w:szCs w:val="24"/>
        </w:rPr>
        <w:t xml:space="preserve">Berpengaruh Signifikan Terhadap </w:t>
      </w:r>
      <w:r>
        <w:rPr>
          <w:rFonts w:ascii="Times New Roman" w:hAnsi="Times New Roman"/>
          <w:b/>
          <w:bCs/>
          <w:color w:val="000000"/>
          <w:sz w:val="24"/>
          <w:szCs w:val="24"/>
        </w:rPr>
        <w:t xml:space="preserve">Tingkat Kepatuhan Wajib Pajak </w:t>
      </w:r>
    </w:p>
    <w:p w:rsidR="001805DA" w:rsidRDefault="001805DA" w:rsidP="00EC3D9D">
      <w:pPr>
        <w:spacing w:after="0" w:line="240" w:lineRule="auto"/>
        <w:jc w:val="both"/>
        <w:rPr>
          <w:rFonts w:ascii="Times New Roman" w:eastAsia="Calibri" w:hAnsi="Times New Roman" w:cs="Times New Roman"/>
          <w:bCs/>
          <w:color w:val="000000"/>
          <w:sz w:val="24"/>
          <w:szCs w:val="24"/>
        </w:rPr>
      </w:pPr>
      <w:r w:rsidRPr="00DC14F2">
        <w:rPr>
          <w:rFonts w:ascii="Times New Roman" w:eastAsia="Calibri" w:hAnsi="Times New Roman" w:cs="Times New Roman"/>
          <w:color w:val="000000"/>
          <w:sz w:val="24"/>
          <w:szCs w:val="24"/>
        </w:rPr>
        <w:t>Berdasarkan hasil analisis regresi yang diperoleh d</w:t>
      </w:r>
      <w:r w:rsidRPr="00DC14F2">
        <w:rPr>
          <w:rFonts w:ascii="Times New Roman" w:hAnsi="Times New Roman" w:cs="Times New Roman"/>
          <w:color w:val="000000"/>
          <w:sz w:val="24"/>
          <w:szCs w:val="24"/>
        </w:rPr>
        <w:t xml:space="preserve">ari nilai t hitung sebesar </w:t>
      </w:r>
      <w:r w:rsidRPr="00DC14F2">
        <w:rPr>
          <w:rFonts w:ascii="Times New Roman" w:hAnsi="Times New Roman" w:cs="Times New Roman"/>
          <w:sz w:val="24"/>
          <w:szCs w:val="24"/>
        </w:rPr>
        <w:t>12.463</w:t>
      </w:r>
      <w:r>
        <w:rPr>
          <w:rFonts w:ascii="Times New Roman" w:hAnsi="Times New Roman" w:cs="Times New Roman"/>
          <w:sz w:val="24"/>
          <w:szCs w:val="24"/>
        </w:rPr>
        <w:t xml:space="preserve"> </w:t>
      </w:r>
      <w:r w:rsidRPr="00DC14F2">
        <w:rPr>
          <w:rFonts w:ascii="Times New Roman" w:hAnsi="Times New Roman" w:cs="Times New Roman"/>
          <w:color w:val="000000"/>
          <w:sz w:val="24"/>
          <w:szCs w:val="24"/>
        </w:rPr>
        <w:t xml:space="preserve">&gt; 2,100 t </w:t>
      </w:r>
      <w:r w:rsidRPr="00DC14F2">
        <w:rPr>
          <w:rFonts w:ascii="Times New Roman" w:eastAsia="Calibri" w:hAnsi="Times New Roman" w:cs="Times New Roman"/>
          <w:color w:val="000000"/>
          <w:sz w:val="24"/>
          <w:szCs w:val="24"/>
        </w:rPr>
        <w:t>dan nilai signifikansi (Sig.)</w:t>
      </w:r>
      <w:r w:rsidRPr="00DC14F2">
        <w:rPr>
          <w:rFonts w:ascii="Times New Roman" w:hAnsi="Times New Roman" w:cs="Times New Roman"/>
          <w:color w:val="000000"/>
          <w:sz w:val="24"/>
          <w:szCs w:val="24"/>
        </w:rPr>
        <w:t xml:space="preserve"> 0</w:t>
      </w:r>
      <w:proofErr w:type="gramStart"/>
      <w:r w:rsidRPr="00DC14F2">
        <w:rPr>
          <w:rFonts w:ascii="Times New Roman" w:hAnsi="Times New Roman" w:cs="Times New Roman"/>
          <w:color w:val="000000"/>
          <w:sz w:val="24"/>
          <w:szCs w:val="24"/>
        </w:rPr>
        <w:t>,00</w:t>
      </w:r>
      <w:proofErr w:type="gramEnd"/>
      <w:r w:rsidRPr="00DC14F2">
        <w:rPr>
          <w:rFonts w:ascii="Times New Roman" w:eastAsia="Calibri" w:hAnsi="Times New Roman" w:cs="Times New Roman"/>
          <w:color w:val="000000"/>
          <w:sz w:val="24"/>
          <w:szCs w:val="24"/>
        </w:rPr>
        <w:t xml:space="preserve"> &lt; 0,05. Maka hal ini dapat disimpulkan </w:t>
      </w:r>
      <w:proofErr w:type="gramStart"/>
      <w:r w:rsidRPr="00DC14F2">
        <w:rPr>
          <w:rFonts w:ascii="Times New Roman" w:eastAsia="Calibri" w:hAnsi="Times New Roman" w:cs="Times New Roman"/>
          <w:color w:val="000000"/>
          <w:sz w:val="24"/>
          <w:szCs w:val="24"/>
        </w:rPr>
        <w:t xml:space="preserve">bahwa </w:t>
      </w:r>
      <w:r w:rsidRPr="00DC14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sanksi</w:t>
      </w:r>
      <w:proofErr w:type="gramEnd"/>
      <w:r>
        <w:rPr>
          <w:rFonts w:ascii="Times New Roman" w:hAnsi="Times New Roman" w:cs="Times New Roman"/>
          <w:color w:val="000000"/>
          <w:sz w:val="24"/>
          <w:szCs w:val="24"/>
        </w:rPr>
        <w:t xml:space="preserve"> perpajakan</w:t>
      </w:r>
      <w:r>
        <w:rPr>
          <w:rFonts w:ascii="Times New Roman" w:hAnsi="Times New Roman"/>
          <w:color w:val="000000"/>
          <w:sz w:val="24"/>
          <w:szCs w:val="24"/>
        </w:rPr>
        <w:t xml:space="preserve"> berpengaruh terhadap ketepatan tingkat kepatuhan wajib pajak. </w:t>
      </w:r>
      <w:proofErr w:type="gramStart"/>
      <w:r w:rsidRPr="00202F65">
        <w:rPr>
          <w:rFonts w:ascii="Times New Roman" w:eastAsia="Calibri" w:hAnsi="Times New Roman" w:cs="Times New Roman"/>
          <w:color w:val="000000"/>
          <w:sz w:val="24"/>
          <w:szCs w:val="24"/>
        </w:rPr>
        <w:t xml:space="preserve">Hal ini berarti </w:t>
      </w:r>
      <w:r w:rsidRPr="00202F65">
        <w:rPr>
          <w:rFonts w:ascii="Times New Roman" w:eastAsia="Calibri" w:hAnsi="Times New Roman" w:cs="Times New Roman"/>
          <w:bCs/>
          <w:color w:val="000000"/>
          <w:sz w:val="24"/>
          <w:szCs w:val="24"/>
        </w:rPr>
        <w:t>hipotesis 3 diterima.</w:t>
      </w:r>
      <w:proofErr w:type="gramEnd"/>
    </w:p>
    <w:p w:rsidR="001805DA" w:rsidRDefault="001805DA" w:rsidP="00EC3D9D">
      <w:pPr>
        <w:spacing w:after="0" w:line="240" w:lineRule="auto"/>
        <w:jc w:val="both"/>
        <w:rPr>
          <w:rFonts w:ascii="Times New Roman" w:hAnsi="Times New Roman"/>
          <w:b/>
          <w:bCs/>
          <w:color w:val="000000"/>
          <w:sz w:val="24"/>
          <w:szCs w:val="24"/>
        </w:rPr>
      </w:pPr>
      <w:r w:rsidRPr="00800D6E">
        <w:rPr>
          <w:rFonts w:ascii="Times New Roman" w:hAnsi="Times New Roman"/>
          <w:b/>
          <w:bCs/>
          <w:color w:val="000000"/>
          <w:sz w:val="24"/>
          <w:szCs w:val="24"/>
        </w:rPr>
        <w:t>Analisis Regresi Linier Berganda</w:t>
      </w:r>
    </w:p>
    <w:p w:rsidR="004C2898" w:rsidRPr="00202F65" w:rsidRDefault="004C2898" w:rsidP="00EC3D9D">
      <w:pPr>
        <w:autoSpaceDE w:val="0"/>
        <w:autoSpaceDN w:val="0"/>
        <w:adjustRightInd w:val="0"/>
        <w:spacing w:after="0" w:line="240" w:lineRule="auto"/>
        <w:ind w:left="900" w:firstLine="720"/>
        <w:jc w:val="both"/>
        <w:rPr>
          <w:rFonts w:ascii="Times New Roman" w:eastAsia="Calibri" w:hAnsi="Times New Roman" w:cs="Times New Roman"/>
          <w:iCs/>
          <w:color w:val="000000"/>
          <w:sz w:val="24"/>
          <w:szCs w:val="24"/>
        </w:rPr>
      </w:pPr>
      <w:r w:rsidRPr="00202F65">
        <w:rPr>
          <w:rFonts w:ascii="Times New Roman" w:eastAsia="Calibri" w:hAnsi="Times New Roman" w:cs="Times New Roman"/>
          <w:color w:val="000000"/>
          <w:sz w:val="24"/>
          <w:szCs w:val="24"/>
        </w:rPr>
        <w:t xml:space="preserve">Berdasarkan dengan data yang ada pada tabel </w:t>
      </w:r>
      <w:r w:rsidRPr="00202F65">
        <w:rPr>
          <w:rFonts w:ascii="Times New Roman" w:eastAsia="Calibri" w:hAnsi="Times New Roman" w:cs="Times New Roman"/>
          <w:i/>
          <w:color w:val="000000"/>
          <w:sz w:val="24"/>
          <w:szCs w:val="24"/>
        </w:rPr>
        <w:t>coefficient</w:t>
      </w:r>
      <w:r w:rsidRPr="00202F65">
        <w:rPr>
          <w:rFonts w:ascii="Times New Roman" w:eastAsia="Calibri" w:hAnsi="Times New Roman" w:cs="Times New Roman"/>
          <w:color w:val="000000"/>
          <w:sz w:val="24"/>
          <w:szCs w:val="24"/>
        </w:rPr>
        <w:t xml:space="preserve"> dapat diperoleh persam</w:t>
      </w:r>
      <w:r>
        <w:rPr>
          <w:rFonts w:ascii="Times New Roman" w:eastAsia="Calibri" w:hAnsi="Times New Roman" w:cs="Times New Roman"/>
          <w:color w:val="000000"/>
          <w:sz w:val="24"/>
          <w:szCs w:val="24"/>
        </w:rPr>
        <w:t>aan regresi sebagai berikut ini</w:t>
      </w:r>
      <w:r w:rsidRPr="00202F65">
        <w:rPr>
          <w:rFonts w:ascii="Times New Roman" w:eastAsia="Calibri" w:hAnsi="Times New Roman" w:cs="Times New Roman"/>
          <w:color w:val="000000"/>
          <w:sz w:val="24"/>
          <w:szCs w:val="24"/>
        </w:rPr>
        <w:t>:</w:t>
      </w:r>
      <w:r w:rsidRPr="00202F65">
        <w:rPr>
          <w:rFonts w:ascii="Times New Roman" w:eastAsia="Calibri" w:hAnsi="Times New Roman" w:cs="Times New Roman"/>
          <w:iCs/>
          <w:color w:val="000000"/>
          <w:sz w:val="24"/>
          <w:szCs w:val="24"/>
        </w:rPr>
        <w:t xml:space="preserve"> </w:t>
      </w:r>
    </w:p>
    <w:p w:rsidR="004C2898" w:rsidRDefault="004C2898" w:rsidP="00EC3D9D">
      <w:pPr>
        <w:spacing w:after="0" w:line="240" w:lineRule="auto"/>
        <w:ind w:left="2160" w:firstLine="720"/>
        <w:jc w:val="both"/>
        <w:rPr>
          <w:rFonts w:ascii="Times New Roman" w:eastAsia="Calibri" w:hAnsi="Times New Roman" w:cs="Times New Roman"/>
          <w:color w:val="000000"/>
          <w:sz w:val="24"/>
          <w:szCs w:val="24"/>
          <w:vertAlign w:val="subscript"/>
        </w:rPr>
      </w:pPr>
      <w:r w:rsidRPr="00827BA1">
        <w:rPr>
          <w:rFonts w:ascii="Times New Roman" w:eastAsia="Calibri" w:hAnsi="Times New Roman" w:cs="Times New Roman"/>
          <w:sz w:val="24"/>
          <w:szCs w:val="24"/>
        </w:rPr>
        <w:t>Y</w:t>
      </w:r>
      <w:r w:rsidRPr="00827BA1">
        <w:rPr>
          <w:rFonts w:ascii="Times New Roman" w:eastAsia="Calibri" w:hAnsi="Times New Roman" w:cs="Times New Roman"/>
          <w:b/>
          <w:sz w:val="24"/>
          <w:szCs w:val="24"/>
        </w:rPr>
        <w:t xml:space="preserve"> = </w:t>
      </w:r>
      <w:r>
        <w:rPr>
          <w:rFonts w:ascii="Times New Roman" w:hAnsi="Times New Roman" w:cs="Times New Roman"/>
          <w:color w:val="000000"/>
          <w:sz w:val="24"/>
          <w:szCs w:val="24"/>
        </w:rPr>
        <w:t>1,161</w:t>
      </w:r>
      <w:r w:rsidRPr="00827BA1">
        <w:rPr>
          <w:rFonts w:ascii="Times New Roman" w:hAnsi="Times New Roman" w:cs="Times New Roman"/>
          <w:color w:val="000000"/>
          <w:sz w:val="24"/>
          <w:szCs w:val="24"/>
        </w:rPr>
        <w:t xml:space="preserve"> </w:t>
      </w:r>
      <w:r w:rsidRPr="00827BA1">
        <w:rPr>
          <w:rFonts w:ascii="Times New Roman" w:eastAsia="Calibri" w:hAnsi="Times New Roman" w:cs="Times New Roman"/>
          <w:color w:val="000000"/>
          <w:sz w:val="24"/>
          <w:szCs w:val="24"/>
        </w:rPr>
        <w:t>+</w:t>
      </w:r>
      <w:r>
        <w:rPr>
          <w:rFonts w:ascii="Times New Roman" w:hAnsi="Times New Roman" w:cs="Times New Roman"/>
          <w:color w:val="000000"/>
          <w:sz w:val="24"/>
          <w:szCs w:val="24"/>
        </w:rPr>
        <w:t>0,388</w:t>
      </w:r>
      <w:r>
        <w:rPr>
          <w:rFonts w:ascii="Times New Roman" w:eastAsia="Calibri" w:hAnsi="Times New Roman" w:cs="Times New Roman"/>
          <w:color w:val="000000"/>
          <w:sz w:val="24"/>
          <w:szCs w:val="24"/>
        </w:rPr>
        <w:t>X</w:t>
      </w:r>
      <w:r>
        <w:rPr>
          <w:rFonts w:ascii="Times New Roman" w:eastAsia="Calibri" w:hAnsi="Times New Roman" w:cs="Times New Roman"/>
          <w:color w:val="000000"/>
          <w:sz w:val="24"/>
          <w:szCs w:val="24"/>
          <w:vertAlign w:val="subscript"/>
        </w:rPr>
        <w:t>1</w:t>
      </w:r>
      <w:r w:rsidRPr="00827BA1">
        <w:rPr>
          <w:rFonts w:ascii="Times New Roman" w:eastAsia="Calibri" w:hAnsi="Times New Roman" w:cs="Times New Roman"/>
          <w:color w:val="000000"/>
          <w:sz w:val="24"/>
          <w:szCs w:val="24"/>
        </w:rPr>
        <w:t xml:space="preserve"> </w:t>
      </w:r>
      <w:r w:rsidRPr="00827B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0,105</w:t>
      </w:r>
      <w:r>
        <w:rPr>
          <w:rFonts w:ascii="Times New Roman" w:eastAsia="Calibri" w:hAnsi="Times New Roman" w:cs="Times New Roman"/>
          <w:color w:val="000000"/>
          <w:sz w:val="24"/>
          <w:szCs w:val="24"/>
        </w:rPr>
        <w:t>X</w:t>
      </w:r>
      <w:r>
        <w:rPr>
          <w:rFonts w:ascii="Times New Roman" w:eastAsia="Calibri" w:hAnsi="Times New Roman" w:cs="Times New Roman"/>
          <w:color w:val="000000"/>
          <w:sz w:val="24"/>
          <w:szCs w:val="24"/>
          <w:vertAlign w:val="subscript"/>
        </w:rPr>
        <w:t>2</w:t>
      </w:r>
      <w:r w:rsidRPr="00827BA1">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1,010</w:t>
      </w:r>
      <w:r>
        <w:rPr>
          <w:rFonts w:ascii="Times New Roman" w:eastAsia="Calibri" w:hAnsi="Times New Roman" w:cs="Times New Roman"/>
          <w:color w:val="000000"/>
          <w:sz w:val="24"/>
          <w:szCs w:val="24"/>
        </w:rPr>
        <w:t>X</w:t>
      </w:r>
      <w:r>
        <w:rPr>
          <w:rFonts w:ascii="Times New Roman" w:eastAsia="Calibri" w:hAnsi="Times New Roman" w:cs="Times New Roman"/>
          <w:color w:val="000000"/>
          <w:sz w:val="24"/>
          <w:szCs w:val="24"/>
          <w:vertAlign w:val="subscript"/>
        </w:rPr>
        <w:t>3</w:t>
      </w:r>
    </w:p>
    <w:p w:rsidR="004C2898" w:rsidRPr="00202F65" w:rsidRDefault="004C2898" w:rsidP="00EC3D9D">
      <w:pPr>
        <w:pStyle w:val="ListParagraph"/>
        <w:numPr>
          <w:ilvl w:val="0"/>
          <w:numId w:val="45"/>
        </w:numPr>
        <w:autoSpaceDE w:val="0"/>
        <w:autoSpaceDN w:val="0"/>
        <w:adjustRightInd w:val="0"/>
        <w:spacing w:after="0" w:line="240" w:lineRule="auto"/>
        <w:ind w:left="1350"/>
        <w:contextualSpacing w:val="0"/>
        <w:jc w:val="both"/>
        <w:rPr>
          <w:rFonts w:ascii="Times New Roman" w:eastAsia="Calibri" w:hAnsi="Times New Roman" w:cs="Times New Roman"/>
          <w:b/>
          <w:sz w:val="24"/>
          <w:szCs w:val="24"/>
        </w:rPr>
      </w:pPr>
      <w:r w:rsidRPr="00202F65">
        <w:rPr>
          <w:rFonts w:ascii="Times New Roman" w:eastAsia="Calibri" w:hAnsi="Times New Roman" w:cs="Times New Roman"/>
          <w:color w:val="000000"/>
          <w:sz w:val="24"/>
          <w:szCs w:val="24"/>
        </w:rPr>
        <w:t xml:space="preserve">Nilai Konstanta </w:t>
      </w:r>
      <w:r w:rsidRPr="00202F65">
        <w:rPr>
          <w:rFonts w:ascii="Times New Roman" w:eastAsia="Calibri" w:hAnsi="Times New Roman" w:cs="Times New Roman"/>
          <w:sz w:val="24"/>
          <w:szCs w:val="24"/>
        </w:rPr>
        <w:t>(</w:t>
      </w:r>
      <w:r w:rsidRPr="00202F65">
        <w:rPr>
          <w:rFonts w:ascii="Times New Roman" w:eastAsia="Calibri" w:hAnsi="Times New Roman" w:cs="Times New Roman"/>
          <w:color w:val="000000"/>
          <w:sz w:val="24"/>
          <w:szCs w:val="24"/>
        </w:rPr>
        <w:t>α) model persamaan regresi sebesar</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1,161</w:t>
      </w:r>
      <w:r>
        <w:rPr>
          <w:rFonts w:ascii="Times New Roman" w:eastAsia="Calibri" w:hAnsi="Times New Roman" w:cs="Times New Roman"/>
          <w:color w:val="000000"/>
          <w:sz w:val="24"/>
          <w:szCs w:val="24"/>
        </w:rPr>
        <w:t xml:space="preserve">. </w:t>
      </w:r>
      <w:r w:rsidRPr="00202F65">
        <w:rPr>
          <w:rFonts w:ascii="Times New Roman" w:eastAsia="Calibri" w:hAnsi="Times New Roman" w:cs="Times New Roman"/>
          <w:color w:val="000000"/>
          <w:sz w:val="24"/>
          <w:szCs w:val="24"/>
        </w:rPr>
        <w:t xml:space="preserve">Jika variabel </w:t>
      </w:r>
      <w:r>
        <w:rPr>
          <w:rFonts w:ascii="Times New Roman" w:eastAsia="Calibri" w:hAnsi="Times New Roman" w:cs="Times New Roman"/>
          <w:color w:val="000000"/>
          <w:sz w:val="24"/>
          <w:szCs w:val="24"/>
        </w:rPr>
        <w:t xml:space="preserve">penagihan pajak, pemeriksaan pajak dan </w:t>
      </w:r>
      <w:r>
        <w:rPr>
          <w:rFonts w:ascii="Times New Roman" w:hAnsi="Times New Roman"/>
          <w:color w:val="000000"/>
          <w:sz w:val="24"/>
          <w:szCs w:val="24"/>
        </w:rPr>
        <w:t>sanksi perpajakan</w:t>
      </w:r>
      <w:r w:rsidRPr="00E16D0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dianggap konstan maka</w:t>
      </w:r>
      <w:r>
        <w:rPr>
          <w:rFonts w:ascii="Times New Roman" w:hAnsi="Times New Roman"/>
          <w:color w:val="000000"/>
          <w:sz w:val="24"/>
          <w:szCs w:val="24"/>
        </w:rPr>
        <w:t xml:space="preserve"> tingkat kepatuhan wajib pajak </w:t>
      </w:r>
      <w:r w:rsidRPr="00202F65">
        <w:rPr>
          <w:rFonts w:ascii="Times New Roman" w:eastAsia="Calibri" w:hAnsi="Times New Roman" w:cs="Times New Roman"/>
          <w:color w:val="000000"/>
          <w:sz w:val="24"/>
          <w:szCs w:val="24"/>
        </w:rPr>
        <w:t>sebesar</w:t>
      </w:r>
      <w:r>
        <w:rPr>
          <w:rFonts w:ascii="Times New Roman" w:hAnsi="Times New Roman"/>
          <w:color w:val="000000"/>
          <w:sz w:val="24"/>
          <w:szCs w:val="24"/>
        </w:rPr>
        <w:t xml:space="preserve"> 1,161</w:t>
      </w:r>
      <w:r w:rsidRPr="00202F65">
        <w:rPr>
          <w:rFonts w:ascii="Times New Roman" w:eastAsia="Calibri" w:hAnsi="Times New Roman" w:cs="Times New Roman"/>
          <w:color w:val="000000"/>
          <w:sz w:val="24"/>
          <w:szCs w:val="24"/>
        </w:rPr>
        <w:t>.</w:t>
      </w:r>
      <w:r>
        <w:rPr>
          <w:rFonts w:ascii="Times New Roman" w:hAnsi="Times New Roman"/>
          <w:color w:val="000000"/>
          <w:sz w:val="24"/>
          <w:szCs w:val="24"/>
        </w:rPr>
        <w:t xml:space="preserve"> </w:t>
      </w:r>
    </w:p>
    <w:p w:rsidR="004C2898" w:rsidRPr="00202F65" w:rsidRDefault="004C2898" w:rsidP="00EC3D9D">
      <w:pPr>
        <w:pStyle w:val="ListParagraph"/>
        <w:numPr>
          <w:ilvl w:val="0"/>
          <w:numId w:val="45"/>
        </w:numPr>
        <w:autoSpaceDE w:val="0"/>
        <w:autoSpaceDN w:val="0"/>
        <w:adjustRightInd w:val="0"/>
        <w:spacing w:after="0" w:line="240" w:lineRule="auto"/>
        <w:ind w:left="1350"/>
        <w:contextualSpacing w:val="0"/>
        <w:jc w:val="both"/>
        <w:rPr>
          <w:rFonts w:ascii="Times New Roman" w:eastAsia="Calibri" w:hAnsi="Times New Roman" w:cs="Times New Roman"/>
          <w:b/>
          <w:sz w:val="24"/>
          <w:szCs w:val="24"/>
        </w:rPr>
      </w:pPr>
      <w:r w:rsidRPr="00202F65">
        <w:rPr>
          <w:rFonts w:ascii="Times New Roman" w:eastAsia="Calibri" w:hAnsi="Times New Roman" w:cs="Times New Roman"/>
          <w:color w:val="000000"/>
          <w:sz w:val="24"/>
          <w:szCs w:val="24"/>
        </w:rPr>
        <w:t xml:space="preserve">Koefisien regresi </w:t>
      </w:r>
      <w:r>
        <w:rPr>
          <w:rFonts w:ascii="Times New Roman" w:hAnsi="Times New Roman"/>
          <w:color w:val="000000"/>
          <w:sz w:val="24"/>
          <w:szCs w:val="24"/>
        </w:rPr>
        <w:t xml:space="preserve">sanksi perpajakan </w:t>
      </w:r>
      <w:r w:rsidRPr="00202F65">
        <w:rPr>
          <w:rFonts w:ascii="Times New Roman" w:eastAsia="Calibri" w:hAnsi="Times New Roman" w:cs="Times New Roman"/>
          <w:color w:val="000000"/>
          <w:sz w:val="24"/>
          <w:szCs w:val="24"/>
        </w:rPr>
        <w:t>(X</w:t>
      </w:r>
      <w:r w:rsidRPr="00202F65">
        <w:rPr>
          <w:rFonts w:ascii="Times New Roman" w:eastAsia="Calibri" w:hAnsi="Times New Roman" w:cs="Times New Roman"/>
          <w:color w:val="000000"/>
          <w:sz w:val="16"/>
          <w:szCs w:val="16"/>
        </w:rPr>
        <w:t>1</w:t>
      </w:r>
      <w:r w:rsidRPr="00202F65">
        <w:rPr>
          <w:rFonts w:ascii="Times New Roman" w:eastAsia="Calibri" w:hAnsi="Times New Roman" w:cs="Times New Roman"/>
          <w:color w:val="000000"/>
          <w:sz w:val="24"/>
          <w:szCs w:val="24"/>
        </w:rPr>
        <w:t xml:space="preserve">) sebesar </w:t>
      </w:r>
      <w:r>
        <w:rPr>
          <w:rFonts w:ascii="Times New Roman" w:hAnsi="Times New Roman" w:cs="Times New Roman"/>
          <w:color w:val="000000"/>
          <w:sz w:val="24"/>
          <w:szCs w:val="24"/>
        </w:rPr>
        <w:t>0,388</w:t>
      </w:r>
      <w:r w:rsidRPr="00827BA1">
        <w:rPr>
          <w:rFonts w:ascii="Times New Roman" w:eastAsia="Calibri" w:hAnsi="Times New Roman" w:cs="Times New Roman"/>
          <w:color w:val="000000"/>
          <w:sz w:val="24"/>
          <w:szCs w:val="24"/>
        </w:rPr>
        <w:t xml:space="preserve"> </w:t>
      </w:r>
      <w:r w:rsidRPr="00202F65">
        <w:rPr>
          <w:rFonts w:ascii="Times New Roman" w:eastAsia="Calibri" w:hAnsi="Times New Roman" w:cs="Times New Roman"/>
          <w:color w:val="000000"/>
          <w:sz w:val="24"/>
          <w:szCs w:val="24"/>
        </w:rPr>
        <w:t>menyatakan bahwa s</w:t>
      </w:r>
      <w:r>
        <w:rPr>
          <w:rFonts w:ascii="Times New Roman" w:eastAsia="Calibri" w:hAnsi="Times New Roman" w:cs="Times New Roman"/>
          <w:color w:val="000000"/>
          <w:sz w:val="24"/>
          <w:szCs w:val="24"/>
        </w:rPr>
        <w:t>etiap penambahan penagihan pajak sebesar</w:t>
      </w:r>
      <w:r w:rsidRPr="00202F65">
        <w:rPr>
          <w:rFonts w:ascii="Times New Roman" w:eastAsia="Calibri" w:hAnsi="Times New Roman" w:cs="Times New Roman"/>
          <w:color w:val="000000"/>
          <w:sz w:val="24"/>
          <w:szCs w:val="24"/>
        </w:rPr>
        <w:t xml:space="preserve"> 1 </w:t>
      </w:r>
      <w:r>
        <w:rPr>
          <w:rFonts w:ascii="Times New Roman" w:eastAsia="Calibri" w:hAnsi="Times New Roman" w:cs="Times New Roman"/>
          <w:color w:val="000000"/>
          <w:sz w:val="24"/>
          <w:szCs w:val="24"/>
        </w:rPr>
        <w:t xml:space="preserve">maka </w:t>
      </w:r>
      <w:r w:rsidRPr="00202F65">
        <w:rPr>
          <w:rFonts w:ascii="Times New Roman" w:eastAsia="Calibri" w:hAnsi="Times New Roman" w:cs="Times New Roman"/>
          <w:color w:val="000000"/>
          <w:sz w:val="24"/>
          <w:szCs w:val="24"/>
        </w:rPr>
        <w:t xml:space="preserve">akan meningkatkan </w:t>
      </w:r>
      <w:r>
        <w:rPr>
          <w:rFonts w:ascii="Times New Roman" w:hAnsi="Times New Roman"/>
          <w:color w:val="000000"/>
          <w:sz w:val="24"/>
          <w:szCs w:val="24"/>
        </w:rPr>
        <w:t>tingkat kepatuhan wajib pajak.</w:t>
      </w:r>
    </w:p>
    <w:p w:rsidR="004C2898" w:rsidRPr="00BF3FF8" w:rsidRDefault="004C2898" w:rsidP="00EC3D9D">
      <w:pPr>
        <w:pStyle w:val="ListParagraph"/>
        <w:numPr>
          <w:ilvl w:val="0"/>
          <w:numId w:val="45"/>
        </w:numPr>
        <w:autoSpaceDE w:val="0"/>
        <w:autoSpaceDN w:val="0"/>
        <w:adjustRightInd w:val="0"/>
        <w:spacing w:after="0" w:line="240" w:lineRule="auto"/>
        <w:ind w:left="1350"/>
        <w:contextualSpacing w:val="0"/>
        <w:jc w:val="both"/>
        <w:rPr>
          <w:rFonts w:ascii="Times New Roman" w:hAnsi="Times New Roman"/>
          <w:b/>
          <w:sz w:val="24"/>
          <w:szCs w:val="24"/>
        </w:rPr>
      </w:pPr>
      <w:r w:rsidRPr="00BF3FF8">
        <w:rPr>
          <w:rFonts w:ascii="Times New Roman" w:eastAsia="Calibri" w:hAnsi="Times New Roman" w:cs="Times New Roman"/>
          <w:color w:val="000000"/>
          <w:sz w:val="24"/>
          <w:szCs w:val="24"/>
        </w:rPr>
        <w:t xml:space="preserve">Koefisien regresi </w:t>
      </w:r>
      <w:r w:rsidRPr="00BF3FF8">
        <w:rPr>
          <w:rFonts w:ascii="Times New Roman" w:hAnsi="Times New Roman"/>
          <w:color w:val="000000"/>
          <w:sz w:val="24"/>
          <w:szCs w:val="24"/>
        </w:rPr>
        <w:t xml:space="preserve">kesadaran wajib pajak </w:t>
      </w:r>
      <w:r w:rsidRPr="00BF3FF8">
        <w:rPr>
          <w:rFonts w:ascii="Times New Roman" w:eastAsia="Calibri" w:hAnsi="Times New Roman" w:cs="Times New Roman"/>
          <w:color w:val="000000"/>
          <w:sz w:val="24"/>
          <w:szCs w:val="24"/>
        </w:rPr>
        <w:t>(X</w:t>
      </w:r>
      <w:r w:rsidRPr="00BF3FF8">
        <w:rPr>
          <w:rFonts w:ascii="Times New Roman" w:eastAsia="Calibri" w:hAnsi="Times New Roman" w:cs="Times New Roman"/>
          <w:color w:val="000000"/>
          <w:sz w:val="16"/>
          <w:szCs w:val="16"/>
        </w:rPr>
        <w:t>2</w:t>
      </w:r>
      <w:r w:rsidRPr="00BF3FF8">
        <w:rPr>
          <w:rFonts w:ascii="Times New Roman" w:eastAsia="Calibri" w:hAnsi="Times New Roman" w:cs="Times New Roman"/>
          <w:color w:val="000000"/>
          <w:sz w:val="24"/>
          <w:szCs w:val="24"/>
        </w:rPr>
        <w:t xml:space="preserve">) sebesar </w:t>
      </w:r>
      <w:r>
        <w:rPr>
          <w:rFonts w:ascii="Times New Roman" w:hAnsi="Times New Roman" w:cs="Times New Roman"/>
          <w:color w:val="000000"/>
          <w:sz w:val="24"/>
          <w:szCs w:val="24"/>
        </w:rPr>
        <w:t>0,105</w:t>
      </w:r>
      <w:r>
        <w:rPr>
          <w:rFonts w:ascii="Times New Roman" w:eastAsia="Calibri" w:hAnsi="Times New Roman" w:cs="Times New Roman"/>
          <w:color w:val="000000"/>
          <w:sz w:val="24"/>
          <w:szCs w:val="24"/>
        </w:rPr>
        <w:t xml:space="preserve"> </w:t>
      </w:r>
      <w:r w:rsidRPr="00BF3FF8">
        <w:rPr>
          <w:rFonts w:ascii="Times New Roman" w:eastAsia="Calibri" w:hAnsi="Times New Roman" w:cs="Times New Roman"/>
          <w:color w:val="000000"/>
          <w:sz w:val="24"/>
          <w:szCs w:val="24"/>
        </w:rPr>
        <w:t>menyatakan bahwa setiap penambahan</w:t>
      </w:r>
      <w:r>
        <w:rPr>
          <w:rFonts w:ascii="Times New Roman" w:eastAsia="Calibri" w:hAnsi="Times New Roman" w:cs="Times New Roman"/>
          <w:color w:val="000000"/>
          <w:sz w:val="24"/>
          <w:szCs w:val="24"/>
        </w:rPr>
        <w:t xml:space="preserve"> </w:t>
      </w:r>
      <w:r w:rsidRPr="00BF3FF8">
        <w:rPr>
          <w:rFonts w:ascii="Times New Roman" w:eastAsia="Calibri" w:hAnsi="Times New Roman" w:cs="Times New Roman"/>
          <w:color w:val="000000"/>
          <w:sz w:val="24"/>
          <w:szCs w:val="24"/>
        </w:rPr>
        <w:t xml:space="preserve"> </w:t>
      </w:r>
      <w:r>
        <w:rPr>
          <w:rFonts w:ascii="Times New Roman" w:hAnsi="Times New Roman"/>
          <w:color w:val="000000"/>
          <w:sz w:val="24"/>
          <w:szCs w:val="24"/>
        </w:rPr>
        <w:t xml:space="preserve">pemeriksaan </w:t>
      </w:r>
      <w:r w:rsidRPr="00BF3FF8">
        <w:rPr>
          <w:rFonts w:ascii="Times New Roman" w:hAnsi="Times New Roman"/>
          <w:color w:val="000000"/>
          <w:sz w:val="24"/>
          <w:szCs w:val="24"/>
        </w:rPr>
        <w:t xml:space="preserve">pajak </w:t>
      </w:r>
      <w:r w:rsidRPr="00BF3FF8">
        <w:rPr>
          <w:rFonts w:ascii="Times New Roman" w:eastAsia="Calibri" w:hAnsi="Times New Roman" w:cs="Times New Roman"/>
          <w:color w:val="000000"/>
          <w:sz w:val="24"/>
          <w:szCs w:val="24"/>
        </w:rPr>
        <w:t xml:space="preserve">1 akan </w:t>
      </w:r>
      <w:r w:rsidRPr="00BF3FF8">
        <w:rPr>
          <w:rFonts w:ascii="Times New Roman" w:hAnsi="Times New Roman"/>
          <w:color w:val="000000"/>
          <w:sz w:val="24"/>
          <w:szCs w:val="24"/>
        </w:rPr>
        <w:t>meningkatka</w:t>
      </w:r>
      <w:r>
        <w:rPr>
          <w:rFonts w:ascii="Times New Roman" w:hAnsi="Times New Roman"/>
          <w:color w:val="000000"/>
          <w:sz w:val="24"/>
          <w:szCs w:val="24"/>
        </w:rPr>
        <w:t>n tingkat kepatuhan wajib pajak.</w:t>
      </w:r>
    </w:p>
    <w:p w:rsidR="004C2898" w:rsidRDefault="004C2898" w:rsidP="00EC3D9D">
      <w:pPr>
        <w:spacing w:after="0" w:line="240" w:lineRule="auto"/>
        <w:jc w:val="both"/>
        <w:rPr>
          <w:rFonts w:ascii="Times New Roman" w:hAnsi="Times New Roman"/>
          <w:color w:val="000000"/>
          <w:sz w:val="24"/>
          <w:szCs w:val="24"/>
        </w:rPr>
      </w:pPr>
      <w:r w:rsidRPr="004B7921">
        <w:rPr>
          <w:rFonts w:ascii="Times New Roman" w:eastAsia="Calibri" w:hAnsi="Times New Roman" w:cs="Times New Roman"/>
          <w:color w:val="000000"/>
          <w:sz w:val="24"/>
          <w:szCs w:val="24"/>
        </w:rPr>
        <w:t xml:space="preserve">Koefisien regresi </w:t>
      </w:r>
      <w:r w:rsidRPr="004B7921">
        <w:rPr>
          <w:rFonts w:ascii="Times New Roman" w:hAnsi="Times New Roman"/>
          <w:color w:val="000000"/>
          <w:sz w:val="24"/>
          <w:szCs w:val="24"/>
        </w:rPr>
        <w:t xml:space="preserve">kepatuhan </w:t>
      </w:r>
      <w:r w:rsidRPr="004B7921">
        <w:rPr>
          <w:rFonts w:ascii="Times New Roman" w:eastAsia="Calibri" w:hAnsi="Times New Roman" w:cs="Times New Roman"/>
          <w:color w:val="000000"/>
          <w:sz w:val="24"/>
          <w:szCs w:val="24"/>
        </w:rPr>
        <w:t>(X</w:t>
      </w:r>
      <w:r w:rsidRPr="004B7921">
        <w:rPr>
          <w:rFonts w:ascii="Times New Roman" w:eastAsia="Calibri" w:hAnsi="Times New Roman" w:cs="Times New Roman"/>
          <w:color w:val="000000"/>
          <w:sz w:val="16"/>
          <w:szCs w:val="16"/>
        </w:rPr>
        <w:t>3</w:t>
      </w:r>
      <w:r w:rsidRPr="004B7921">
        <w:rPr>
          <w:rFonts w:ascii="Times New Roman" w:eastAsia="Calibri" w:hAnsi="Times New Roman" w:cs="Times New Roman"/>
          <w:color w:val="000000"/>
          <w:sz w:val="24"/>
          <w:szCs w:val="24"/>
        </w:rPr>
        <w:t xml:space="preserve">) sebesar </w:t>
      </w:r>
      <w:r>
        <w:rPr>
          <w:rFonts w:ascii="Times New Roman" w:hAnsi="Times New Roman" w:cs="Times New Roman"/>
          <w:color w:val="000000"/>
          <w:sz w:val="24"/>
          <w:szCs w:val="24"/>
        </w:rPr>
        <w:t>1,010</w:t>
      </w:r>
      <w:r>
        <w:rPr>
          <w:rFonts w:ascii="Times New Roman" w:eastAsia="Calibri" w:hAnsi="Times New Roman" w:cs="Times New Roman"/>
          <w:color w:val="000000"/>
          <w:sz w:val="24"/>
          <w:szCs w:val="24"/>
        </w:rPr>
        <w:t xml:space="preserve"> </w:t>
      </w:r>
      <w:r w:rsidRPr="004B7921">
        <w:rPr>
          <w:rFonts w:ascii="Times New Roman" w:eastAsia="Calibri" w:hAnsi="Times New Roman" w:cs="Times New Roman"/>
          <w:color w:val="000000"/>
          <w:sz w:val="24"/>
          <w:szCs w:val="24"/>
        </w:rPr>
        <w:t xml:space="preserve">menyatakan bahwa setiap penambahan </w:t>
      </w:r>
      <w:r>
        <w:rPr>
          <w:rFonts w:ascii="Times New Roman" w:hAnsi="Times New Roman"/>
          <w:color w:val="000000"/>
          <w:sz w:val="24"/>
          <w:szCs w:val="24"/>
        </w:rPr>
        <w:t>sanksi perpajakan</w:t>
      </w:r>
      <w:r w:rsidRPr="004B7921">
        <w:rPr>
          <w:rFonts w:ascii="Times New Roman" w:hAnsi="Times New Roman"/>
          <w:color w:val="000000"/>
          <w:sz w:val="24"/>
          <w:szCs w:val="24"/>
        </w:rPr>
        <w:t xml:space="preserve"> </w:t>
      </w:r>
      <w:r w:rsidRPr="004B7921">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maka</w:t>
      </w:r>
      <w:r w:rsidRPr="004B7921">
        <w:rPr>
          <w:rFonts w:ascii="Times New Roman" w:eastAsia="Calibri" w:hAnsi="Times New Roman" w:cs="Times New Roman"/>
          <w:color w:val="000000"/>
          <w:sz w:val="24"/>
          <w:szCs w:val="24"/>
        </w:rPr>
        <w:t xml:space="preserve"> </w:t>
      </w:r>
      <w:proofErr w:type="gramStart"/>
      <w:r w:rsidRPr="004B7921">
        <w:rPr>
          <w:rFonts w:ascii="Times New Roman" w:eastAsia="Calibri" w:hAnsi="Times New Roman" w:cs="Times New Roman"/>
          <w:color w:val="000000"/>
          <w:sz w:val="24"/>
          <w:szCs w:val="24"/>
        </w:rPr>
        <w:t>akan</w:t>
      </w:r>
      <w:proofErr w:type="gramEnd"/>
      <w:r w:rsidRPr="004B7921">
        <w:rPr>
          <w:rFonts w:ascii="Times New Roman" w:eastAsia="Calibri" w:hAnsi="Times New Roman" w:cs="Times New Roman"/>
          <w:color w:val="000000"/>
          <w:sz w:val="24"/>
          <w:szCs w:val="24"/>
        </w:rPr>
        <w:t xml:space="preserve"> meningkatkan </w:t>
      </w:r>
      <w:r>
        <w:rPr>
          <w:rFonts w:ascii="Times New Roman" w:hAnsi="Times New Roman"/>
          <w:color w:val="000000"/>
          <w:sz w:val="24"/>
          <w:szCs w:val="24"/>
        </w:rPr>
        <w:t>tingkat kepatuhan wajib pajak</w:t>
      </w:r>
    </w:p>
    <w:p w:rsidR="004C2898" w:rsidRDefault="004C2898" w:rsidP="00EC3D9D">
      <w:pPr>
        <w:autoSpaceDE w:val="0"/>
        <w:autoSpaceDN w:val="0"/>
        <w:adjustRightInd w:val="0"/>
        <w:spacing w:after="0" w:line="240" w:lineRule="auto"/>
        <w:rPr>
          <w:rFonts w:ascii="Times New Roman" w:hAnsi="Times New Roman" w:cs="Times New Roman"/>
          <w:b/>
          <w:color w:val="000000"/>
          <w:sz w:val="24"/>
          <w:szCs w:val="24"/>
        </w:rPr>
      </w:pPr>
      <w:r w:rsidRPr="00DD28D3">
        <w:rPr>
          <w:rFonts w:ascii="Times New Roman" w:hAnsi="Times New Roman" w:cs="Times New Roman"/>
          <w:b/>
          <w:color w:val="000000"/>
          <w:sz w:val="24"/>
          <w:szCs w:val="24"/>
        </w:rPr>
        <w:t>PEMBAHASAN</w:t>
      </w:r>
    </w:p>
    <w:p w:rsidR="004C2898" w:rsidRPr="004C2898" w:rsidRDefault="004C2898" w:rsidP="00EC3D9D">
      <w:pPr>
        <w:pStyle w:val="ListParagraph"/>
        <w:numPr>
          <w:ilvl w:val="1"/>
          <w:numId w:val="46"/>
        </w:numPr>
        <w:autoSpaceDE w:val="0"/>
        <w:autoSpaceDN w:val="0"/>
        <w:adjustRightInd w:val="0"/>
        <w:spacing w:after="0" w:line="240" w:lineRule="auto"/>
        <w:contextualSpacing w:val="0"/>
        <w:jc w:val="both"/>
        <w:rPr>
          <w:rFonts w:ascii="Times New Roman" w:hAnsi="Times New Roman" w:cs="Times New Roman"/>
          <w:sz w:val="24"/>
          <w:szCs w:val="24"/>
        </w:rPr>
      </w:pPr>
      <w:r w:rsidRPr="00DD28D3">
        <w:rPr>
          <w:rFonts w:ascii="Times New Roman" w:hAnsi="Times New Roman" w:cs="Times New Roman"/>
          <w:b/>
          <w:color w:val="000000"/>
          <w:sz w:val="24"/>
          <w:szCs w:val="24"/>
        </w:rPr>
        <w:t>Pengaruh Penagihan Pajak (X1) Terhadap Tingkat Kepatuhan Wajib Pajak (Y)</w:t>
      </w:r>
    </w:p>
    <w:p w:rsidR="004C2898" w:rsidRPr="004C2898" w:rsidRDefault="004C2898" w:rsidP="00EC3D9D">
      <w:pPr>
        <w:pStyle w:val="ListParagraph"/>
        <w:autoSpaceDE w:val="0"/>
        <w:autoSpaceDN w:val="0"/>
        <w:adjustRightInd w:val="0"/>
        <w:spacing w:after="0" w:line="240" w:lineRule="auto"/>
        <w:ind w:left="360"/>
        <w:contextualSpacing w:val="0"/>
        <w:jc w:val="both"/>
        <w:rPr>
          <w:rFonts w:ascii="Times New Roman" w:hAnsi="Times New Roman" w:cs="Times New Roman"/>
          <w:sz w:val="24"/>
          <w:szCs w:val="24"/>
        </w:rPr>
      </w:pPr>
      <w:r w:rsidRPr="004C2898">
        <w:rPr>
          <w:rFonts w:ascii="Times New Roman" w:hAnsi="Times New Roman" w:cs="Times New Roman"/>
          <w:color w:val="000000"/>
          <w:sz w:val="24"/>
          <w:szCs w:val="24"/>
        </w:rPr>
        <w:t>Berdasarkan hasil uji parsial penerapan penagihan pajak terhadap tingkat kepatuhan wajib pajak. Pengujian hipotesis 1 dalam penelitian ini adalah untuk menguji pengaruh tingkat kepatuhan wajib pajak. Hasil dari regresi menunjukkan nilai t hitung lebih besar 5,500 &gt; dari t tabel 2,100 dan probabilitas 0,05 dengan signifikansi X1 adalah 0,00 Jadi dapat disimpulkan bahwa penagihan pajak berpengaruh signifikan terhadap tingkat kepatuhan wajib pajak.</w:t>
      </w:r>
      <w:r w:rsidRPr="00DD28D3">
        <w:rPr>
          <w:rFonts w:ascii="Times New Roman" w:hAnsi="Times New Roman" w:cs="Times New Roman"/>
          <w:color w:val="000000"/>
          <w:sz w:val="24"/>
          <w:szCs w:val="24"/>
        </w:rPr>
        <w:t xml:space="preserve">Jika </w:t>
      </w:r>
      <w:r w:rsidRPr="00DD28D3">
        <w:rPr>
          <w:rFonts w:ascii="Times New Roman" w:hAnsi="Times New Roman" w:cs="Times New Roman"/>
          <w:sz w:val="24"/>
          <w:szCs w:val="24"/>
        </w:rPr>
        <w:t xml:space="preserve">semakin sering melakukan penagihan pajak maka semakin tinggi tingkat kepatuhan wajib pajak yang </w:t>
      </w:r>
      <w:r w:rsidRPr="00DD28D3">
        <w:rPr>
          <w:rFonts w:ascii="Times New Roman" w:hAnsi="Times New Roman" w:cs="Times New Roman"/>
          <w:color w:val="000000"/>
          <w:sz w:val="24"/>
          <w:szCs w:val="24"/>
        </w:rPr>
        <w:t xml:space="preserve">dilakukan oleh KPP Pratama Kepanjen Selain itu </w:t>
      </w:r>
      <w:r w:rsidRPr="00DD28D3">
        <w:rPr>
          <w:rFonts w:ascii="Times New Roman" w:hAnsi="Times New Roman" w:cs="Times New Roman"/>
          <w:sz w:val="24"/>
          <w:szCs w:val="24"/>
        </w:rPr>
        <w:t xml:space="preserve">penagihan perpajakan merupakan jaminan bahwa ketentuan peraturan perundang-undangan perpajakan (ketentuan) akan dituruti /ditaati/dipatuhi. Atau bisa dengan kata lain penagihan pajak merupakan alat pencegah (preventif) agar wajib pajak tidak melanggar ketentuan pembayaran perpajakannya tepat waktu sesuai yang telah  tetapkan oleh </w:t>
      </w:r>
      <w:r w:rsidRPr="00DD28D3">
        <w:rPr>
          <w:rFonts w:ascii="Times New Roman" w:hAnsi="Times New Roman" w:cs="Times New Roman"/>
          <w:color w:val="000000"/>
          <w:sz w:val="24"/>
          <w:szCs w:val="24"/>
        </w:rPr>
        <w:t>KPP Pratama Kepanjen. (</w:t>
      </w:r>
      <w:r w:rsidRPr="00DD28D3">
        <w:rPr>
          <w:rFonts w:ascii="Times New Roman" w:hAnsi="Times New Roman" w:cs="Times New Roman"/>
          <w:sz w:val="24"/>
          <w:szCs w:val="24"/>
        </w:rPr>
        <w:t>Mardiasmo, 2011</w:t>
      </w:r>
      <w:r w:rsidRPr="00DD28D3">
        <w:rPr>
          <w:rFonts w:ascii="Times New Roman" w:hAnsi="Times New Roman" w:cs="Times New Roman"/>
          <w:color w:val="000000"/>
          <w:sz w:val="24"/>
          <w:szCs w:val="24"/>
        </w:rPr>
        <w:t>)</w:t>
      </w:r>
    </w:p>
    <w:p w:rsidR="004C2898" w:rsidRPr="00DD28D3" w:rsidRDefault="004C2898" w:rsidP="00EC3D9D">
      <w:pPr>
        <w:pStyle w:val="ListParagraph"/>
        <w:numPr>
          <w:ilvl w:val="1"/>
          <w:numId w:val="46"/>
        </w:numPr>
        <w:autoSpaceDE w:val="0"/>
        <w:autoSpaceDN w:val="0"/>
        <w:adjustRightInd w:val="0"/>
        <w:spacing w:after="0" w:line="240" w:lineRule="auto"/>
        <w:contextualSpacing w:val="0"/>
        <w:jc w:val="both"/>
        <w:rPr>
          <w:rFonts w:ascii="Times New Roman" w:hAnsi="Times New Roman" w:cs="Times New Roman"/>
          <w:b/>
          <w:color w:val="000000"/>
          <w:sz w:val="24"/>
          <w:szCs w:val="24"/>
        </w:rPr>
      </w:pPr>
      <w:r w:rsidRPr="00DD28D3">
        <w:rPr>
          <w:rFonts w:ascii="Times New Roman" w:hAnsi="Times New Roman" w:cs="Times New Roman"/>
          <w:b/>
          <w:color w:val="000000"/>
          <w:sz w:val="24"/>
          <w:szCs w:val="24"/>
        </w:rPr>
        <w:t>Pengaruh Pemeriksaan Pajak (X1) Terhadap Tingkat Kepatuhan Wajib Pajak (Y)</w:t>
      </w:r>
    </w:p>
    <w:p w:rsidR="004C2898" w:rsidRDefault="004C2898" w:rsidP="00EC3D9D">
      <w:pPr>
        <w:autoSpaceDE w:val="0"/>
        <w:autoSpaceDN w:val="0"/>
        <w:adjustRightInd w:val="0"/>
        <w:spacing w:after="0" w:line="240" w:lineRule="auto"/>
        <w:ind w:left="360"/>
        <w:jc w:val="both"/>
        <w:rPr>
          <w:rFonts w:ascii="Times New Roman" w:hAnsi="Times New Roman" w:cs="Times New Roman"/>
          <w:color w:val="000000"/>
          <w:sz w:val="24"/>
          <w:szCs w:val="24"/>
        </w:rPr>
      </w:pPr>
      <w:proofErr w:type="gramStart"/>
      <w:r w:rsidRPr="0051305D">
        <w:rPr>
          <w:rFonts w:ascii="Times New Roman" w:hAnsi="Times New Roman" w:cs="Times New Roman"/>
          <w:color w:val="000000"/>
          <w:sz w:val="24"/>
          <w:szCs w:val="24"/>
        </w:rPr>
        <w:t>Berdasarkan hasil uji parsial pemeriksaan pajak terhadap tingkat kepatuhan wajib pajak.</w:t>
      </w:r>
      <w:proofErr w:type="gramEnd"/>
      <w:r w:rsidRPr="0051305D">
        <w:rPr>
          <w:rFonts w:ascii="Times New Roman" w:hAnsi="Times New Roman" w:cs="Times New Roman"/>
          <w:color w:val="000000"/>
          <w:sz w:val="24"/>
          <w:szCs w:val="24"/>
        </w:rPr>
        <w:t xml:space="preserve"> </w:t>
      </w:r>
      <w:proofErr w:type="gramStart"/>
      <w:r w:rsidRPr="0051305D">
        <w:rPr>
          <w:rFonts w:ascii="Times New Roman" w:hAnsi="Times New Roman" w:cs="Times New Roman"/>
          <w:color w:val="000000"/>
          <w:sz w:val="24"/>
          <w:szCs w:val="24"/>
        </w:rPr>
        <w:t>Pengujian hipotesis 2 dalam penelitian ini adalah untuk menguji pengaruh pemeriksaan pajak terhadap tingkat kepatuhan wajib pajak.</w:t>
      </w:r>
      <w:proofErr w:type="gramEnd"/>
      <w:r w:rsidRPr="0051305D">
        <w:rPr>
          <w:rFonts w:ascii="Times New Roman" w:hAnsi="Times New Roman" w:cs="Times New Roman"/>
          <w:color w:val="000000"/>
          <w:sz w:val="24"/>
          <w:szCs w:val="24"/>
        </w:rPr>
        <w:t xml:space="preserve"> Berdasarkan Hasil penelitian ini menunjukkan nilai t hitung sebesar 2,351 lebih besar dari t tabel 2,100 dan nilai probabilitas 0,05 dengan </w:t>
      </w:r>
      <w:r w:rsidRPr="0051305D">
        <w:rPr>
          <w:rFonts w:ascii="Times New Roman" w:hAnsi="Times New Roman" w:cs="Times New Roman"/>
          <w:color w:val="000000"/>
          <w:sz w:val="24"/>
          <w:szCs w:val="24"/>
        </w:rPr>
        <w:lastRenderedPageBreak/>
        <w:t xml:space="preserve">signifikasi X2 sebesar 0,019. </w:t>
      </w:r>
      <w:proofErr w:type="gramStart"/>
      <w:r w:rsidRPr="0051305D">
        <w:rPr>
          <w:rFonts w:ascii="Times New Roman" w:hAnsi="Times New Roman" w:cs="Times New Roman"/>
          <w:color w:val="000000"/>
          <w:sz w:val="24"/>
          <w:szCs w:val="24"/>
        </w:rPr>
        <w:t>Jadi dapat disimpulkan bahwa pemeriksaan pajak berpengaruh signifikan terhadap tingkat kepatuhan wajib pajak.</w:t>
      </w:r>
      <w:proofErr w:type="gramEnd"/>
      <w:r w:rsidRPr="0051305D">
        <w:rPr>
          <w:rFonts w:ascii="Times New Roman" w:hAnsi="Times New Roman" w:cs="Times New Roman"/>
          <w:color w:val="000000"/>
          <w:sz w:val="24"/>
          <w:szCs w:val="24"/>
        </w:rPr>
        <w:t xml:space="preserve"> </w:t>
      </w:r>
    </w:p>
    <w:p w:rsidR="004C2898" w:rsidRPr="00EC3D9D" w:rsidRDefault="004C2898" w:rsidP="00EC3D9D">
      <w:pPr>
        <w:autoSpaceDE w:val="0"/>
        <w:autoSpaceDN w:val="0"/>
        <w:adjustRightInd w:val="0"/>
        <w:spacing w:after="0" w:line="240" w:lineRule="auto"/>
        <w:ind w:left="360" w:firstLine="720"/>
        <w:jc w:val="both"/>
        <w:rPr>
          <w:rFonts w:ascii="Times New Roman" w:hAnsi="Times New Roman" w:cs="Times New Roman"/>
          <w:color w:val="000000"/>
          <w:sz w:val="24"/>
          <w:szCs w:val="24"/>
        </w:rPr>
      </w:pPr>
      <w:proofErr w:type="gramStart"/>
      <w:r w:rsidRPr="00DD28D3">
        <w:rPr>
          <w:rFonts w:ascii="Times New Roman" w:hAnsi="Times New Roman" w:cs="Times New Roman"/>
          <w:sz w:val="24"/>
          <w:szCs w:val="24"/>
        </w:rPr>
        <w:t>jika</w:t>
      </w:r>
      <w:proofErr w:type="gramEnd"/>
      <w:r w:rsidRPr="00DD28D3">
        <w:rPr>
          <w:rFonts w:ascii="Times New Roman" w:hAnsi="Times New Roman" w:cs="Times New Roman"/>
          <w:sz w:val="24"/>
          <w:szCs w:val="24"/>
        </w:rPr>
        <w:t xml:space="preserve"> semakin seringa dilakukan pemeriksaan maka pelanggaran yang ditemukan pun semakin banyak</w:t>
      </w:r>
      <w:r w:rsidRPr="00DD28D3">
        <w:rPr>
          <w:rFonts w:ascii="Times New Roman" w:hAnsi="Times New Roman" w:cs="Times New Roman"/>
          <w:color w:val="000000"/>
          <w:sz w:val="24"/>
          <w:szCs w:val="24"/>
        </w:rPr>
        <w:t xml:space="preserve">. Selain itu </w:t>
      </w:r>
      <w:r w:rsidRPr="00DD28D3">
        <w:rPr>
          <w:rFonts w:ascii="Times New Roman" w:hAnsi="Times New Roman" w:cs="Times New Roman"/>
          <w:sz w:val="24"/>
          <w:szCs w:val="24"/>
        </w:rPr>
        <w:t xml:space="preserve">pemeriksaan pajak merupakan jaminan bahwa ketentuan peraturan perundang-undangan perpajakan (ketentuan) </w:t>
      </w:r>
      <w:proofErr w:type="gramStart"/>
      <w:r w:rsidRPr="00DD28D3">
        <w:rPr>
          <w:rFonts w:ascii="Times New Roman" w:hAnsi="Times New Roman" w:cs="Times New Roman"/>
          <w:sz w:val="24"/>
          <w:szCs w:val="24"/>
        </w:rPr>
        <w:t>akan</w:t>
      </w:r>
      <w:proofErr w:type="gramEnd"/>
      <w:r w:rsidRPr="00DD28D3">
        <w:rPr>
          <w:rFonts w:ascii="Times New Roman" w:hAnsi="Times New Roman" w:cs="Times New Roman"/>
          <w:sz w:val="24"/>
          <w:szCs w:val="24"/>
        </w:rPr>
        <w:t xml:space="preserve"> dituruti /ditaati/dipatuhi. Atau bisa dengan kata lain pemeriksaan pajak merupakan alat pencegah (preventif) agar wajib pajak tidak salah dalam perhitungan dan pengisian </w:t>
      </w:r>
      <w:proofErr w:type="gramStart"/>
      <w:r w:rsidRPr="00DD28D3">
        <w:rPr>
          <w:rFonts w:ascii="Times New Roman" w:hAnsi="Times New Roman" w:cs="Times New Roman"/>
          <w:sz w:val="24"/>
          <w:szCs w:val="24"/>
        </w:rPr>
        <w:t>surat</w:t>
      </w:r>
      <w:proofErr w:type="gramEnd"/>
      <w:r w:rsidRPr="00DD28D3">
        <w:rPr>
          <w:rFonts w:ascii="Times New Roman" w:hAnsi="Times New Roman" w:cs="Times New Roman"/>
          <w:sz w:val="24"/>
          <w:szCs w:val="24"/>
        </w:rPr>
        <w:t xml:space="preserve"> pemberitahuan (SPT) dengan benar. </w:t>
      </w:r>
      <w:proofErr w:type="gramStart"/>
      <w:r w:rsidRPr="00DD28D3">
        <w:rPr>
          <w:rFonts w:ascii="Times New Roman" w:hAnsi="Times New Roman" w:cs="Times New Roman"/>
          <w:sz w:val="24"/>
          <w:szCs w:val="24"/>
        </w:rPr>
        <w:t>sesuai</w:t>
      </w:r>
      <w:proofErr w:type="gramEnd"/>
      <w:r w:rsidRPr="00DD28D3">
        <w:rPr>
          <w:rFonts w:ascii="Times New Roman" w:hAnsi="Times New Roman" w:cs="Times New Roman"/>
          <w:sz w:val="24"/>
          <w:szCs w:val="24"/>
        </w:rPr>
        <w:t xml:space="preserve"> </w:t>
      </w:r>
      <w:r>
        <w:rPr>
          <w:rFonts w:ascii="Times New Roman" w:hAnsi="Times New Roman" w:cs="Times New Roman"/>
          <w:sz w:val="24"/>
          <w:szCs w:val="24"/>
        </w:rPr>
        <w:t>aturan yang</w:t>
      </w:r>
      <w:r w:rsidRPr="00DD28D3">
        <w:rPr>
          <w:rFonts w:ascii="Times New Roman" w:hAnsi="Times New Roman" w:cs="Times New Roman"/>
          <w:sz w:val="24"/>
          <w:szCs w:val="24"/>
        </w:rPr>
        <w:t xml:space="preserve">  tetapkan oleh </w:t>
      </w:r>
      <w:r w:rsidRPr="00DD28D3">
        <w:rPr>
          <w:rFonts w:ascii="Times New Roman" w:hAnsi="Times New Roman" w:cs="Times New Roman"/>
          <w:color w:val="000000"/>
          <w:sz w:val="24"/>
          <w:szCs w:val="24"/>
        </w:rPr>
        <w:t>KPP Pratama Kepanje</w:t>
      </w:r>
      <w:r>
        <w:rPr>
          <w:rFonts w:ascii="Times New Roman" w:hAnsi="Times New Roman" w:cs="Times New Roman"/>
          <w:color w:val="000000"/>
          <w:sz w:val="24"/>
          <w:szCs w:val="24"/>
        </w:rPr>
        <w:t>n</w:t>
      </w:r>
      <w:r w:rsidRPr="00DD28D3">
        <w:rPr>
          <w:rFonts w:ascii="Times New Roman" w:hAnsi="Times New Roman" w:cs="Times New Roman"/>
          <w:color w:val="000000"/>
          <w:sz w:val="24"/>
          <w:szCs w:val="24"/>
        </w:rPr>
        <w:t xml:space="preserve">. </w:t>
      </w:r>
      <w:proofErr w:type="gramStart"/>
      <w:r w:rsidRPr="00DD28D3">
        <w:rPr>
          <w:rFonts w:ascii="Times New Roman" w:hAnsi="Times New Roman" w:cs="Times New Roman"/>
          <w:color w:val="000000"/>
          <w:sz w:val="24"/>
          <w:szCs w:val="24"/>
        </w:rPr>
        <w:t xml:space="preserve">( </w:t>
      </w:r>
      <w:r w:rsidRPr="00DD28D3">
        <w:rPr>
          <w:rFonts w:ascii="Times New Roman" w:hAnsi="Times New Roman" w:cs="Times New Roman"/>
          <w:sz w:val="24"/>
          <w:szCs w:val="24"/>
        </w:rPr>
        <w:t>Mardiasmo</w:t>
      </w:r>
      <w:proofErr w:type="gramEnd"/>
      <w:r w:rsidRPr="00DD28D3">
        <w:rPr>
          <w:rFonts w:ascii="Times New Roman" w:hAnsi="Times New Roman" w:cs="Times New Roman"/>
          <w:sz w:val="24"/>
          <w:szCs w:val="24"/>
        </w:rPr>
        <w:t>, 2011)</w:t>
      </w:r>
    </w:p>
    <w:p w:rsidR="004C2898" w:rsidRPr="00DD28D3" w:rsidRDefault="004C2898" w:rsidP="00EC3D9D">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b/>
          <w:color w:val="000000"/>
          <w:sz w:val="24"/>
          <w:szCs w:val="24"/>
        </w:rPr>
        <w:t xml:space="preserve">5.3 </w:t>
      </w:r>
      <w:r w:rsidRPr="00DD28D3">
        <w:rPr>
          <w:rFonts w:ascii="Times New Roman" w:hAnsi="Times New Roman" w:cs="Times New Roman"/>
          <w:b/>
          <w:color w:val="000000"/>
          <w:sz w:val="24"/>
          <w:szCs w:val="24"/>
        </w:rPr>
        <w:t>Pengaruh Sanksi Perpajakan (X1) Terhadap Tingkat Kepatuhan Wajib Pajak (Y)</w:t>
      </w:r>
    </w:p>
    <w:p w:rsidR="004C2898" w:rsidRDefault="004C2898" w:rsidP="00EC3D9D">
      <w:pPr>
        <w:spacing w:after="0" w:line="240" w:lineRule="auto"/>
        <w:ind w:left="360" w:firstLine="720"/>
        <w:jc w:val="both"/>
        <w:rPr>
          <w:rFonts w:ascii="Times New Roman" w:hAnsi="Times New Roman" w:cs="Times New Roman"/>
          <w:color w:val="000000"/>
          <w:sz w:val="24"/>
          <w:szCs w:val="24"/>
        </w:rPr>
      </w:pPr>
      <w:proofErr w:type="gramStart"/>
      <w:r w:rsidRPr="00DD28D3">
        <w:rPr>
          <w:rFonts w:ascii="Times New Roman" w:hAnsi="Times New Roman" w:cs="Times New Roman"/>
          <w:color w:val="000000"/>
          <w:sz w:val="24"/>
          <w:szCs w:val="24"/>
        </w:rPr>
        <w:t>Berdasarkan hasil uji parsial sanksi perpajakan terhadap tingkat kepa</w:t>
      </w:r>
      <w:r>
        <w:rPr>
          <w:rFonts w:ascii="Times New Roman" w:hAnsi="Times New Roman" w:cs="Times New Roman"/>
          <w:color w:val="000000"/>
          <w:sz w:val="24"/>
          <w:szCs w:val="24"/>
        </w:rPr>
        <w:t>t</w:t>
      </w:r>
      <w:r w:rsidRPr="00DD28D3">
        <w:rPr>
          <w:rFonts w:ascii="Times New Roman" w:hAnsi="Times New Roman" w:cs="Times New Roman"/>
          <w:color w:val="000000"/>
          <w:sz w:val="24"/>
          <w:szCs w:val="24"/>
        </w:rPr>
        <w:t>uhan wajib pajak.</w:t>
      </w:r>
      <w:proofErr w:type="gramEnd"/>
      <w:r w:rsidRPr="00DD28D3">
        <w:rPr>
          <w:rFonts w:ascii="Times New Roman" w:hAnsi="Times New Roman" w:cs="Times New Roman"/>
          <w:color w:val="000000"/>
          <w:sz w:val="24"/>
          <w:szCs w:val="24"/>
        </w:rPr>
        <w:t xml:space="preserve"> </w:t>
      </w:r>
      <w:proofErr w:type="gramStart"/>
      <w:r w:rsidRPr="00DD28D3">
        <w:rPr>
          <w:rFonts w:ascii="Times New Roman" w:hAnsi="Times New Roman" w:cs="Times New Roman"/>
          <w:color w:val="000000"/>
          <w:sz w:val="24"/>
          <w:szCs w:val="24"/>
        </w:rPr>
        <w:t>Pengujian hipotesis 3 dalam penelitian ini adalah untuk menguji pengaruh sanksi perpajak</w:t>
      </w:r>
      <w:r>
        <w:rPr>
          <w:rFonts w:ascii="Times New Roman" w:hAnsi="Times New Roman" w:cs="Times New Roman"/>
          <w:color w:val="000000"/>
          <w:sz w:val="24"/>
          <w:szCs w:val="24"/>
        </w:rPr>
        <w:t>a</w:t>
      </w:r>
      <w:r w:rsidRPr="00DD28D3">
        <w:rPr>
          <w:rFonts w:ascii="Times New Roman" w:hAnsi="Times New Roman" w:cs="Times New Roman"/>
          <w:color w:val="000000"/>
          <w:sz w:val="24"/>
          <w:szCs w:val="24"/>
        </w:rPr>
        <w:t>n terhadap tingkat kepatuhan wajib pajak.</w:t>
      </w:r>
      <w:proofErr w:type="gramEnd"/>
      <w:r w:rsidRPr="00DD28D3">
        <w:rPr>
          <w:rFonts w:ascii="Times New Roman" w:hAnsi="Times New Roman" w:cs="Times New Roman"/>
          <w:color w:val="000000"/>
          <w:sz w:val="24"/>
          <w:szCs w:val="24"/>
        </w:rPr>
        <w:t xml:space="preserve"> Berdasarkan Hasil penelitian ini menunjukkan nilai t hitung sebesar 12, 463 lebih besar dari t tabel 2,100 dan nilai </w:t>
      </w:r>
      <w:proofErr w:type="gramStart"/>
      <w:r w:rsidRPr="00DD28D3">
        <w:rPr>
          <w:rFonts w:ascii="Times New Roman" w:hAnsi="Times New Roman" w:cs="Times New Roman"/>
          <w:color w:val="000000"/>
          <w:sz w:val="24"/>
          <w:szCs w:val="24"/>
        </w:rPr>
        <w:t>probabilitas  0,05</w:t>
      </w:r>
      <w:proofErr w:type="gramEnd"/>
      <w:r w:rsidRPr="00DD28D3">
        <w:rPr>
          <w:rFonts w:ascii="Times New Roman" w:hAnsi="Times New Roman" w:cs="Times New Roman"/>
          <w:color w:val="000000"/>
          <w:sz w:val="24"/>
          <w:szCs w:val="24"/>
        </w:rPr>
        <w:t xml:space="preserve"> dengan signifikasi X3 0,00. </w:t>
      </w:r>
      <w:proofErr w:type="gramStart"/>
      <w:r w:rsidRPr="00DD28D3">
        <w:rPr>
          <w:rFonts w:ascii="Times New Roman" w:hAnsi="Times New Roman" w:cs="Times New Roman"/>
          <w:color w:val="000000"/>
          <w:sz w:val="24"/>
          <w:szCs w:val="24"/>
        </w:rPr>
        <w:t>Jadi dapat disimpulkan bahwa sanksi perpajakan berpengaruh terhadap tingkat kepatuhan wajib pajak.</w:t>
      </w:r>
      <w:proofErr w:type="gramEnd"/>
      <w:r w:rsidRPr="00DD28D3">
        <w:rPr>
          <w:rFonts w:ascii="Times New Roman" w:hAnsi="Times New Roman" w:cs="Times New Roman"/>
          <w:sz w:val="24"/>
          <w:szCs w:val="24"/>
        </w:rPr>
        <w:t xml:space="preserve"> </w:t>
      </w:r>
    </w:p>
    <w:p w:rsidR="004C2898" w:rsidRPr="00EC3D9D" w:rsidRDefault="004C2898" w:rsidP="00EC3D9D">
      <w:pPr>
        <w:spacing w:after="0" w:line="240" w:lineRule="auto"/>
        <w:ind w:left="360" w:firstLine="720"/>
        <w:jc w:val="both"/>
        <w:rPr>
          <w:rFonts w:ascii="Times New Roman" w:hAnsi="Times New Roman" w:cs="Times New Roman"/>
          <w:color w:val="000000"/>
          <w:sz w:val="24"/>
          <w:szCs w:val="24"/>
        </w:rPr>
      </w:pPr>
      <w:r w:rsidRPr="00DD28D3">
        <w:rPr>
          <w:rFonts w:ascii="Times New Roman" w:hAnsi="Times New Roman" w:cs="Times New Roman"/>
          <w:color w:val="000000"/>
          <w:sz w:val="24"/>
          <w:szCs w:val="24"/>
        </w:rPr>
        <w:t xml:space="preserve">Semakin tingginya sanksi yang diterapkan oleh KPP Pratama Kepanjen maka tingkat kepatuhan wajib pajak </w:t>
      </w:r>
      <w:proofErr w:type="gramStart"/>
      <w:r w:rsidRPr="00DD28D3">
        <w:rPr>
          <w:rFonts w:ascii="Times New Roman" w:hAnsi="Times New Roman" w:cs="Times New Roman"/>
          <w:color w:val="000000"/>
          <w:sz w:val="24"/>
          <w:szCs w:val="24"/>
        </w:rPr>
        <w:t>akan</w:t>
      </w:r>
      <w:proofErr w:type="gramEnd"/>
      <w:r w:rsidRPr="00DD28D3">
        <w:rPr>
          <w:rFonts w:ascii="Times New Roman" w:hAnsi="Times New Roman" w:cs="Times New Roman"/>
          <w:color w:val="000000"/>
          <w:sz w:val="24"/>
          <w:szCs w:val="24"/>
        </w:rPr>
        <w:t xml:space="preserve"> semakin meningkat. Selain itu </w:t>
      </w:r>
      <w:r w:rsidRPr="00DD28D3">
        <w:rPr>
          <w:rFonts w:ascii="Times New Roman" w:hAnsi="Times New Roman" w:cs="Times New Roman"/>
          <w:sz w:val="24"/>
          <w:szCs w:val="24"/>
        </w:rPr>
        <w:t>sanksi perpajakan merupakan jaminan bahwa ketentuan peraturan perundang-undangan perpajakan (</w:t>
      </w:r>
      <w:proofErr w:type="gramStart"/>
      <w:r w:rsidRPr="00DD28D3">
        <w:rPr>
          <w:rFonts w:ascii="Times New Roman" w:hAnsi="Times New Roman" w:cs="Times New Roman"/>
          <w:sz w:val="24"/>
          <w:szCs w:val="24"/>
        </w:rPr>
        <w:t>norma</w:t>
      </w:r>
      <w:proofErr w:type="gramEnd"/>
      <w:r w:rsidRPr="00DD28D3">
        <w:rPr>
          <w:rFonts w:ascii="Times New Roman" w:hAnsi="Times New Roman" w:cs="Times New Roman"/>
          <w:sz w:val="24"/>
          <w:szCs w:val="24"/>
        </w:rPr>
        <w:t xml:space="preserve"> perpajakan) akan dituruti /ditaati/dipatuhi. Atau bisa dengan kata lain sanksi perpajakan merupakan alat pencegah (preventif) agar wajib pajak tidak melanggar </w:t>
      </w:r>
      <w:proofErr w:type="gramStart"/>
      <w:r w:rsidRPr="00DD28D3">
        <w:rPr>
          <w:rFonts w:ascii="Times New Roman" w:hAnsi="Times New Roman" w:cs="Times New Roman"/>
          <w:sz w:val="24"/>
          <w:szCs w:val="24"/>
        </w:rPr>
        <w:t>norma</w:t>
      </w:r>
      <w:proofErr w:type="gramEnd"/>
      <w:r w:rsidRPr="00DD28D3">
        <w:rPr>
          <w:rFonts w:ascii="Times New Roman" w:hAnsi="Times New Roman" w:cs="Times New Roman"/>
          <w:sz w:val="24"/>
          <w:szCs w:val="24"/>
        </w:rPr>
        <w:t xml:space="preserve"> perpajakan (Mardiasmo, 2011). </w:t>
      </w:r>
    </w:p>
    <w:p w:rsidR="004C2898" w:rsidRDefault="004C2898" w:rsidP="00EC3D9D">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5.4 </w:t>
      </w:r>
      <w:r w:rsidRPr="00DD28D3">
        <w:rPr>
          <w:rFonts w:ascii="Times New Roman" w:hAnsi="Times New Roman" w:cs="Times New Roman"/>
          <w:b/>
          <w:sz w:val="24"/>
          <w:szCs w:val="24"/>
        </w:rPr>
        <w:t>Pengaruh Penagihan Pajak, Pemeriksaan Pajak Dan Sanksi Perpajakan Terhadap Tingkat Kepatuhan Wajib Pajak.</w:t>
      </w:r>
    </w:p>
    <w:p w:rsidR="004C2898" w:rsidRPr="0051305D" w:rsidRDefault="004C2898" w:rsidP="00EC3D9D">
      <w:pPr>
        <w:spacing w:after="0" w:line="240" w:lineRule="auto"/>
        <w:ind w:left="360" w:firstLine="720"/>
        <w:jc w:val="both"/>
        <w:rPr>
          <w:rFonts w:ascii="Times New Roman" w:hAnsi="Times New Roman" w:cs="Times New Roman"/>
          <w:b/>
          <w:sz w:val="24"/>
          <w:szCs w:val="24"/>
        </w:rPr>
      </w:pPr>
      <w:proofErr w:type="gramStart"/>
      <w:r w:rsidRPr="00DD28D3">
        <w:rPr>
          <w:rFonts w:ascii="Times New Roman" w:eastAsia="Times New Roman" w:hAnsi="Times New Roman" w:cs="Times New Roman"/>
          <w:sz w:val="24"/>
          <w:szCs w:val="24"/>
        </w:rPr>
        <w:t>Pengaruh secara simultan atau keseluruhan va</w:t>
      </w:r>
      <w:r>
        <w:rPr>
          <w:rFonts w:ascii="Times New Roman" w:eastAsia="Times New Roman" w:hAnsi="Times New Roman" w:cs="Times New Roman"/>
          <w:sz w:val="24"/>
          <w:szCs w:val="24"/>
        </w:rPr>
        <w:t xml:space="preserve">riabel indenpenden (X) terhadap </w:t>
      </w:r>
      <w:r w:rsidRPr="00DD28D3">
        <w:rPr>
          <w:rFonts w:ascii="Times New Roman" w:eastAsia="Times New Roman" w:hAnsi="Times New Roman" w:cs="Times New Roman"/>
          <w:sz w:val="24"/>
          <w:szCs w:val="24"/>
        </w:rPr>
        <w:t>variabel dependen (Y).</w:t>
      </w:r>
      <w:proofErr w:type="gramEnd"/>
      <w:r w:rsidRPr="00DD28D3">
        <w:rPr>
          <w:rFonts w:ascii="Times New Roman" w:eastAsia="Times New Roman" w:hAnsi="Times New Roman" w:cs="Times New Roman"/>
          <w:sz w:val="24"/>
          <w:szCs w:val="24"/>
        </w:rPr>
        <w:t xml:space="preserve"> </w:t>
      </w:r>
      <w:proofErr w:type="gramStart"/>
      <w:r w:rsidRPr="00DD28D3">
        <w:rPr>
          <w:rFonts w:ascii="Times New Roman" w:eastAsia="Times New Roman" w:hAnsi="Times New Roman" w:cs="Times New Roman"/>
          <w:sz w:val="24"/>
          <w:szCs w:val="24"/>
        </w:rPr>
        <w:t>pengaruh</w:t>
      </w:r>
      <w:proofErr w:type="gramEnd"/>
      <w:r w:rsidRPr="00DD28D3">
        <w:rPr>
          <w:rFonts w:ascii="Times New Roman" w:eastAsia="Times New Roman" w:hAnsi="Times New Roman" w:cs="Times New Roman"/>
          <w:sz w:val="24"/>
          <w:szCs w:val="24"/>
        </w:rPr>
        <w:t xml:space="preserve"> sanksi penagihan pajak (X1), pemeriksaan pajak (X2) dan sanksi perpajakan (X3) berpengaruh secara signifikan terhadap tingkat kepatuahan wajib pajak  (Y). Pada tabel 4.2.4 </w:t>
      </w:r>
      <w:r w:rsidRPr="00DD28D3">
        <w:rPr>
          <w:rFonts w:ascii="Times New Roman" w:hAnsi="Times New Roman" w:cs="Times New Roman"/>
          <w:sz w:val="24"/>
          <w:szCs w:val="24"/>
        </w:rPr>
        <w:t xml:space="preserve">Dari tabel diatas dapat diketahui bahwa </w:t>
      </w:r>
      <w:r>
        <w:rPr>
          <w:rFonts w:ascii="Times New Roman" w:hAnsi="Times New Roman" w:cs="Times New Roman"/>
          <w:sz w:val="24"/>
          <w:szCs w:val="24"/>
        </w:rPr>
        <w:t>penagihan pajak, pemeriksaan pajak</w:t>
      </w:r>
      <w:r w:rsidRPr="00DD28D3">
        <w:rPr>
          <w:rFonts w:ascii="Times New Roman" w:hAnsi="Times New Roman" w:cs="Times New Roman"/>
          <w:sz w:val="24"/>
          <w:szCs w:val="24"/>
        </w:rPr>
        <w:t xml:space="preserve"> dan sanksi perpajakan secara bersama-sama </w:t>
      </w:r>
      <w:r>
        <w:rPr>
          <w:rFonts w:ascii="Times New Roman" w:hAnsi="Times New Roman" w:cs="Times New Roman"/>
          <w:sz w:val="24"/>
          <w:szCs w:val="24"/>
        </w:rPr>
        <w:t>memengaruhi tingkat kepatuhan wajib pajak</w:t>
      </w:r>
      <w:r w:rsidRPr="00DD28D3">
        <w:rPr>
          <w:rFonts w:ascii="Times New Roman" w:hAnsi="Times New Roman" w:cs="Times New Roman"/>
          <w:sz w:val="24"/>
          <w:szCs w:val="24"/>
        </w:rPr>
        <w:t xml:space="preserve"> yang dibuktikan dengan tingkat signifikan sebesar 0,710 &gt; 0,05.</w:t>
      </w:r>
    </w:p>
    <w:p w:rsidR="0037646B" w:rsidRDefault="0037646B" w:rsidP="00EC3D9D">
      <w:pPr>
        <w:spacing w:after="0" w:line="240" w:lineRule="auto"/>
        <w:jc w:val="both"/>
        <w:rPr>
          <w:rFonts w:ascii="Times New Roman" w:hAnsi="Times New Roman" w:cs="Times New Roman"/>
          <w:b/>
          <w:sz w:val="24"/>
          <w:szCs w:val="24"/>
        </w:rPr>
      </w:pPr>
    </w:p>
    <w:p w:rsidR="004C2898" w:rsidRPr="00EC3D9D" w:rsidRDefault="00EC3D9D" w:rsidP="00EC3D9D">
      <w:pPr>
        <w:spacing w:after="0" w:line="240" w:lineRule="auto"/>
        <w:jc w:val="both"/>
        <w:rPr>
          <w:rFonts w:ascii="Times New Roman" w:hAnsi="Times New Roman" w:cs="Times New Roman"/>
          <w:b/>
          <w:sz w:val="24"/>
          <w:szCs w:val="24"/>
        </w:rPr>
      </w:pPr>
      <w:r w:rsidRPr="00EC3D9D">
        <w:rPr>
          <w:rFonts w:ascii="Times New Roman" w:hAnsi="Times New Roman" w:cs="Times New Roman"/>
          <w:b/>
          <w:sz w:val="24"/>
          <w:szCs w:val="24"/>
        </w:rPr>
        <w:t>PENUTUP</w:t>
      </w:r>
    </w:p>
    <w:p w:rsidR="00EC3D9D" w:rsidRPr="00EC3D9D" w:rsidRDefault="0037646B" w:rsidP="00EC3D9D">
      <w:pPr>
        <w:spacing w:after="0" w:line="240" w:lineRule="auto"/>
        <w:jc w:val="both"/>
        <w:rPr>
          <w:rFonts w:ascii="Times New Roman" w:hAnsi="Times New Roman" w:cs="Times New Roman"/>
          <w:b/>
          <w:sz w:val="24"/>
          <w:szCs w:val="24"/>
        </w:rPr>
      </w:pPr>
      <w:r w:rsidRPr="00EC3D9D">
        <w:rPr>
          <w:rFonts w:ascii="Times New Roman" w:hAnsi="Times New Roman" w:cs="Times New Roman"/>
          <w:b/>
          <w:sz w:val="24"/>
          <w:szCs w:val="24"/>
        </w:rPr>
        <w:t>Kesimpulan</w:t>
      </w:r>
    </w:p>
    <w:p w:rsidR="00EC3D9D" w:rsidRPr="000E6504" w:rsidRDefault="00EC3D9D" w:rsidP="00EC3D9D">
      <w:pPr>
        <w:pStyle w:val="ListParagraph"/>
        <w:numPr>
          <w:ilvl w:val="0"/>
          <w:numId w:val="47"/>
        </w:numPr>
        <w:spacing w:after="0" w:line="240" w:lineRule="auto"/>
        <w:ind w:left="810"/>
        <w:contextualSpacing w:val="0"/>
        <w:jc w:val="both"/>
        <w:rPr>
          <w:rFonts w:ascii="Times New Roman" w:hAnsi="Times New Roman"/>
          <w:sz w:val="24"/>
          <w:szCs w:val="24"/>
        </w:rPr>
      </w:pPr>
      <w:r>
        <w:rPr>
          <w:rFonts w:ascii="Times New Roman" w:hAnsi="Times New Roman"/>
          <w:sz w:val="24"/>
          <w:szCs w:val="24"/>
        </w:rPr>
        <w:t xml:space="preserve">Variabel penagihan pajak </w:t>
      </w:r>
      <w:r>
        <w:rPr>
          <w:rFonts w:ascii="Times New Roman" w:hAnsi="Times New Roman"/>
          <w:color w:val="000000"/>
          <w:sz w:val="24"/>
          <w:szCs w:val="24"/>
        </w:rPr>
        <w:t>berpengaruh signifikan terhadap tingkat kepatuhan wajib pajak.</w:t>
      </w:r>
    </w:p>
    <w:p w:rsidR="00EC3D9D" w:rsidRPr="000E6504" w:rsidRDefault="00EC3D9D" w:rsidP="00EC3D9D">
      <w:pPr>
        <w:pStyle w:val="ListParagraph"/>
        <w:numPr>
          <w:ilvl w:val="0"/>
          <w:numId w:val="47"/>
        </w:numPr>
        <w:spacing w:after="0" w:line="240" w:lineRule="auto"/>
        <w:ind w:left="810"/>
        <w:contextualSpacing w:val="0"/>
        <w:jc w:val="both"/>
        <w:rPr>
          <w:rFonts w:ascii="Times New Roman" w:hAnsi="Times New Roman"/>
          <w:sz w:val="24"/>
          <w:szCs w:val="24"/>
        </w:rPr>
      </w:pPr>
      <w:r w:rsidRPr="00CB444F">
        <w:rPr>
          <w:rFonts w:ascii="Times New Roman" w:hAnsi="Times New Roman"/>
          <w:sz w:val="24"/>
          <w:szCs w:val="24"/>
        </w:rPr>
        <w:t xml:space="preserve">Variabel pemeriksaan pajak berpengaruh signifikan terhadap </w:t>
      </w:r>
      <w:r>
        <w:rPr>
          <w:rFonts w:ascii="Times New Roman" w:hAnsi="Times New Roman"/>
          <w:color w:val="000000"/>
          <w:sz w:val="24"/>
          <w:szCs w:val="24"/>
        </w:rPr>
        <w:t>tingkat kepatuhan wajib pajak.</w:t>
      </w:r>
    </w:p>
    <w:p w:rsidR="00EC3D9D" w:rsidRPr="00CB444F" w:rsidRDefault="00EC3D9D" w:rsidP="00EC3D9D">
      <w:pPr>
        <w:pStyle w:val="ListParagraph"/>
        <w:numPr>
          <w:ilvl w:val="0"/>
          <w:numId w:val="47"/>
        </w:numPr>
        <w:spacing w:after="0" w:line="240" w:lineRule="auto"/>
        <w:ind w:left="810"/>
        <w:contextualSpacing w:val="0"/>
        <w:jc w:val="both"/>
        <w:rPr>
          <w:rFonts w:ascii="Times New Roman" w:hAnsi="Times New Roman"/>
          <w:sz w:val="24"/>
          <w:szCs w:val="24"/>
        </w:rPr>
      </w:pPr>
      <w:r w:rsidRPr="00CB444F">
        <w:rPr>
          <w:rFonts w:ascii="Times New Roman" w:hAnsi="Times New Roman"/>
          <w:sz w:val="24"/>
          <w:szCs w:val="24"/>
        </w:rPr>
        <w:t xml:space="preserve">Variabel </w:t>
      </w:r>
      <w:r>
        <w:rPr>
          <w:rFonts w:ascii="Times New Roman" w:hAnsi="Times New Roman"/>
          <w:sz w:val="24"/>
          <w:szCs w:val="24"/>
        </w:rPr>
        <w:t>sanksi perpajakan</w:t>
      </w:r>
      <w:r w:rsidRPr="00CB444F">
        <w:rPr>
          <w:rFonts w:ascii="Times New Roman" w:hAnsi="Times New Roman"/>
          <w:sz w:val="24"/>
          <w:szCs w:val="24"/>
        </w:rPr>
        <w:t xml:space="preserve"> berpengaruh signifikan </w:t>
      </w:r>
      <w:r>
        <w:rPr>
          <w:rFonts w:ascii="Times New Roman" w:hAnsi="Times New Roman"/>
          <w:color w:val="000000"/>
          <w:sz w:val="24"/>
          <w:szCs w:val="24"/>
        </w:rPr>
        <w:t>tingkat kepatuhan wajib pajak.</w:t>
      </w:r>
    </w:p>
    <w:p w:rsidR="00EC3D9D" w:rsidRPr="00EC3D9D" w:rsidRDefault="00EC3D9D" w:rsidP="00EC3D9D">
      <w:pPr>
        <w:pStyle w:val="ListParagraph"/>
        <w:numPr>
          <w:ilvl w:val="0"/>
          <w:numId w:val="47"/>
        </w:numPr>
        <w:spacing w:after="0" w:line="240" w:lineRule="auto"/>
        <w:ind w:left="810"/>
        <w:contextualSpacing w:val="0"/>
        <w:jc w:val="both"/>
        <w:rPr>
          <w:rFonts w:ascii="Times New Roman" w:hAnsi="Times New Roman"/>
          <w:sz w:val="24"/>
          <w:szCs w:val="24"/>
        </w:rPr>
      </w:pPr>
      <w:r w:rsidRPr="00CB444F">
        <w:rPr>
          <w:rFonts w:ascii="Times New Roman" w:hAnsi="Times New Roman"/>
          <w:bCs/>
          <w:color w:val="000000"/>
          <w:sz w:val="24"/>
          <w:szCs w:val="24"/>
        </w:rPr>
        <w:t xml:space="preserve">Secara simultan </w:t>
      </w:r>
      <w:r>
        <w:rPr>
          <w:rFonts w:ascii="Times New Roman" w:hAnsi="Times New Roman"/>
          <w:sz w:val="24"/>
          <w:szCs w:val="24"/>
        </w:rPr>
        <w:t>penagihan pajak, pemeriksaan pajak dan sanksi perpajakan terhadap tingkat kepatuhan wajib pajak berpengaruh signifikan terhadap tingkat kepatuhan wajib pajak.</w:t>
      </w:r>
    </w:p>
    <w:p w:rsidR="00EC3D9D" w:rsidRPr="0037646B" w:rsidRDefault="0037646B" w:rsidP="00EC3D9D">
      <w:pPr>
        <w:spacing w:after="0" w:line="240" w:lineRule="auto"/>
        <w:jc w:val="both"/>
        <w:rPr>
          <w:rFonts w:ascii="Times New Roman" w:hAnsi="Times New Roman"/>
          <w:b/>
          <w:sz w:val="24"/>
          <w:szCs w:val="24"/>
        </w:rPr>
      </w:pPr>
      <w:r w:rsidRPr="0037646B">
        <w:rPr>
          <w:rFonts w:ascii="Times New Roman" w:hAnsi="Times New Roman"/>
          <w:b/>
          <w:sz w:val="24"/>
          <w:szCs w:val="24"/>
        </w:rPr>
        <w:t>Saran</w:t>
      </w:r>
    </w:p>
    <w:p w:rsidR="00EC3D9D" w:rsidRPr="00EC3D9D" w:rsidRDefault="00EC3D9D" w:rsidP="00EC3D9D">
      <w:pPr>
        <w:pStyle w:val="ListParagraph"/>
        <w:numPr>
          <w:ilvl w:val="3"/>
          <w:numId w:val="34"/>
        </w:numPr>
        <w:spacing w:after="0" w:line="240" w:lineRule="auto"/>
        <w:ind w:left="810"/>
        <w:contextualSpacing w:val="0"/>
        <w:jc w:val="both"/>
        <w:rPr>
          <w:rFonts w:ascii="Times New Roman" w:hAnsi="Times New Roman"/>
          <w:color w:val="000000"/>
          <w:sz w:val="24"/>
          <w:szCs w:val="24"/>
        </w:rPr>
      </w:pPr>
      <w:r w:rsidRPr="00EC3D9D">
        <w:rPr>
          <w:rFonts w:ascii="Times New Roman" w:hAnsi="Times New Roman"/>
          <w:color w:val="000000"/>
          <w:sz w:val="24"/>
          <w:szCs w:val="24"/>
        </w:rPr>
        <w:t xml:space="preserve">Penagihan pajak, pemeriksaan pajak dan sanksi perpajakan perlu di tingkatkan lagi dengan harapan agar tingkat kepatuhan wajib pajak lebih baik lagi, sehingga dari penagihan pajak, pemeriksaan pajak dan sanksi perpajakan di harapkan timbul kesadaran wajib pajak melaksanakan kewajiban perpajakannya. Karena penagihan pajak, </w:t>
      </w:r>
      <w:r w:rsidRPr="00EC3D9D">
        <w:rPr>
          <w:rFonts w:ascii="Times New Roman" w:hAnsi="Times New Roman"/>
          <w:color w:val="000000"/>
          <w:sz w:val="24"/>
          <w:szCs w:val="24"/>
        </w:rPr>
        <w:lastRenderedPageBreak/>
        <w:t>pemeriksaan pajak dan sanksi perpajakan bukanlah suatu yang membebani akan tetapi dapat di jadikan salah satu kegiatan membuat wajib pajak dalam memahami peraturan perpajakan.</w:t>
      </w:r>
    </w:p>
    <w:p w:rsidR="00EC3D9D" w:rsidRPr="00EC3D9D" w:rsidRDefault="00EC3D9D" w:rsidP="00EC3D9D">
      <w:pPr>
        <w:pStyle w:val="ListParagraph"/>
        <w:numPr>
          <w:ilvl w:val="3"/>
          <w:numId w:val="34"/>
        </w:numPr>
        <w:spacing w:after="0" w:line="240" w:lineRule="auto"/>
        <w:ind w:left="810"/>
        <w:contextualSpacing w:val="0"/>
        <w:jc w:val="both"/>
        <w:rPr>
          <w:rFonts w:ascii="Times New Roman" w:hAnsi="Times New Roman"/>
          <w:color w:val="000000"/>
          <w:sz w:val="24"/>
          <w:szCs w:val="24"/>
        </w:rPr>
      </w:pPr>
      <w:r w:rsidRPr="00EC3D9D">
        <w:rPr>
          <w:rFonts w:ascii="Times New Roman" w:hAnsi="Times New Roman"/>
          <w:color w:val="000000"/>
          <w:sz w:val="24"/>
          <w:szCs w:val="24"/>
        </w:rPr>
        <w:t>Hasil penelitian ini disarankan dapat dijadikan sebagai referensi dan informasi bagi peneliti selanjutnya tentang perpajakan khususnya tentang penagihan pajak, pemeriksaan pajak dan sanksi perpajakan terhadap tingkat kepatuhan wajib pajak..</w:t>
      </w:r>
    </w:p>
    <w:p w:rsidR="00EC3D9D" w:rsidRPr="00EC3D9D" w:rsidRDefault="00EC3D9D" w:rsidP="00EC3D9D">
      <w:pPr>
        <w:pStyle w:val="ListParagraph"/>
        <w:numPr>
          <w:ilvl w:val="3"/>
          <w:numId w:val="34"/>
        </w:numPr>
        <w:spacing w:after="0" w:line="240" w:lineRule="auto"/>
        <w:ind w:left="810"/>
        <w:contextualSpacing w:val="0"/>
        <w:jc w:val="both"/>
        <w:rPr>
          <w:rFonts w:ascii="Times New Roman" w:hAnsi="Times New Roman"/>
          <w:color w:val="000000"/>
          <w:sz w:val="24"/>
          <w:szCs w:val="24"/>
        </w:rPr>
      </w:pPr>
      <w:r w:rsidRPr="00EC3D9D">
        <w:rPr>
          <w:rFonts w:ascii="Times New Roman" w:hAnsi="Times New Roman"/>
          <w:color w:val="000000"/>
          <w:sz w:val="24"/>
          <w:szCs w:val="24"/>
        </w:rPr>
        <w:t xml:space="preserve">Bagi peneliti selanjutnya disarankan menggunakan variabel lain selain variabel yang ada  agar hasil yang di dapat lebih bersignifikan. </w:t>
      </w:r>
    </w:p>
    <w:p w:rsidR="00EC3D9D" w:rsidRPr="00EC3D9D" w:rsidRDefault="00EC3D9D" w:rsidP="00EC3D9D">
      <w:pPr>
        <w:pStyle w:val="ListParagraph"/>
        <w:numPr>
          <w:ilvl w:val="3"/>
          <w:numId w:val="34"/>
        </w:numPr>
        <w:spacing w:after="0" w:line="240" w:lineRule="auto"/>
        <w:ind w:left="810"/>
        <w:contextualSpacing w:val="0"/>
        <w:jc w:val="both"/>
        <w:rPr>
          <w:rFonts w:ascii="Times New Roman" w:hAnsi="Times New Roman"/>
          <w:color w:val="000000"/>
          <w:sz w:val="24"/>
          <w:szCs w:val="24"/>
        </w:rPr>
      </w:pPr>
      <w:r w:rsidRPr="00EC3D9D">
        <w:rPr>
          <w:rFonts w:ascii="Times New Roman" w:hAnsi="Times New Roman"/>
          <w:color w:val="000000"/>
          <w:sz w:val="24"/>
          <w:szCs w:val="24"/>
        </w:rPr>
        <w:t>penelitian ini dan perlu mempertimbangkan sampel yang lebih luas. Hal ini bertujuan agar kesimpulan yang dihasilkan tersebut memiliki cakupan yang lebih luas pula.</w:t>
      </w:r>
    </w:p>
    <w:p w:rsidR="00EC3D9D" w:rsidRPr="00EC3D9D" w:rsidRDefault="00EC3D9D" w:rsidP="00EC3D9D">
      <w:pPr>
        <w:pStyle w:val="ListParagraph"/>
        <w:numPr>
          <w:ilvl w:val="3"/>
          <w:numId w:val="34"/>
        </w:numPr>
        <w:spacing w:after="0" w:line="240" w:lineRule="auto"/>
        <w:ind w:left="810"/>
        <w:contextualSpacing w:val="0"/>
        <w:jc w:val="both"/>
        <w:rPr>
          <w:rFonts w:ascii="Times New Roman" w:hAnsi="Times New Roman"/>
          <w:color w:val="000000"/>
          <w:sz w:val="24"/>
          <w:szCs w:val="24"/>
        </w:rPr>
      </w:pPr>
      <w:r w:rsidRPr="00EC3D9D">
        <w:rPr>
          <w:rFonts w:ascii="Times New Roman" w:hAnsi="Times New Roman"/>
          <w:color w:val="000000"/>
          <w:sz w:val="24"/>
          <w:szCs w:val="24"/>
        </w:rPr>
        <w:t>Bagi KPP Pratama Kepanjen hasil penelitian ini bisa digunakan sebagai referensi.</w:t>
      </w:r>
    </w:p>
    <w:p w:rsidR="00EC3D9D" w:rsidRPr="00EC3D9D" w:rsidRDefault="00EC3D9D" w:rsidP="00EC3D9D">
      <w:pPr>
        <w:spacing w:after="0" w:line="240" w:lineRule="auto"/>
        <w:jc w:val="both"/>
        <w:rPr>
          <w:rFonts w:ascii="Times New Roman" w:hAnsi="Times New Roman"/>
          <w:color w:val="000000"/>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DD630A" w:rsidRDefault="00DD630A" w:rsidP="00EC3D9D">
      <w:pPr>
        <w:spacing w:after="0" w:line="240" w:lineRule="auto"/>
        <w:jc w:val="center"/>
        <w:rPr>
          <w:rFonts w:ascii="Times New Roman" w:hAnsi="Times New Roman" w:cs="Times New Roman"/>
          <w:b/>
          <w:sz w:val="24"/>
          <w:szCs w:val="24"/>
        </w:rPr>
      </w:pPr>
    </w:p>
    <w:p w:rsidR="00EC3D9D" w:rsidRPr="00AF66E5" w:rsidRDefault="00EC3D9D" w:rsidP="00EC3D9D">
      <w:pPr>
        <w:spacing w:after="0" w:line="240" w:lineRule="auto"/>
        <w:jc w:val="center"/>
        <w:rPr>
          <w:rFonts w:ascii="Times New Roman" w:hAnsi="Times New Roman" w:cs="Times New Roman"/>
          <w:b/>
          <w:sz w:val="24"/>
          <w:szCs w:val="24"/>
        </w:rPr>
      </w:pPr>
      <w:proofErr w:type="gramStart"/>
      <w:r w:rsidRPr="00AF66E5">
        <w:rPr>
          <w:rFonts w:ascii="Times New Roman" w:hAnsi="Times New Roman" w:cs="Times New Roman"/>
          <w:b/>
          <w:sz w:val="24"/>
          <w:szCs w:val="24"/>
        </w:rPr>
        <w:lastRenderedPageBreak/>
        <w:t>DAFTAR  PUSTAKA</w:t>
      </w:r>
      <w:proofErr w:type="gramEnd"/>
    </w:p>
    <w:p w:rsidR="00EC3D9D" w:rsidRPr="00AF66E5" w:rsidRDefault="00EC3D9D" w:rsidP="00EC3D9D">
      <w:pPr>
        <w:spacing w:after="0" w:line="240" w:lineRule="auto"/>
        <w:jc w:val="both"/>
        <w:rPr>
          <w:rFonts w:ascii="Times New Roman" w:hAnsi="Times New Roman" w:cs="Times New Roman"/>
          <w:b/>
          <w:sz w:val="24"/>
          <w:szCs w:val="24"/>
        </w:rPr>
      </w:pPr>
    </w:p>
    <w:p w:rsidR="00EC3D9D" w:rsidRPr="00AF66E5" w:rsidRDefault="00EC3D9D" w:rsidP="00EC3D9D">
      <w:pPr>
        <w:spacing w:after="0" w:line="240" w:lineRule="auto"/>
        <w:ind w:left="720" w:hanging="720"/>
        <w:jc w:val="both"/>
        <w:rPr>
          <w:rFonts w:ascii="Times New Roman" w:hAnsi="Times New Roman" w:cs="Times New Roman"/>
          <w:sz w:val="24"/>
          <w:szCs w:val="24"/>
        </w:rPr>
      </w:pPr>
      <w:r w:rsidRPr="00AF66E5">
        <w:rPr>
          <w:rFonts w:ascii="Times New Roman" w:hAnsi="Times New Roman" w:cs="Times New Roman"/>
          <w:sz w:val="24"/>
          <w:szCs w:val="24"/>
        </w:rPr>
        <w:t>Agus</w:t>
      </w:r>
      <w:r>
        <w:rPr>
          <w:rFonts w:ascii="Times New Roman" w:hAnsi="Times New Roman" w:cs="Times New Roman"/>
          <w:sz w:val="24"/>
          <w:szCs w:val="24"/>
        </w:rPr>
        <w:t xml:space="preserve"> </w:t>
      </w:r>
      <w:r w:rsidRPr="00AF66E5">
        <w:rPr>
          <w:rFonts w:ascii="Times New Roman" w:hAnsi="Times New Roman" w:cs="Times New Roman"/>
          <w:sz w:val="24"/>
          <w:szCs w:val="24"/>
        </w:rPr>
        <w:t>Nugroho</w:t>
      </w:r>
      <w:r>
        <w:rPr>
          <w:rFonts w:ascii="Times New Roman" w:hAnsi="Times New Roman" w:cs="Times New Roman"/>
          <w:sz w:val="24"/>
          <w:szCs w:val="24"/>
        </w:rPr>
        <w:t xml:space="preserve"> </w:t>
      </w:r>
      <w:r w:rsidRPr="00AF66E5">
        <w:rPr>
          <w:rFonts w:ascii="Times New Roman" w:hAnsi="Times New Roman" w:cs="Times New Roman"/>
          <w:sz w:val="24"/>
          <w:szCs w:val="24"/>
        </w:rPr>
        <w:t xml:space="preserve">Jatmiko, 2006. </w:t>
      </w:r>
      <w:proofErr w:type="gramStart"/>
      <w:r w:rsidRPr="00AF66E5">
        <w:rPr>
          <w:rFonts w:ascii="Times New Roman" w:hAnsi="Times New Roman" w:cs="Times New Roman"/>
          <w:i/>
          <w:sz w:val="24"/>
          <w:szCs w:val="24"/>
        </w:rPr>
        <w:t>Pengaruh</w:t>
      </w:r>
      <w:r>
        <w:rPr>
          <w:rFonts w:ascii="Times New Roman" w:hAnsi="Times New Roman" w:cs="Times New Roman"/>
          <w:i/>
          <w:sz w:val="24"/>
          <w:szCs w:val="24"/>
        </w:rPr>
        <w:t xml:space="preserve"> </w:t>
      </w:r>
      <w:r w:rsidRPr="00AF66E5">
        <w:rPr>
          <w:rFonts w:ascii="Times New Roman" w:hAnsi="Times New Roman" w:cs="Times New Roman"/>
          <w:i/>
          <w:sz w:val="24"/>
          <w:szCs w:val="24"/>
        </w:rPr>
        <w:t>Sikap</w:t>
      </w:r>
      <w:r>
        <w:rPr>
          <w:rFonts w:ascii="Times New Roman" w:hAnsi="Times New Roman" w:cs="Times New Roman"/>
          <w:i/>
          <w:sz w:val="24"/>
          <w:szCs w:val="24"/>
        </w:rPr>
        <w:t xml:space="preserve"> </w:t>
      </w:r>
      <w:r w:rsidRPr="00AF66E5">
        <w:rPr>
          <w:rFonts w:ascii="Times New Roman" w:hAnsi="Times New Roman" w:cs="Times New Roman"/>
          <w:i/>
          <w:sz w:val="24"/>
          <w:szCs w:val="24"/>
        </w:rPr>
        <w:t>wajib</w:t>
      </w:r>
      <w:r>
        <w:rPr>
          <w:rFonts w:ascii="Times New Roman" w:hAnsi="Times New Roman" w:cs="Times New Roman"/>
          <w:i/>
          <w:sz w:val="24"/>
          <w:szCs w:val="24"/>
        </w:rPr>
        <w:t xml:space="preserve"> </w:t>
      </w:r>
      <w:r w:rsidRPr="00AF66E5">
        <w:rPr>
          <w:rFonts w:ascii="Times New Roman" w:hAnsi="Times New Roman" w:cs="Times New Roman"/>
          <w:i/>
          <w:sz w:val="24"/>
          <w:szCs w:val="24"/>
        </w:rPr>
        <w:t>Pajak</w:t>
      </w:r>
      <w:r>
        <w:rPr>
          <w:rFonts w:ascii="Times New Roman" w:hAnsi="Times New Roman" w:cs="Times New Roman"/>
          <w:i/>
          <w:sz w:val="24"/>
          <w:szCs w:val="24"/>
        </w:rPr>
        <w:t xml:space="preserve"> </w:t>
      </w:r>
      <w:r w:rsidRPr="00AF66E5">
        <w:rPr>
          <w:rFonts w:ascii="Times New Roman" w:hAnsi="Times New Roman" w:cs="Times New Roman"/>
          <w:i/>
          <w:sz w:val="24"/>
          <w:szCs w:val="24"/>
        </w:rPr>
        <w:t>pada</w:t>
      </w:r>
      <w:r>
        <w:rPr>
          <w:rFonts w:ascii="Times New Roman" w:hAnsi="Times New Roman" w:cs="Times New Roman"/>
          <w:i/>
          <w:sz w:val="24"/>
          <w:szCs w:val="24"/>
        </w:rPr>
        <w:t xml:space="preserve"> </w:t>
      </w:r>
      <w:r w:rsidRPr="00AF66E5">
        <w:rPr>
          <w:rFonts w:ascii="Times New Roman" w:hAnsi="Times New Roman" w:cs="Times New Roman"/>
          <w:i/>
          <w:sz w:val="24"/>
          <w:szCs w:val="24"/>
        </w:rPr>
        <w:t>pelaksan</w:t>
      </w:r>
      <w:r>
        <w:rPr>
          <w:rFonts w:ascii="Times New Roman" w:hAnsi="Times New Roman" w:cs="Times New Roman"/>
          <w:i/>
          <w:sz w:val="24"/>
          <w:szCs w:val="24"/>
        </w:rPr>
        <w:t xml:space="preserve">aan saksi denda, pelayanan fiskus, </w:t>
      </w:r>
      <w:r w:rsidRPr="00AF66E5">
        <w:rPr>
          <w:rFonts w:ascii="Times New Roman" w:hAnsi="Times New Roman" w:cs="Times New Roman"/>
          <w:i/>
          <w:sz w:val="24"/>
          <w:szCs w:val="24"/>
        </w:rPr>
        <w:t>dan</w:t>
      </w:r>
      <w:r>
        <w:rPr>
          <w:rFonts w:ascii="Times New Roman" w:hAnsi="Times New Roman" w:cs="Times New Roman"/>
          <w:i/>
          <w:sz w:val="24"/>
          <w:szCs w:val="24"/>
        </w:rPr>
        <w:t xml:space="preserve"> </w:t>
      </w:r>
      <w:r w:rsidRPr="00AF66E5">
        <w:rPr>
          <w:rFonts w:ascii="Times New Roman" w:hAnsi="Times New Roman" w:cs="Times New Roman"/>
          <w:i/>
          <w:sz w:val="24"/>
          <w:szCs w:val="24"/>
        </w:rPr>
        <w:t>kesadaran</w:t>
      </w:r>
      <w:r>
        <w:rPr>
          <w:rFonts w:ascii="Times New Roman" w:hAnsi="Times New Roman" w:cs="Times New Roman"/>
          <w:i/>
          <w:sz w:val="24"/>
          <w:szCs w:val="24"/>
        </w:rPr>
        <w:t xml:space="preserve"> </w:t>
      </w:r>
      <w:r w:rsidRPr="00AF66E5">
        <w:rPr>
          <w:rFonts w:ascii="Times New Roman" w:hAnsi="Times New Roman" w:cs="Times New Roman"/>
          <w:i/>
          <w:sz w:val="24"/>
          <w:szCs w:val="24"/>
        </w:rPr>
        <w:t>perpajakan</w:t>
      </w:r>
      <w:r>
        <w:rPr>
          <w:rFonts w:ascii="Times New Roman" w:hAnsi="Times New Roman" w:cs="Times New Roman"/>
          <w:i/>
          <w:sz w:val="24"/>
          <w:szCs w:val="24"/>
        </w:rPr>
        <w:t xml:space="preserve"> </w:t>
      </w:r>
      <w:r w:rsidRPr="00AF66E5">
        <w:rPr>
          <w:rFonts w:ascii="Times New Roman" w:hAnsi="Times New Roman" w:cs="Times New Roman"/>
          <w:i/>
          <w:sz w:val="24"/>
          <w:szCs w:val="24"/>
        </w:rPr>
        <w:t>terhadap</w:t>
      </w:r>
      <w:r>
        <w:rPr>
          <w:rFonts w:ascii="Times New Roman" w:hAnsi="Times New Roman" w:cs="Times New Roman"/>
          <w:i/>
          <w:sz w:val="24"/>
          <w:szCs w:val="24"/>
        </w:rPr>
        <w:t xml:space="preserve"> </w:t>
      </w:r>
      <w:r w:rsidRPr="00AF66E5">
        <w:rPr>
          <w:rFonts w:ascii="Times New Roman" w:hAnsi="Times New Roman" w:cs="Times New Roman"/>
          <w:i/>
          <w:sz w:val="24"/>
          <w:szCs w:val="24"/>
        </w:rPr>
        <w:t>kepatuhan</w:t>
      </w:r>
      <w:r>
        <w:rPr>
          <w:rFonts w:ascii="Times New Roman" w:hAnsi="Times New Roman" w:cs="Times New Roman"/>
          <w:i/>
          <w:sz w:val="24"/>
          <w:szCs w:val="24"/>
        </w:rPr>
        <w:t xml:space="preserve"> </w:t>
      </w:r>
      <w:r w:rsidRPr="00AF66E5">
        <w:rPr>
          <w:rFonts w:ascii="Times New Roman" w:hAnsi="Times New Roman" w:cs="Times New Roman"/>
          <w:i/>
          <w:sz w:val="24"/>
          <w:szCs w:val="24"/>
        </w:rPr>
        <w:t>wajib</w:t>
      </w:r>
      <w:r>
        <w:rPr>
          <w:rFonts w:ascii="Times New Roman" w:hAnsi="Times New Roman" w:cs="Times New Roman"/>
          <w:i/>
          <w:sz w:val="24"/>
          <w:szCs w:val="24"/>
        </w:rPr>
        <w:t xml:space="preserve"> </w:t>
      </w:r>
      <w:r w:rsidRPr="00AF66E5">
        <w:rPr>
          <w:rFonts w:ascii="Times New Roman" w:hAnsi="Times New Roman" w:cs="Times New Roman"/>
          <w:i/>
          <w:sz w:val="24"/>
          <w:szCs w:val="24"/>
        </w:rPr>
        <w:t>pajak</w:t>
      </w:r>
      <w:r>
        <w:rPr>
          <w:rFonts w:ascii="Times New Roman" w:hAnsi="Times New Roman" w:cs="Times New Roman"/>
          <w:i/>
          <w:sz w:val="24"/>
          <w:szCs w:val="24"/>
        </w:rPr>
        <w:t xml:space="preserve"> </w:t>
      </w:r>
      <w:r w:rsidRPr="00AF66E5">
        <w:rPr>
          <w:rFonts w:ascii="Times New Roman" w:hAnsi="Times New Roman" w:cs="Times New Roman"/>
          <w:i/>
          <w:sz w:val="24"/>
          <w:szCs w:val="24"/>
        </w:rPr>
        <w:t>studi</w:t>
      </w:r>
      <w:r>
        <w:rPr>
          <w:rFonts w:ascii="Times New Roman" w:hAnsi="Times New Roman" w:cs="Times New Roman"/>
          <w:i/>
          <w:sz w:val="24"/>
          <w:szCs w:val="24"/>
        </w:rPr>
        <w:t xml:space="preserve"> </w:t>
      </w:r>
      <w:r w:rsidRPr="00AF66E5">
        <w:rPr>
          <w:rFonts w:ascii="Times New Roman" w:hAnsi="Times New Roman" w:cs="Times New Roman"/>
          <w:i/>
          <w:sz w:val="24"/>
          <w:szCs w:val="24"/>
        </w:rPr>
        <w:t>empiris</w:t>
      </w:r>
      <w:r>
        <w:rPr>
          <w:rFonts w:ascii="Times New Roman" w:hAnsi="Times New Roman" w:cs="Times New Roman"/>
          <w:i/>
          <w:sz w:val="24"/>
          <w:szCs w:val="24"/>
        </w:rPr>
        <w:t xml:space="preserve"> </w:t>
      </w:r>
      <w:r w:rsidRPr="00AF66E5">
        <w:rPr>
          <w:rFonts w:ascii="Times New Roman" w:hAnsi="Times New Roman" w:cs="Times New Roman"/>
          <w:i/>
          <w:sz w:val="24"/>
          <w:szCs w:val="24"/>
        </w:rPr>
        <w:t>terhadap</w:t>
      </w:r>
      <w:r>
        <w:rPr>
          <w:rFonts w:ascii="Times New Roman" w:hAnsi="Times New Roman" w:cs="Times New Roman"/>
          <w:i/>
          <w:sz w:val="24"/>
          <w:szCs w:val="24"/>
        </w:rPr>
        <w:t xml:space="preserve"> </w:t>
      </w:r>
      <w:r w:rsidRPr="00AF66E5">
        <w:rPr>
          <w:rFonts w:ascii="Times New Roman" w:hAnsi="Times New Roman" w:cs="Times New Roman"/>
          <w:i/>
          <w:sz w:val="24"/>
          <w:szCs w:val="24"/>
        </w:rPr>
        <w:t>wajib</w:t>
      </w:r>
      <w:r>
        <w:rPr>
          <w:rFonts w:ascii="Times New Roman" w:hAnsi="Times New Roman" w:cs="Times New Roman"/>
          <w:i/>
          <w:sz w:val="24"/>
          <w:szCs w:val="24"/>
        </w:rPr>
        <w:t xml:space="preserve"> </w:t>
      </w:r>
      <w:r w:rsidRPr="00AF66E5">
        <w:rPr>
          <w:rFonts w:ascii="Times New Roman" w:hAnsi="Times New Roman" w:cs="Times New Roman"/>
          <w:i/>
          <w:sz w:val="24"/>
          <w:szCs w:val="24"/>
        </w:rPr>
        <w:t>pajak orang pribadi</w:t>
      </w:r>
      <w:r w:rsidRPr="00AF66E5">
        <w:rPr>
          <w:rFonts w:ascii="Times New Roman" w:hAnsi="Times New Roman" w:cs="Times New Roman"/>
          <w:sz w:val="24"/>
          <w:szCs w:val="24"/>
        </w:rPr>
        <w:t xml:space="preserve"> di Kota Semarang.</w:t>
      </w:r>
      <w:proofErr w:type="gramEnd"/>
      <w:r>
        <w:rPr>
          <w:rFonts w:ascii="Times New Roman" w:hAnsi="Times New Roman" w:cs="Times New Roman"/>
          <w:sz w:val="24"/>
          <w:szCs w:val="24"/>
        </w:rPr>
        <w:t xml:space="preserve"> </w:t>
      </w:r>
      <w:r w:rsidRPr="00AF66E5">
        <w:rPr>
          <w:rFonts w:ascii="Times New Roman" w:hAnsi="Times New Roman" w:cs="Times New Roman"/>
          <w:sz w:val="24"/>
          <w:szCs w:val="24"/>
        </w:rPr>
        <w:t>Universitas</w:t>
      </w:r>
      <w:r>
        <w:rPr>
          <w:rFonts w:ascii="Times New Roman" w:hAnsi="Times New Roman" w:cs="Times New Roman"/>
          <w:sz w:val="24"/>
          <w:szCs w:val="24"/>
        </w:rPr>
        <w:t xml:space="preserve"> </w:t>
      </w:r>
      <w:r w:rsidRPr="00AF66E5">
        <w:rPr>
          <w:rFonts w:ascii="Times New Roman" w:hAnsi="Times New Roman" w:cs="Times New Roman"/>
          <w:sz w:val="24"/>
          <w:szCs w:val="24"/>
        </w:rPr>
        <w:t>Diponegoro: Tesis</w:t>
      </w:r>
      <w:r>
        <w:rPr>
          <w:rFonts w:ascii="Times New Roman" w:hAnsi="Times New Roman" w:cs="Times New Roman"/>
          <w:sz w:val="24"/>
          <w:szCs w:val="24"/>
        </w:rPr>
        <w:t xml:space="preserve"> </w:t>
      </w:r>
      <w:r w:rsidRPr="00AF66E5">
        <w:rPr>
          <w:rFonts w:ascii="Times New Roman" w:hAnsi="Times New Roman" w:cs="Times New Roman"/>
          <w:sz w:val="24"/>
          <w:szCs w:val="24"/>
        </w:rPr>
        <w:t>Megister</w:t>
      </w:r>
      <w:r>
        <w:rPr>
          <w:rFonts w:ascii="Times New Roman" w:hAnsi="Times New Roman" w:cs="Times New Roman"/>
          <w:sz w:val="24"/>
          <w:szCs w:val="24"/>
        </w:rPr>
        <w:t xml:space="preserve"> </w:t>
      </w:r>
      <w:r w:rsidRPr="00AF66E5">
        <w:rPr>
          <w:rFonts w:ascii="Times New Roman" w:hAnsi="Times New Roman" w:cs="Times New Roman"/>
          <w:sz w:val="24"/>
          <w:szCs w:val="24"/>
        </w:rPr>
        <w:t>Akuntansi</w:t>
      </w:r>
    </w:p>
    <w:p w:rsidR="00EC3D9D" w:rsidRPr="00AF66E5" w:rsidRDefault="00EC3D9D" w:rsidP="00EC3D9D">
      <w:pPr>
        <w:spacing w:after="0" w:line="240" w:lineRule="auto"/>
        <w:ind w:left="720" w:hanging="720"/>
        <w:jc w:val="both"/>
        <w:rPr>
          <w:rFonts w:ascii="Times New Roman" w:eastAsia="Times New Roman" w:hAnsi="Times New Roman" w:cs="Times New Roman"/>
          <w:sz w:val="24"/>
          <w:szCs w:val="24"/>
        </w:rPr>
      </w:pPr>
      <w:r w:rsidRPr="00CA1944">
        <w:rPr>
          <w:rFonts w:ascii="Times New Roman" w:eastAsia="Times New Roman" w:hAnsi="Times New Roman" w:cs="Times New Roman"/>
          <w:sz w:val="24"/>
          <w:szCs w:val="24"/>
        </w:rPr>
        <w:t xml:space="preserve">Arikunto, S. 2006. </w:t>
      </w:r>
      <w:r w:rsidRPr="00CA1944">
        <w:rPr>
          <w:rFonts w:ascii="Times New Roman" w:eastAsia="Times New Roman" w:hAnsi="Times New Roman" w:cs="Times New Roman"/>
          <w:i/>
          <w:sz w:val="24"/>
          <w:szCs w:val="24"/>
        </w:rPr>
        <w:t>Prosedur</w:t>
      </w:r>
      <w:r>
        <w:rPr>
          <w:rFonts w:ascii="Times New Roman" w:eastAsia="Times New Roman" w:hAnsi="Times New Roman" w:cs="Times New Roman"/>
          <w:i/>
          <w:sz w:val="24"/>
          <w:szCs w:val="24"/>
        </w:rPr>
        <w:t xml:space="preserve"> </w:t>
      </w:r>
      <w:r w:rsidRPr="00CA1944">
        <w:rPr>
          <w:rFonts w:ascii="Times New Roman" w:eastAsia="Times New Roman" w:hAnsi="Times New Roman" w:cs="Times New Roman"/>
          <w:i/>
          <w:sz w:val="24"/>
          <w:szCs w:val="24"/>
        </w:rPr>
        <w:t>Penelitian</w:t>
      </w:r>
      <w:r>
        <w:rPr>
          <w:rFonts w:ascii="Times New Roman" w:eastAsia="Times New Roman" w:hAnsi="Times New Roman" w:cs="Times New Roman"/>
          <w:i/>
          <w:sz w:val="24"/>
          <w:szCs w:val="24"/>
        </w:rPr>
        <w:t xml:space="preserve"> </w:t>
      </w:r>
      <w:r w:rsidRPr="00CA1944">
        <w:rPr>
          <w:rFonts w:ascii="Times New Roman" w:eastAsia="Times New Roman" w:hAnsi="Times New Roman" w:cs="Times New Roman"/>
          <w:i/>
          <w:sz w:val="24"/>
          <w:szCs w:val="24"/>
        </w:rPr>
        <w:t>Suatu</w:t>
      </w:r>
      <w:r>
        <w:rPr>
          <w:rFonts w:ascii="Times New Roman" w:eastAsia="Times New Roman" w:hAnsi="Times New Roman" w:cs="Times New Roman"/>
          <w:i/>
          <w:sz w:val="24"/>
          <w:szCs w:val="24"/>
        </w:rPr>
        <w:t xml:space="preserve"> </w:t>
      </w:r>
      <w:r w:rsidRPr="00CA1944">
        <w:rPr>
          <w:rFonts w:ascii="Times New Roman" w:eastAsia="Times New Roman" w:hAnsi="Times New Roman" w:cs="Times New Roman"/>
          <w:i/>
          <w:sz w:val="24"/>
          <w:szCs w:val="24"/>
        </w:rPr>
        <w:t>Pendekatan</w:t>
      </w:r>
      <w:r>
        <w:rPr>
          <w:rFonts w:ascii="Times New Roman" w:eastAsia="Times New Roman" w:hAnsi="Times New Roman" w:cs="Times New Roman"/>
          <w:i/>
          <w:sz w:val="24"/>
          <w:szCs w:val="24"/>
        </w:rPr>
        <w:t xml:space="preserve"> </w:t>
      </w:r>
      <w:r w:rsidRPr="00CA1944">
        <w:rPr>
          <w:rFonts w:ascii="Times New Roman" w:eastAsia="Times New Roman" w:hAnsi="Times New Roman" w:cs="Times New Roman"/>
          <w:i/>
          <w:sz w:val="24"/>
          <w:szCs w:val="24"/>
        </w:rPr>
        <w:t>Praktik</w:t>
      </w:r>
      <w:r w:rsidRPr="00CA1944">
        <w:rPr>
          <w:rFonts w:ascii="Times New Roman" w:eastAsia="Times New Roman" w:hAnsi="Times New Roman" w:cs="Times New Roman"/>
          <w:sz w:val="24"/>
          <w:szCs w:val="24"/>
        </w:rPr>
        <w:t xml:space="preserve">, </w:t>
      </w:r>
      <w:proofErr w:type="gramStart"/>
      <w:r w:rsidRPr="00CA1944">
        <w:rPr>
          <w:rFonts w:ascii="Times New Roman" w:eastAsia="Times New Roman" w:hAnsi="Times New Roman" w:cs="Times New Roman"/>
          <w:sz w:val="24"/>
          <w:szCs w:val="24"/>
        </w:rPr>
        <w:t>Jakarta :Rineka</w:t>
      </w:r>
      <w:proofErr w:type="gramEnd"/>
      <w:r>
        <w:rPr>
          <w:rFonts w:ascii="Times New Roman" w:eastAsia="Times New Roman" w:hAnsi="Times New Roman" w:cs="Times New Roman"/>
          <w:sz w:val="24"/>
          <w:szCs w:val="24"/>
        </w:rPr>
        <w:t xml:space="preserve"> </w:t>
      </w:r>
      <w:r w:rsidRPr="00CA1944">
        <w:rPr>
          <w:rFonts w:ascii="Times New Roman" w:eastAsia="Times New Roman" w:hAnsi="Times New Roman" w:cs="Times New Roman"/>
          <w:sz w:val="24"/>
          <w:szCs w:val="24"/>
        </w:rPr>
        <w:t>Cipta</w:t>
      </w:r>
    </w:p>
    <w:p w:rsidR="00EC3D9D" w:rsidRPr="00AF66E5" w:rsidRDefault="00EC3D9D" w:rsidP="00EC3D9D">
      <w:pPr>
        <w:spacing w:after="0" w:line="240" w:lineRule="auto"/>
        <w:jc w:val="both"/>
        <w:rPr>
          <w:rFonts w:ascii="Times New Roman" w:eastAsia="Times New Roman" w:hAnsi="Times New Roman" w:cs="Times New Roman"/>
          <w:sz w:val="24"/>
          <w:szCs w:val="24"/>
        </w:rPr>
      </w:pPr>
      <w:r w:rsidRPr="005D284C">
        <w:rPr>
          <w:rFonts w:ascii="Times New Roman" w:eastAsia="Times New Roman" w:hAnsi="Times New Roman" w:cs="Times New Roman"/>
          <w:sz w:val="24"/>
          <w:szCs w:val="24"/>
        </w:rPr>
        <w:t xml:space="preserve">Brotodihardjo, R.Santoso, 2003, </w:t>
      </w:r>
      <w:r w:rsidRPr="005D284C">
        <w:rPr>
          <w:rFonts w:ascii="Times New Roman" w:eastAsia="Times New Roman" w:hAnsi="Times New Roman" w:cs="Times New Roman"/>
          <w:i/>
          <w:sz w:val="24"/>
          <w:szCs w:val="24"/>
        </w:rPr>
        <w:t>Penganta</w:t>
      </w:r>
      <w:r w:rsidRPr="00AF66E5">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 xml:space="preserve"> </w:t>
      </w:r>
      <w:r w:rsidRPr="00AF66E5">
        <w:rPr>
          <w:rFonts w:ascii="Times New Roman" w:eastAsia="Times New Roman" w:hAnsi="Times New Roman" w:cs="Times New Roman"/>
          <w:i/>
          <w:sz w:val="24"/>
          <w:szCs w:val="24"/>
        </w:rPr>
        <w:t>Ilmu</w:t>
      </w:r>
      <w:r>
        <w:rPr>
          <w:rFonts w:ascii="Times New Roman" w:eastAsia="Times New Roman" w:hAnsi="Times New Roman" w:cs="Times New Roman"/>
          <w:i/>
          <w:sz w:val="24"/>
          <w:szCs w:val="24"/>
        </w:rPr>
        <w:t xml:space="preserve"> </w:t>
      </w:r>
      <w:r w:rsidRPr="00AF66E5">
        <w:rPr>
          <w:rFonts w:ascii="Times New Roman" w:eastAsia="Times New Roman" w:hAnsi="Times New Roman" w:cs="Times New Roman"/>
          <w:i/>
          <w:sz w:val="24"/>
          <w:szCs w:val="24"/>
        </w:rPr>
        <w:t>Hukum</w:t>
      </w:r>
      <w:r>
        <w:rPr>
          <w:rFonts w:ascii="Times New Roman" w:eastAsia="Times New Roman" w:hAnsi="Times New Roman" w:cs="Times New Roman"/>
          <w:i/>
          <w:sz w:val="24"/>
          <w:szCs w:val="24"/>
        </w:rPr>
        <w:t xml:space="preserve"> </w:t>
      </w:r>
      <w:r w:rsidRPr="00AF66E5">
        <w:rPr>
          <w:rFonts w:ascii="Times New Roman" w:eastAsia="Times New Roman" w:hAnsi="Times New Roman" w:cs="Times New Roman"/>
          <w:i/>
          <w:sz w:val="24"/>
          <w:szCs w:val="24"/>
        </w:rPr>
        <w:t>Pajak</w:t>
      </w:r>
      <w:r>
        <w:rPr>
          <w:rFonts w:ascii="Times New Roman" w:eastAsia="Times New Roman" w:hAnsi="Times New Roman" w:cs="Times New Roman"/>
          <w:i/>
          <w:sz w:val="24"/>
          <w:szCs w:val="24"/>
        </w:rPr>
        <w:t xml:space="preserve"> </w:t>
      </w:r>
      <w:r w:rsidRPr="00AF66E5">
        <w:rPr>
          <w:rFonts w:ascii="Times New Roman" w:eastAsia="Times New Roman" w:hAnsi="Times New Roman" w:cs="Times New Roman"/>
          <w:i/>
          <w:sz w:val="24"/>
          <w:szCs w:val="24"/>
        </w:rPr>
        <w:t>Edisi</w:t>
      </w:r>
      <w:r>
        <w:rPr>
          <w:rFonts w:ascii="Times New Roman" w:eastAsia="Times New Roman" w:hAnsi="Times New Roman" w:cs="Times New Roman"/>
          <w:i/>
          <w:sz w:val="24"/>
          <w:szCs w:val="24"/>
        </w:rPr>
        <w:t xml:space="preserve"> </w:t>
      </w:r>
      <w:r w:rsidRPr="00AF66E5">
        <w:rPr>
          <w:rFonts w:ascii="Times New Roman" w:eastAsia="Times New Roman" w:hAnsi="Times New Roman" w:cs="Times New Roman"/>
          <w:i/>
          <w:sz w:val="24"/>
          <w:szCs w:val="24"/>
        </w:rPr>
        <w:t>Revisi</w:t>
      </w:r>
      <w:r>
        <w:rPr>
          <w:rFonts w:ascii="Times New Roman" w:eastAsia="Times New Roman" w:hAnsi="Times New Roman" w:cs="Times New Roman"/>
          <w:i/>
          <w:sz w:val="24"/>
          <w:szCs w:val="24"/>
        </w:rPr>
        <w:t xml:space="preserve"> </w:t>
      </w:r>
      <w:r w:rsidRPr="005D284C">
        <w:rPr>
          <w:rFonts w:ascii="Times New Roman" w:eastAsia="Times New Roman" w:hAnsi="Times New Roman" w:cs="Times New Roman"/>
          <w:i/>
          <w:sz w:val="24"/>
          <w:szCs w:val="24"/>
        </w:rPr>
        <w:t>Keempat,</w:t>
      </w:r>
      <w:r w:rsidRPr="00AF66E5">
        <w:rPr>
          <w:rFonts w:ascii="Times New Roman" w:eastAsia="Times New Roman" w:hAnsi="Times New Roman" w:cs="Times New Roman"/>
          <w:i/>
          <w:sz w:val="24"/>
          <w:szCs w:val="24"/>
        </w:rPr>
        <w:tab/>
      </w:r>
      <w:r w:rsidRPr="005D284C">
        <w:rPr>
          <w:rFonts w:ascii="Times New Roman" w:eastAsia="Times New Roman" w:hAnsi="Times New Roman" w:cs="Times New Roman"/>
          <w:sz w:val="24"/>
          <w:szCs w:val="24"/>
        </w:rPr>
        <w:t>Bandung: PT. Revika</w:t>
      </w:r>
      <w:r>
        <w:rPr>
          <w:rFonts w:ascii="Times New Roman" w:eastAsia="Times New Roman" w:hAnsi="Times New Roman" w:cs="Times New Roman"/>
          <w:sz w:val="24"/>
          <w:szCs w:val="24"/>
        </w:rPr>
        <w:t xml:space="preserve"> </w:t>
      </w:r>
      <w:r w:rsidRPr="005D284C">
        <w:rPr>
          <w:rFonts w:ascii="Times New Roman" w:eastAsia="Times New Roman" w:hAnsi="Times New Roman" w:cs="Times New Roman"/>
          <w:sz w:val="24"/>
          <w:szCs w:val="24"/>
        </w:rPr>
        <w:t>Aditama</w:t>
      </w:r>
    </w:p>
    <w:p w:rsidR="00EC3D9D" w:rsidRPr="00AF66E5" w:rsidRDefault="00EC3D9D" w:rsidP="00EC3D9D">
      <w:pPr>
        <w:spacing w:after="0" w:line="240" w:lineRule="auto"/>
        <w:ind w:left="720" w:hanging="720"/>
        <w:jc w:val="both"/>
        <w:rPr>
          <w:rFonts w:ascii="Times New Roman" w:eastAsia="Times New Roman" w:hAnsi="Times New Roman" w:cs="Times New Roman"/>
          <w:sz w:val="24"/>
          <w:szCs w:val="24"/>
        </w:rPr>
      </w:pPr>
      <w:r w:rsidRPr="00AF66E5">
        <w:rPr>
          <w:rFonts w:ascii="Times New Roman" w:eastAsia="Times New Roman" w:hAnsi="Times New Roman" w:cs="Times New Roman"/>
          <w:sz w:val="24"/>
          <w:szCs w:val="24"/>
        </w:rPr>
        <w:t>Keputusan</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Menteri</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Keuangan no. 235/KMK 03/2003 tanggal 3 Juni 2003 Syarat</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menjadi</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wajib</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pajak</w:t>
      </w:r>
      <w:r>
        <w:rPr>
          <w:rFonts w:ascii="Times New Roman" w:eastAsia="Times New Roman" w:hAnsi="Times New Roman" w:cs="Times New Roman"/>
          <w:sz w:val="24"/>
          <w:szCs w:val="24"/>
        </w:rPr>
        <w:t xml:space="preserve"> </w:t>
      </w:r>
      <w:r w:rsidRPr="00AF66E5">
        <w:rPr>
          <w:rFonts w:ascii="Times New Roman" w:eastAsia="Times New Roman" w:hAnsi="Times New Roman" w:cs="Times New Roman"/>
          <w:sz w:val="24"/>
          <w:szCs w:val="24"/>
        </w:rPr>
        <w:t>patuh</w:t>
      </w:r>
    </w:p>
    <w:p w:rsidR="00EC3D9D" w:rsidRPr="00EC3D9D" w:rsidRDefault="00EC3D9D" w:rsidP="00EC3D9D">
      <w:pPr>
        <w:spacing w:after="0" w:line="240" w:lineRule="auto"/>
        <w:jc w:val="both"/>
        <w:rPr>
          <w:rFonts w:ascii="Times New Roman" w:hAnsi="Times New Roman" w:cs="Times New Roman"/>
          <w:sz w:val="24"/>
          <w:szCs w:val="24"/>
        </w:rPr>
      </w:pPr>
      <w:r w:rsidRPr="00AF66E5">
        <w:rPr>
          <w:rFonts w:ascii="Times New Roman" w:hAnsi="Times New Roman" w:cs="Times New Roman"/>
          <w:sz w:val="24"/>
          <w:szCs w:val="24"/>
        </w:rPr>
        <w:t>Menteri</w:t>
      </w:r>
      <w:r>
        <w:rPr>
          <w:rFonts w:ascii="Times New Roman" w:hAnsi="Times New Roman" w:cs="Times New Roman"/>
          <w:sz w:val="24"/>
          <w:szCs w:val="24"/>
        </w:rPr>
        <w:t xml:space="preserve"> </w:t>
      </w:r>
      <w:r w:rsidRPr="00AF66E5">
        <w:rPr>
          <w:rFonts w:ascii="Times New Roman" w:hAnsi="Times New Roman" w:cs="Times New Roman"/>
          <w:sz w:val="24"/>
          <w:szCs w:val="24"/>
        </w:rPr>
        <w:t>Keuangan RII92/PMK.03/2007 tanggal 28 Desember 2007, Wajib</w:t>
      </w:r>
      <w:r>
        <w:rPr>
          <w:rFonts w:ascii="Times New Roman" w:hAnsi="Times New Roman" w:cs="Times New Roman"/>
          <w:sz w:val="24"/>
          <w:szCs w:val="24"/>
        </w:rPr>
        <w:t xml:space="preserve"> </w:t>
      </w:r>
      <w:r w:rsidRPr="00AF66E5">
        <w:rPr>
          <w:rFonts w:ascii="Times New Roman" w:hAnsi="Times New Roman" w:cs="Times New Roman"/>
          <w:sz w:val="24"/>
          <w:szCs w:val="24"/>
        </w:rPr>
        <w:t>Pajak yang</w:t>
      </w:r>
      <w:r w:rsidRPr="00AF66E5">
        <w:rPr>
          <w:rFonts w:ascii="Times New Roman" w:hAnsi="Times New Roman" w:cs="Times New Roman"/>
          <w:sz w:val="24"/>
          <w:szCs w:val="24"/>
        </w:rPr>
        <w:tab/>
        <w:t>memenuhi</w:t>
      </w:r>
      <w:r>
        <w:rPr>
          <w:rFonts w:ascii="Times New Roman" w:hAnsi="Times New Roman" w:cs="Times New Roman"/>
          <w:sz w:val="24"/>
          <w:szCs w:val="24"/>
        </w:rPr>
        <w:t xml:space="preserve"> </w:t>
      </w:r>
      <w:r w:rsidRPr="00AF66E5">
        <w:rPr>
          <w:rFonts w:ascii="Times New Roman" w:hAnsi="Times New Roman" w:cs="Times New Roman"/>
          <w:sz w:val="24"/>
          <w:szCs w:val="24"/>
        </w:rPr>
        <w:t>semua</w:t>
      </w:r>
      <w:r>
        <w:rPr>
          <w:rFonts w:ascii="Times New Roman" w:hAnsi="Times New Roman" w:cs="Times New Roman"/>
          <w:sz w:val="24"/>
          <w:szCs w:val="24"/>
        </w:rPr>
        <w:t xml:space="preserve"> </w:t>
      </w:r>
      <w:r w:rsidRPr="00AF66E5">
        <w:rPr>
          <w:rFonts w:ascii="Times New Roman" w:hAnsi="Times New Roman" w:cs="Times New Roman"/>
          <w:sz w:val="24"/>
          <w:szCs w:val="24"/>
        </w:rPr>
        <w:t>syarat</w:t>
      </w:r>
    </w:p>
    <w:p w:rsidR="00EC3D9D" w:rsidRDefault="00EC3D9D" w:rsidP="00EC3D9D">
      <w:pPr>
        <w:pStyle w:val="Default"/>
        <w:ind w:left="720" w:hanging="720"/>
        <w:jc w:val="both"/>
      </w:pPr>
      <w:r w:rsidRPr="00821DBC">
        <w:t>Pemerintah RI, “</w:t>
      </w:r>
      <w:r w:rsidRPr="00821DBC">
        <w:rPr>
          <w:i/>
          <w:iCs/>
        </w:rPr>
        <w:t xml:space="preserve">Undang-Undang RI Nomor 28 Tahun 2007 tentang perubahan </w:t>
      </w:r>
      <w:r>
        <w:t xml:space="preserve"> </w:t>
      </w:r>
      <w:r w:rsidRPr="00821DBC">
        <w:rPr>
          <w:i/>
          <w:iCs/>
        </w:rPr>
        <w:t xml:space="preserve">ketiga atas Undang-Undang Nomor 6 Tahun 1983 Tentang Ketentuan </w:t>
      </w:r>
      <w:r>
        <w:rPr>
          <w:i/>
          <w:iCs/>
        </w:rPr>
        <w:t xml:space="preserve"> </w:t>
      </w:r>
      <w:r w:rsidRPr="00821DBC">
        <w:rPr>
          <w:i/>
          <w:iCs/>
        </w:rPr>
        <w:t>Umum dan Tata Cara Perpajakan</w:t>
      </w:r>
      <w:r w:rsidRPr="00821DBC">
        <w:t>”, Pemerintah RI, Jakarta, 2007</w:t>
      </w:r>
      <w:r>
        <w:tab/>
      </w:r>
    </w:p>
    <w:p w:rsidR="00EC3D9D" w:rsidRPr="00EC3D9D" w:rsidRDefault="00EC3D9D" w:rsidP="00EC3D9D">
      <w:pPr>
        <w:spacing w:after="0" w:line="240" w:lineRule="auto"/>
        <w:jc w:val="both"/>
        <w:rPr>
          <w:rFonts w:ascii="Times New Roman" w:hAnsi="Times New Roman" w:cs="Times New Roman"/>
          <w:sz w:val="24"/>
          <w:szCs w:val="24"/>
        </w:rPr>
      </w:pPr>
      <w:r w:rsidRPr="00AF66E5">
        <w:rPr>
          <w:rFonts w:ascii="Times New Roman" w:hAnsi="Times New Roman" w:cs="Times New Roman"/>
          <w:sz w:val="24"/>
          <w:szCs w:val="24"/>
        </w:rPr>
        <w:t>Peraturan</w:t>
      </w:r>
      <w:r>
        <w:rPr>
          <w:rFonts w:ascii="Times New Roman" w:hAnsi="Times New Roman" w:cs="Times New Roman"/>
          <w:sz w:val="24"/>
          <w:szCs w:val="24"/>
        </w:rPr>
        <w:t xml:space="preserve"> </w:t>
      </w:r>
      <w:r w:rsidRPr="00AF66E5">
        <w:rPr>
          <w:rFonts w:ascii="Times New Roman" w:hAnsi="Times New Roman" w:cs="Times New Roman"/>
          <w:sz w:val="24"/>
          <w:szCs w:val="24"/>
        </w:rPr>
        <w:t>Menteri</w:t>
      </w:r>
      <w:r>
        <w:rPr>
          <w:rFonts w:ascii="Times New Roman" w:hAnsi="Times New Roman" w:cs="Times New Roman"/>
          <w:sz w:val="24"/>
          <w:szCs w:val="24"/>
        </w:rPr>
        <w:t xml:space="preserve"> </w:t>
      </w:r>
      <w:r w:rsidRPr="00AF66E5">
        <w:rPr>
          <w:rFonts w:ascii="Times New Roman" w:hAnsi="Times New Roman" w:cs="Times New Roman"/>
          <w:sz w:val="24"/>
          <w:szCs w:val="24"/>
        </w:rPr>
        <w:t>Keuangan No. 199/PMK.03/2007 yang telah</w:t>
      </w:r>
      <w:r>
        <w:rPr>
          <w:rFonts w:ascii="Times New Roman" w:hAnsi="Times New Roman" w:cs="Times New Roman"/>
          <w:sz w:val="24"/>
          <w:szCs w:val="24"/>
        </w:rPr>
        <w:t xml:space="preserve"> </w:t>
      </w:r>
      <w:r w:rsidRPr="00AF66E5">
        <w:rPr>
          <w:rFonts w:ascii="Times New Roman" w:hAnsi="Times New Roman" w:cs="Times New Roman"/>
          <w:sz w:val="24"/>
          <w:szCs w:val="24"/>
        </w:rPr>
        <w:t>disempurnakan</w:t>
      </w:r>
      <w:r>
        <w:rPr>
          <w:rFonts w:ascii="Times New Roman" w:hAnsi="Times New Roman" w:cs="Times New Roman"/>
          <w:sz w:val="24"/>
          <w:szCs w:val="24"/>
        </w:rPr>
        <w:t xml:space="preserve"> </w:t>
      </w:r>
      <w:r w:rsidRPr="00AF66E5">
        <w:rPr>
          <w:rFonts w:ascii="Times New Roman" w:hAnsi="Times New Roman" w:cs="Times New Roman"/>
          <w:sz w:val="24"/>
          <w:szCs w:val="24"/>
        </w:rPr>
        <w:t>oleh</w:t>
      </w:r>
      <w:r w:rsidRPr="00AF66E5">
        <w:rPr>
          <w:rFonts w:ascii="Times New Roman" w:hAnsi="Times New Roman" w:cs="Times New Roman"/>
          <w:sz w:val="24"/>
          <w:szCs w:val="24"/>
        </w:rPr>
        <w:tab/>
        <w:t>Peraturan</w:t>
      </w:r>
      <w:r>
        <w:rPr>
          <w:rFonts w:ascii="Times New Roman" w:hAnsi="Times New Roman" w:cs="Times New Roman"/>
          <w:sz w:val="24"/>
          <w:szCs w:val="24"/>
        </w:rPr>
        <w:t xml:space="preserve"> </w:t>
      </w:r>
      <w:r w:rsidRPr="00AF66E5">
        <w:rPr>
          <w:rFonts w:ascii="Times New Roman" w:hAnsi="Times New Roman" w:cs="Times New Roman"/>
          <w:sz w:val="24"/>
          <w:szCs w:val="24"/>
        </w:rPr>
        <w:t>Menteri</w:t>
      </w:r>
      <w:r>
        <w:rPr>
          <w:rFonts w:ascii="Times New Roman" w:hAnsi="Times New Roman" w:cs="Times New Roman"/>
          <w:sz w:val="24"/>
          <w:szCs w:val="24"/>
        </w:rPr>
        <w:t xml:space="preserve"> </w:t>
      </w:r>
      <w:r w:rsidRPr="00AF66E5">
        <w:rPr>
          <w:rFonts w:ascii="Times New Roman" w:hAnsi="Times New Roman" w:cs="Times New Roman"/>
          <w:sz w:val="24"/>
          <w:szCs w:val="24"/>
        </w:rPr>
        <w:t>Keuangan No. 82</w:t>
      </w:r>
      <w:r>
        <w:rPr>
          <w:rFonts w:ascii="Times New Roman" w:hAnsi="Times New Roman" w:cs="Times New Roman"/>
          <w:sz w:val="24"/>
          <w:szCs w:val="24"/>
        </w:rPr>
        <w:t xml:space="preserve">/PMK.03/2011 tentang Tata Cara </w:t>
      </w:r>
      <w:r w:rsidRPr="00AF66E5">
        <w:rPr>
          <w:rFonts w:ascii="Times New Roman" w:hAnsi="Times New Roman" w:cs="Times New Roman"/>
          <w:sz w:val="24"/>
          <w:szCs w:val="24"/>
        </w:rPr>
        <w:t>Pemeriksaan</w:t>
      </w:r>
      <w:r>
        <w:rPr>
          <w:rFonts w:ascii="Times New Roman" w:hAnsi="Times New Roman" w:cs="Times New Roman"/>
          <w:sz w:val="24"/>
          <w:szCs w:val="24"/>
        </w:rPr>
        <w:t xml:space="preserve"> </w:t>
      </w:r>
      <w:r w:rsidRPr="00AF66E5">
        <w:rPr>
          <w:rFonts w:ascii="Times New Roman" w:hAnsi="Times New Roman" w:cs="Times New Roman"/>
          <w:sz w:val="24"/>
          <w:szCs w:val="24"/>
        </w:rPr>
        <w:t>Pajak,</w:t>
      </w:r>
    </w:p>
    <w:p w:rsidR="00EC3D9D" w:rsidRPr="00AF66E5" w:rsidRDefault="00EC3D9D" w:rsidP="00EC3D9D">
      <w:pPr>
        <w:spacing w:after="0" w:line="240" w:lineRule="auto"/>
        <w:ind w:left="540" w:hanging="540"/>
        <w:jc w:val="both"/>
        <w:rPr>
          <w:rFonts w:ascii="Times New Roman" w:hAnsi="Times New Roman" w:cs="Times New Roman"/>
          <w:sz w:val="24"/>
          <w:szCs w:val="24"/>
        </w:rPr>
      </w:pPr>
      <w:r w:rsidRPr="00AF66E5">
        <w:rPr>
          <w:rFonts w:ascii="Times New Roman" w:hAnsi="Times New Roman" w:cs="Times New Roman"/>
          <w:sz w:val="24"/>
          <w:szCs w:val="24"/>
        </w:rPr>
        <w:t>Undang-undang</w:t>
      </w:r>
      <w:r>
        <w:rPr>
          <w:rFonts w:ascii="Times New Roman" w:hAnsi="Times New Roman" w:cs="Times New Roman"/>
          <w:sz w:val="24"/>
          <w:szCs w:val="24"/>
        </w:rPr>
        <w:t xml:space="preserve"> </w:t>
      </w:r>
      <w:r w:rsidRPr="00AF66E5">
        <w:rPr>
          <w:rFonts w:ascii="Times New Roman" w:hAnsi="Times New Roman" w:cs="Times New Roman"/>
          <w:sz w:val="24"/>
          <w:szCs w:val="24"/>
        </w:rPr>
        <w:t>Nomor 28 Tahun 2007 tentang</w:t>
      </w:r>
      <w:r>
        <w:rPr>
          <w:rFonts w:ascii="Times New Roman" w:hAnsi="Times New Roman" w:cs="Times New Roman"/>
          <w:sz w:val="24"/>
          <w:szCs w:val="24"/>
        </w:rPr>
        <w:t xml:space="preserve"> </w:t>
      </w:r>
      <w:r w:rsidRPr="00AF66E5">
        <w:rPr>
          <w:rFonts w:ascii="Times New Roman" w:hAnsi="Times New Roman" w:cs="Times New Roman"/>
          <w:sz w:val="24"/>
          <w:szCs w:val="24"/>
        </w:rPr>
        <w:t>Perubahan</w:t>
      </w:r>
      <w:r>
        <w:rPr>
          <w:rFonts w:ascii="Times New Roman" w:hAnsi="Times New Roman" w:cs="Times New Roman"/>
          <w:sz w:val="24"/>
          <w:szCs w:val="24"/>
        </w:rPr>
        <w:t xml:space="preserve"> </w:t>
      </w:r>
      <w:r w:rsidRPr="00AF66E5">
        <w:rPr>
          <w:rFonts w:ascii="Times New Roman" w:hAnsi="Times New Roman" w:cs="Times New Roman"/>
          <w:sz w:val="24"/>
          <w:szCs w:val="24"/>
        </w:rPr>
        <w:t>Ketiga</w:t>
      </w:r>
      <w:r>
        <w:rPr>
          <w:rFonts w:ascii="Times New Roman" w:hAnsi="Times New Roman" w:cs="Times New Roman"/>
          <w:sz w:val="24"/>
          <w:szCs w:val="24"/>
        </w:rPr>
        <w:t xml:space="preserve"> </w:t>
      </w:r>
      <w:r w:rsidRPr="00AF66E5">
        <w:rPr>
          <w:rFonts w:ascii="Times New Roman" w:hAnsi="Times New Roman" w:cs="Times New Roman"/>
          <w:sz w:val="24"/>
          <w:szCs w:val="24"/>
        </w:rPr>
        <w:t>atas</w:t>
      </w:r>
      <w:r>
        <w:rPr>
          <w:rFonts w:ascii="Times New Roman" w:hAnsi="Times New Roman" w:cs="Times New Roman"/>
          <w:sz w:val="24"/>
          <w:szCs w:val="24"/>
        </w:rPr>
        <w:t xml:space="preserve"> </w:t>
      </w:r>
      <w:r w:rsidRPr="00AF66E5">
        <w:rPr>
          <w:rFonts w:ascii="Times New Roman" w:hAnsi="Times New Roman" w:cs="Times New Roman"/>
          <w:sz w:val="24"/>
          <w:szCs w:val="24"/>
        </w:rPr>
        <w:t>Undang-undang</w:t>
      </w:r>
      <w:r>
        <w:rPr>
          <w:rFonts w:ascii="Times New Roman" w:hAnsi="Times New Roman" w:cs="Times New Roman"/>
          <w:sz w:val="24"/>
          <w:szCs w:val="24"/>
        </w:rPr>
        <w:t xml:space="preserve"> </w:t>
      </w:r>
      <w:r w:rsidRPr="00AF66E5">
        <w:rPr>
          <w:rFonts w:ascii="Times New Roman" w:hAnsi="Times New Roman" w:cs="Times New Roman"/>
          <w:sz w:val="24"/>
          <w:szCs w:val="24"/>
        </w:rPr>
        <w:t xml:space="preserve">Nomor 6 </w:t>
      </w:r>
      <w:r w:rsidR="001A6EEB">
        <w:rPr>
          <w:rFonts w:ascii="Times New Roman" w:hAnsi="Times New Roman" w:cs="Times New Roman"/>
          <w:sz w:val="24"/>
          <w:szCs w:val="24"/>
        </w:rPr>
        <w:t xml:space="preserve">      </w:t>
      </w:r>
      <w:r w:rsidRPr="00AF66E5">
        <w:rPr>
          <w:rFonts w:ascii="Times New Roman" w:hAnsi="Times New Roman" w:cs="Times New Roman"/>
          <w:sz w:val="24"/>
          <w:szCs w:val="24"/>
        </w:rPr>
        <w:t>Tahun 1983 tentang</w:t>
      </w:r>
      <w:r>
        <w:rPr>
          <w:rFonts w:ascii="Times New Roman" w:hAnsi="Times New Roman" w:cs="Times New Roman"/>
          <w:sz w:val="24"/>
          <w:szCs w:val="24"/>
        </w:rPr>
        <w:t xml:space="preserve"> </w:t>
      </w:r>
      <w:r w:rsidRPr="00AF66E5">
        <w:rPr>
          <w:rFonts w:ascii="Times New Roman" w:hAnsi="Times New Roman" w:cs="Times New Roman"/>
          <w:sz w:val="24"/>
          <w:szCs w:val="24"/>
        </w:rPr>
        <w:t>Ketentuan</w:t>
      </w:r>
      <w:r>
        <w:rPr>
          <w:rFonts w:ascii="Times New Roman" w:hAnsi="Times New Roman" w:cs="Times New Roman"/>
          <w:sz w:val="24"/>
          <w:szCs w:val="24"/>
        </w:rPr>
        <w:t xml:space="preserve"> </w:t>
      </w:r>
      <w:r w:rsidRPr="00AF66E5">
        <w:rPr>
          <w:rFonts w:ascii="Times New Roman" w:hAnsi="Times New Roman" w:cs="Times New Roman"/>
          <w:sz w:val="24"/>
          <w:szCs w:val="24"/>
        </w:rPr>
        <w:t>Umum</w:t>
      </w:r>
      <w:r>
        <w:rPr>
          <w:rFonts w:ascii="Times New Roman" w:hAnsi="Times New Roman" w:cs="Times New Roman"/>
          <w:sz w:val="24"/>
          <w:szCs w:val="24"/>
        </w:rPr>
        <w:t xml:space="preserve"> </w:t>
      </w:r>
      <w:r w:rsidRPr="00AF66E5">
        <w:rPr>
          <w:rFonts w:ascii="Times New Roman" w:hAnsi="Times New Roman" w:cs="Times New Roman"/>
          <w:sz w:val="24"/>
          <w:szCs w:val="24"/>
        </w:rPr>
        <w:t>dan Tata Cara Perpajakan</w:t>
      </w:r>
    </w:p>
    <w:p w:rsidR="00EC3D9D" w:rsidRPr="00AF66E5" w:rsidRDefault="001A6EEB" w:rsidP="00EC3D9D">
      <w:pPr>
        <w:spacing w:after="0" w:line="240" w:lineRule="auto"/>
        <w:ind w:left="540" w:hanging="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Und </w:t>
      </w:r>
      <w:r w:rsidR="00EC3D9D" w:rsidRPr="00AF66E5">
        <w:rPr>
          <w:rFonts w:ascii="Times New Roman" w:eastAsia="Times New Roman" w:hAnsi="Times New Roman" w:cs="Times New Roman"/>
          <w:color w:val="000000" w:themeColor="text1"/>
          <w:sz w:val="24"/>
          <w:szCs w:val="24"/>
        </w:rPr>
        <w:t>ng-undang no. 19 tahun 2000 tentang</w:t>
      </w:r>
      <w:r w:rsidR="00EC3D9D">
        <w:rPr>
          <w:rFonts w:ascii="Times New Roman" w:eastAsia="Times New Roman" w:hAnsi="Times New Roman" w:cs="Times New Roman"/>
          <w:color w:val="000000" w:themeColor="text1"/>
          <w:sz w:val="24"/>
          <w:szCs w:val="24"/>
        </w:rPr>
        <w:t xml:space="preserve"> </w:t>
      </w:r>
      <w:r w:rsidR="00EC3D9D" w:rsidRPr="00AF66E5">
        <w:rPr>
          <w:rFonts w:ascii="Times New Roman" w:eastAsia="Times New Roman" w:hAnsi="Times New Roman" w:cs="Times New Roman"/>
          <w:color w:val="000000" w:themeColor="text1"/>
          <w:sz w:val="24"/>
          <w:szCs w:val="24"/>
        </w:rPr>
        <w:t>Penagihan</w:t>
      </w:r>
      <w:r w:rsidR="00EC3D9D">
        <w:rPr>
          <w:rFonts w:ascii="Times New Roman" w:eastAsia="Times New Roman" w:hAnsi="Times New Roman" w:cs="Times New Roman"/>
          <w:color w:val="000000" w:themeColor="text1"/>
          <w:sz w:val="24"/>
          <w:szCs w:val="24"/>
        </w:rPr>
        <w:t xml:space="preserve"> </w:t>
      </w:r>
      <w:r w:rsidR="00EC3D9D" w:rsidRPr="00AF66E5">
        <w:rPr>
          <w:rFonts w:ascii="Times New Roman" w:eastAsia="Times New Roman" w:hAnsi="Times New Roman" w:cs="Times New Roman"/>
          <w:color w:val="000000" w:themeColor="text1"/>
          <w:sz w:val="24"/>
          <w:szCs w:val="24"/>
        </w:rPr>
        <w:t>Dengan</w:t>
      </w:r>
      <w:r w:rsidR="00EC3D9D">
        <w:rPr>
          <w:rFonts w:ascii="Times New Roman" w:eastAsia="Times New Roman" w:hAnsi="Times New Roman" w:cs="Times New Roman"/>
          <w:color w:val="000000" w:themeColor="text1"/>
          <w:sz w:val="24"/>
          <w:szCs w:val="24"/>
        </w:rPr>
        <w:t xml:space="preserve"> </w:t>
      </w:r>
      <w:r w:rsidR="00EC3D9D" w:rsidRPr="00AF66E5">
        <w:rPr>
          <w:rFonts w:ascii="Times New Roman" w:eastAsia="Times New Roman" w:hAnsi="Times New Roman" w:cs="Times New Roman"/>
          <w:color w:val="000000" w:themeColor="text1"/>
          <w:sz w:val="24"/>
          <w:szCs w:val="24"/>
        </w:rPr>
        <w:t>Surat</w:t>
      </w:r>
      <w:r w:rsidR="00EC3D9D">
        <w:rPr>
          <w:rFonts w:ascii="Times New Roman" w:eastAsia="Times New Roman" w:hAnsi="Times New Roman" w:cs="Times New Roman"/>
          <w:color w:val="000000" w:themeColor="text1"/>
          <w:sz w:val="24"/>
          <w:szCs w:val="24"/>
        </w:rPr>
        <w:t xml:space="preserve"> </w:t>
      </w:r>
      <w:r w:rsidR="00EC3D9D" w:rsidRPr="00AF66E5">
        <w:rPr>
          <w:rFonts w:ascii="Times New Roman" w:eastAsia="Times New Roman" w:hAnsi="Times New Roman" w:cs="Times New Roman"/>
          <w:color w:val="000000" w:themeColor="text1"/>
          <w:sz w:val="24"/>
          <w:szCs w:val="24"/>
        </w:rPr>
        <w:t>Paksa</w:t>
      </w:r>
    </w:p>
    <w:p w:rsidR="00EC3D9D" w:rsidRPr="00AF66E5" w:rsidRDefault="00EC3D9D" w:rsidP="00EC3D9D">
      <w:pPr>
        <w:spacing w:after="0" w:line="240" w:lineRule="auto"/>
        <w:jc w:val="both"/>
        <w:rPr>
          <w:rFonts w:ascii="Times New Roman" w:eastAsia="Times New Roman" w:hAnsi="Times New Roman" w:cs="Times New Roman"/>
          <w:color w:val="CCCCCC"/>
          <w:sz w:val="24"/>
          <w:szCs w:val="24"/>
        </w:rPr>
      </w:pPr>
      <w:r w:rsidRPr="00AF66E5">
        <w:rPr>
          <w:rFonts w:ascii="Times New Roman" w:eastAsia="Times New Roman" w:hAnsi="Times New Roman" w:cs="Times New Roman"/>
          <w:color w:val="000000" w:themeColor="text1"/>
          <w:sz w:val="24"/>
          <w:szCs w:val="24"/>
        </w:rPr>
        <w:t>Undang-undang</w:t>
      </w:r>
      <w:r>
        <w:rPr>
          <w:rFonts w:ascii="Times New Roman" w:eastAsia="Times New Roman" w:hAnsi="Times New Roman" w:cs="Times New Roman"/>
          <w:color w:val="000000" w:themeColor="text1"/>
          <w:sz w:val="24"/>
          <w:szCs w:val="24"/>
        </w:rPr>
        <w:t xml:space="preserve"> N</w:t>
      </w:r>
      <w:r w:rsidRPr="00AF66E5">
        <w:rPr>
          <w:rFonts w:ascii="Times New Roman" w:eastAsia="Times New Roman" w:hAnsi="Times New Roman" w:cs="Times New Roman"/>
          <w:color w:val="000000" w:themeColor="text1"/>
          <w:sz w:val="24"/>
          <w:szCs w:val="24"/>
        </w:rPr>
        <w:t>omor 19 tahun 1997 tentang</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Penagihan</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Pajak</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dengan</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Surat</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Paksa</w:t>
      </w:r>
      <w:r w:rsidRPr="00AF66E5">
        <w:rPr>
          <w:rFonts w:ascii="Times New Roman" w:eastAsia="Times New Roman" w:hAnsi="Times New Roman" w:cs="Times New Roman"/>
          <w:color w:val="000000" w:themeColor="text1"/>
          <w:sz w:val="24"/>
          <w:szCs w:val="24"/>
        </w:rPr>
        <w:tab/>
        <w:t>sebagaimana</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telah</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diubah</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dengan</w:t>
      </w:r>
      <w:r>
        <w:rPr>
          <w:rFonts w:ascii="Times New Roman" w:eastAsia="Times New Roman" w:hAnsi="Times New Roman" w:cs="Times New Roman"/>
          <w:color w:val="000000" w:themeColor="text1"/>
          <w:sz w:val="24"/>
          <w:szCs w:val="24"/>
        </w:rPr>
        <w:t xml:space="preserve"> </w:t>
      </w:r>
      <w:r w:rsidRPr="00AF66E5">
        <w:rPr>
          <w:rFonts w:ascii="Times New Roman" w:eastAsia="Times New Roman" w:hAnsi="Times New Roman" w:cs="Times New Roman"/>
          <w:color w:val="000000" w:themeColor="text1"/>
          <w:sz w:val="24"/>
          <w:szCs w:val="24"/>
        </w:rPr>
        <w:t>Undang-undang</w:t>
      </w:r>
      <w:r>
        <w:rPr>
          <w:rFonts w:ascii="Times New Roman" w:eastAsia="Times New Roman" w:hAnsi="Times New Roman" w:cs="Times New Roman"/>
          <w:color w:val="000000" w:themeColor="text1"/>
          <w:sz w:val="24"/>
          <w:szCs w:val="24"/>
        </w:rPr>
        <w:t xml:space="preserve"> N</w:t>
      </w:r>
      <w:r w:rsidRPr="00AF66E5">
        <w:rPr>
          <w:rFonts w:ascii="Times New Roman" w:eastAsia="Times New Roman" w:hAnsi="Times New Roman" w:cs="Times New Roman"/>
          <w:color w:val="000000" w:themeColor="text1"/>
          <w:sz w:val="24"/>
          <w:szCs w:val="24"/>
        </w:rPr>
        <w:t>omor 19 tahun 2000.</w:t>
      </w:r>
    </w:p>
    <w:p w:rsidR="00EC3D9D" w:rsidRPr="00AF66E5" w:rsidRDefault="00EC3D9D" w:rsidP="00EC3D9D">
      <w:pPr>
        <w:spacing w:after="0" w:line="240" w:lineRule="auto"/>
        <w:jc w:val="both"/>
        <w:rPr>
          <w:rFonts w:ascii="Times New Roman" w:hAnsi="Times New Roman" w:cs="Times New Roman"/>
          <w:sz w:val="24"/>
          <w:szCs w:val="24"/>
        </w:rPr>
      </w:pPr>
      <w:proofErr w:type="gramStart"/>
      <w:r w:rsidRPr="00AF66E5">
        <w:rPr>
          <w:rFonts w:ascii="Times New Roman" w:hAnsi="Times New Roman" w:cs="Times New Roman"/>
          <w:sz w:val="24"/>
          <w:szCs w:val="24"/>
        </w:rPr>
        <w:t>Waluyo.</w:t>
      </w:r>
      <w:proofErr w:type="gramEnd"/>
      <w:r w:rsidRPr="00AF66E5">
        <w:rPr>
          <w:rFonts w:ascii="Times New Roman" w:hAnsi="Times New Roman" w:cs="Times New Roman"/>
          <w:sz w:val="24"/>
          <w:szCs w:val="24"/>
        </w:rPr>
        <w:t xml:space="preserve"> 2006. </w:t>
      </w:r>
      <w:r w:rsidRPr="00AF66E5">
        <w:rPr>
          <w:rFonts w:ascii="Times New Roman" w:hAnsi="Times New Roman" w:cs="Times New Roman"/>
          <w:i/>
          <w:iCs/>
          <w:sz w:val="24"/>
          <w:szCs w:val="24"/>
        </w:rPr>
        <w:t>Perpajakan Indonesia</w:t>
      </w:r>
      <w:r w:rsidRPr="00AF66E5">
        <w:rPr>
          <w:rFonts w:ascii="Times New Roman" w:hAnsi="Times New Roman" w:cs="Times New Roman"/>
          <w:sz w:val="24"/>
          <w:szCs w:val="24"/>
        </w:rPr>
        <w:t>. Jakarta: SalembaEmpat</w:t>
      </w:r>
    </w:p>
    <w:p w:rsidR="00EC3D9D" w:rsidRPr="00EC3D9D" w:rsidRDefault="005B1C7B" w:rsidP="00EC3D9D">
      <w:pPr>
        <w:spacing w:after="0" w:line="240" w:lineRule="auto"/>
        <w:jc w:val="both"/>
        <w:rPr>
          <w:rFonts w:ascii="Times New Roman" w:hAnsi="Times New Roman" w:cs="Times New Roman"/>
          <w:color w:val="000000" w:themeColor="text1"/>
          <w:sz w:val="24"/>
          <w:szCs w:val="24"/>
        </w:rPr>
      </w:pPr>
      <w:hyperlink r:id="rId11" w:history="1">
        <w:r w:rsidR="00EC3D9D" w:rsidRPr="00EC3D9D">
          <w:rPr>
            <w:rStyle w:val="Hyperlink"/>
            <w:rFonts w:ascii="Times New Roman" w:hAnsi="Times New Roman" w:cs="Times New Roman"/>
            <w:color w:val="000000" w:themeColor="text1"/>
            <w:sz w:val="24"/>
            <w:szCs w:val="24"/>
            <w:u w:val="none"/>
          </w:rPr>
          <w:t>www.pajak.go.id</w:t>
        </w:r>
      </w:hyperlink>
    </w:p>
    <w:p w:rsidR="00EC3D9D" w:rsidRPr="000211E1" w:rsidRDefault="00EC3D9D" w:rsidP="00EC3D9D">
      <w:pPr>
        <w:spacing w:after="0" w:line="240" w:lineRule="auto"/>
        <w:jc w:val="both"/>
        <w:rPr>
          <w:rFonts w:ascii="Times New Roman" w:hAnsi="Times New Roman" w:cs="Times New Roman"/>
          <w:sz w:val="24"/>
          <w:szCs w:val="24"/>
        </w:rPr>
      </w:pPr>
    </w:p>
    <w:sectPr w:rsidR="00EC3D9D" w:rsidRPr="000211E1" w:rsidSect="00AE7FF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D11" w:rsidRDefault="00DF1D11" w:rsidP="00914DBD">
      <w:pPr>
        <w:spacing w:after="0" w:line="240" w:lineRule="auto"/>
      </w:pPr>
      <w:r>
        <w:separator/>
      </w:r>
    </w:p>
  </w:endnote>
  <w:endnote w:type="continuationSeparator" w:id="0">
    <w:p w:rsidR="00DF1D11" w:rsidRDefault="00DF1D11" w:rsidP="00914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14871097"/>
      <w:docPartObj>
        <w:docPartGallery w:val="Page Numbers (Bottom of Page)"/>
        <w:docPartUnique/>
      </w:docPartObj>
    </w:sdtPr>
    <w:sdtEndPr>
      <w:rPr>
        <w:color w:val="auto"/>
      </w:rPr>
    </w:sdtEndPr>
    <w:sdtContent>
      <w:sdt>
        <w:sdtPr>
          <w:rPr>
            <w:color w:val="000000" w:themeColor="text1"/>
          </w:rPr>
          <w:id w:val="2095507653"/>
          <w:docPartObj>
            <w:docPartGallery w:val="Page Numbers (Bottom of Page)"/>
            <w:docPartUnique/>
          </w:docPartObj>
        </w:sdtPr>
        <w:sdtContent>
          <w:p w:rsidR="00914DBD" w:rsidRPr="005B2BCF" w:rsidRDefault="005B1C7B" w:rsidP="00914DBD">
            <w:pPr>
              <w:pStyle w:val="Footer"/>
              <w:jc w:val="right"/>
              <w:rPr>
                <w:color w:val="000000" w:themeColor="text1"/>
              </w:rPr>
            </w:pPr>
            <w:r>
              <w:rPr>
                <w:noProof/>
                <w:color w:val="000000" w:themeColor="text1"/>
              </w:rPr>
              <w:pict>
                <v:line id="Straight Connector 3" o:spid="_x0000_s2050" style="position:absolute;left:0;text-align:left;z-index:251658240;visibility:visible;mso-position-horizontal-relative:text;mso-position-vertical-relative:text;mso-height-relative:margin" from="10.5pt,7.2pt" to="4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" strokecolor="black [3040]" strokeweight="2.25pt"/>
              </w:pict>
            </w:r>
          </w:p>
        </w:sdtContent>
      </w:sdt>
      <w:p w:rsidR="00914DBD" w:rsidRDefault="005B1C7B" w:rsidP="00914DBD">
        <w:pPr>
          <w:pStyle w:val="Footer"/>
          <w:jc w:val="right"/>
        </w:pPr>
        <w:hyperlink r:id="rId1" w:history="1">
          <w:r w:rsidR="00914DBD" w:rsidRPr="005B2BCF">
            <w:rPr>
              <w:rStyle w:val="Hyperlink"/>
              <w:color w:val="000000" w:themeColor="text1"/>
              <w:u w:val="none"/>
            </w:rPr>
            <w:t>http://ejournal.ukanjuruhan.ac.id</w:t>
          </w:r>
        </w:hyperlink>
        <w:r w:rsidR="00914DBD">
          <w:t xml:space="preserve">              </w:t>
        </w:r>
        <w:proofErr w:type="gramStart"/>
        <w:r w:rsidR="00914DBD">
          <w:t xml:space="preserve">hal  </w:t>
        </w:r>
        <w:proofErr w:type="gramEnd"/>
        <w:fldSimple w:instr=" PAGE   \* MERGEFORMAT ">
          <w:r w:rsidR="00E71ECA">
            <w:rPr>
              <w:noProof/>
            </w:rPr>
            <w:t>17</w:t>
          </w:r>
        </w:fldSimple>
      </w:p>
      <w:p w:rsidR="00914DBD" w:rsidRDefault="005B1C7B" w:rsidP="00914DBD">
        <w:pPr>
          <w:pStyle w:val="Footer"/>
          <w:jc w:val="center"/>
        </w:pPr>
      </w:p>
    </w:sdtContent>
  </w:sdt>
  <w:p w:rsidR="00914DBD" w:rsidRDefault="00914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D11" w:rsidRDefault="00DF1D11" w:rsidP="00914DBD">
      <w:pPr>
        <w:spacing w:after="0" w:line="240" w:lineRule="auto"/>
      </w:pPr>
      <w:r>
        <w:separator/>
      </w:r>
    </w:p>
  </w:footnote>
  <w:footnote w:type="continuationSeparator" w:id="0">
    <w:p w:rsidR="00DF1D11" w:rsidRDefault="00DF1D11" w:rsidP="00914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BD" w:rsidRDefault="00914DBD" w:rsidP="00914DBD">
    <w:pPr>
      <w:pStyle w:val="Header"/>
      <w:rPr>
        <w:rFonts w:ascii="Times New Roman" w:hAnsi="Times New Roman" w:cs="Times New Roman"/>
        <w:sz w:val="24"/>
        <w:szCs w:val="24"/>
      </w:rPr>
    </w:pPr>
    <w:r w:rsidRPr="00080078">
      <w:rPr>
        <w:rFonts w:ascii="Times New Roman" w:hAnsi="Times New Roman" w:cs="Times New Roman"/>
        <w:sz w:val="24"/>
        <w:szCs w:val="24"/>
      </w:rPr>
      <w:t>J</w:t>
    </w:r>
    <w:r>
      <w:rPr>
        <w:rFonts w:ascii="Times New Roman" w:hAnsi="Times New Roman" w:cs="Times New Roman"/>
        <w:sz w:val="24"/>
        <w:szCs w:val="24"/>
      </w:rPr>
      <w:t>ournal Riset Mahasiswa Accounting (JRMA)</w:t>
    </w:r>
  </w:p>
  <w:p w:rsidR="00914DBD" w:rsidRPr="00914DBD" w:rsidRDefault="00914DBD" w:rsidP="00914DBD">
    <w:pPr>
      <w:pStyle w:val="Header"/>
      <w:rPr>
        <w:rFonts w:ascii="Times New Roman" w:hAnsi="Times New Roman" w:cs="Times New Roman"/>
        <w:sz w:val="24"/>
        <w:szCs w:val="24"/>
      </w:rPr>
    </w:pPr>
    <w:proofErr w:type="gramStart"/>
    <w:r w:rsidRPr="00914DBD">
      <w:rPr>
        <w:rFonts w:ascii="Times New Roman" w:hAnsi="Times New Roman" w:cs="Times New Roman"/>
        <w:sz w:val="24"/>
        <w:szCs w:val="24"/>
      </w:rPr>
      <w:t>ISSN :</w:t>
    </w:r>
    <w:proofErr w:type="gramEnd"/>
    <w:r w:rsidRPr="00914DBD">
      <w:rPr>
        <w:rFonts w:ascii="Times New Roman" w:hAnsi="Times New Roman" w:cs="Times New Roman"/>
        <w:sz w:val="24"/>
        <w:szCs w:val="24"/>
      </w:rPr>
      <w:t xml:space="preserve"> 2337-56xx. Volume</w:t>
    </w:r>
    <w:proofErr w:type="gramStart"/>
    <w:r w:rsidRPr="00914DBD">
      <w:rPr>
        <w:rFonts w:ascii="Times New Roman" w:hAnsi="Times New Roman" w:cs="Times New Roman"/>
        <w:sz w:val="24"/>
        <w:szCs w:val="24"/>
      </w:rPr>
      <w:t>:xx</w:t>
    </w:r>
    <w:proofErr w:type="gramEnd"/>
    <w:r w:rsidRPr="00914DBD">
      <w:rPr>
        <w:rFonts w:ascii="Times New Roman" w:hAnsi="Times New Roman" w:cs="Times New Roman"/>
        <w:sz w:val="24"/>
        <w:szCs w:val="24"/>
      </w:rPr>
      <w:t>, Nomor:xx</w:t>
    </w:r>
  </w:p>
  <w:p w:rsidR="00914DBD" w:rsidRDefault="005B1C7B">
    <w:pPr>
      <w:pStyle w:val="Header"/>
    </w:pPr>
    <w:r w:rsidRPr="005B1C7B">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2049" type="#_x0000_t32" style="position:absolute;margin-left:-16.5pt;margin-top:1.65pt;width:487.5pt;height:0;z-index:251657216" o:connectortype="straight" strokeweight="3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2A1"/>
    <w:multiLevelType w:val="multilevel"/>
    <w:tmpl w:val="8092EDF8"/>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6B0C2F"/>
    <w:multiLevelType w:val="hybridMultilevel"/>
    <w:tmpl w:val="92BE2918"/>
    <w:lvl w:ilvl="0" w:tplc="3EDA7F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7F760C"/>
    <w:multiLevelType w:val="multilevel"/>
    <w:tmpl w:val="7DC46B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F343DB"/>
    <w:multiLevelType w:val="multilevel"/>
    <w:tmpl w:val="B8B8F27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7A6765"/>
    <w:multiLevelType w:val="hybridMultilevel"/>
    <w:tmpl w:val="99D657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04DA8"/>
    <w:multiLevelType w:val="hybridMultilevel"/>
    <w:tmpl w:val="DA66135C"/>
    <w:lvl w:ilvl="0" w:tplc="0421000F">
      <w:start w:val="1"/>
      <w:numFmt w:val="decimal"/>
      <w:lvlText w:val="%1."/>
      <w:lvlJc w:val="left"/>
      <w:pPr>
        <w:ind w:left="540" w:hanging="360"/>
      </w:pPr>
      <w:rPr>
        <w:rFonts w:hint="default"/>
      </w:rPr>
    </w:lvl>
    <w:lvl w:ilvl="1" w:tplc="04210019">
      <w:start w:val="1"/>
      <w:numFmt w:val="lowerLetter"/>
      <w:lvlText w:val="%2."/>
      <w:lvlJc w:val="left"/>
      <w:pPr>
        <w:ind w:left="1260" w:hanging="360"/>
      </w:pPr>
    </w:lvl>
    <w:lvl w:ilvl="2" w:tplc="0421001B">
      <w:start w:val="1"/>
      <w:numFmt w:val="lowerRoman"/>
      <w:lvlText w:val="%3."/>
      <w:lvlJc w:val="right"/>
      <w:pPr>
        <w:ind w:left="1980" w:hanging="180"/>
      </w:pPr>
    </w:lvl>
    <w:lvl w:ilvl="3" w:tplc="0421000F">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6">
    <w:nsid w:val="15E6412D"/>
    <w:multiLevelType w:val="hybridMultilevel"/>
    <w:tmpl w:val="2944A3A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681150F"/>
    <w:multiLevelType w:val="hybridMultilevel"/>
    <w:tmpl w:val="DED64C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6AE4A4A"/>
    <w:multiLevelType w:val="hybridMultilevel"/>
    <w:tmpl w:val="8C9CC40A"/>
    <w:lvl w:ilvl="0" w:tplc="2A3454F6">
      <w:start w:val="1"/>
      <w:numFmt w:val="decimal"/>
      <w:lvlText w:val="%1."/>
      <w:lvlJc w:val="left"/>
      <w:pPr>
        <w:ind w:left="4440" w:hanging="1110"/>
      </w:pPr>
      <w:rPr>
        <w:rFonts w:ascii="Times New Roman" w:eastAsiaTheme="minorHAnsi" w:hAnsi="Times New Roman" w:cs="Times New Roman"/>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9">
    <w:nsid w:val="1A544A29"/>
    <w:multiLevelType w:val="multilevel"/>
    <w:tmpl w:val="8FD6969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A75005"/>
    <w:multiLevelType w:val="hybridMultilevel"/>
    <w:tmpl w:val="9EF222AE"/>
    <w:lvl w:ilvl="0" w:tplc="42AC373A">
      <w:start w:val="1"/>
      <w:numFmt w:val="decimal"/>
      <w:lvlText w:val="3.6.%1"/>
      <w:lvlJc w:val="left"/>
      <w:pPr>
        <w:ind w:left="2948" w:hanging="360"/>
      </w:pPr>
      <w:rPr>
        <w:rFonts w:hint="default"/>
      </w:rPr>
    </w:lvl>
    <w:lvl w:ilvl="1" w:tplc="D24E8924">
      <w:start w:val="1"/>
      <w:numFmt w:val="decimal"/>
      <w:lvlText w:val="%2."/>
      <w:lvlJc w:val="left"/>
      <w:pPr>
        <w:ind w:left="1440" w:hanging="360"/>
      </w:pPr>
      <w:rPr>
        <w:rFonts w:asciiTheme="minorHAnsi" w:eastAsiaTheme="minorHAnsi" w:hAnsiTheme="minorHAnsi" w:cstheme="minorBidi" w:hint="default"/>
      </w:rPr>
    </w:lvl>
    <w:lvl w:ilvl="2" w:tplc="42AC373A">
      <w:start w:val="1"/>
      <w:numFmt w:val="decimal"/>
      <w:lvlText w:val="3.6.%3"/>
      <w:lvlJc w:val="left"/>
      <w:pPr>
        <w:ind w:left="2160" w:hanging="180"/>
      </w:pPr>
      <w:rPr>
        <w:rFonts w:hint="default"/>
      </w:rPr>
    </w:lvl>
    <w:lvl w:ilvl="3" w:tplc="F72AB2A2">
      <w:start w:val="1"/>
      <w:numFmt w:val="decimal"/>
      <w:lvlText w:val="%4."/>
      <w:lvlJc w:val="left"/>
      <w:pPr>
        <w:ind w:left="2880" w:hanging="360"/>
      </w:pPr>
      <w:rPr>
        <w:rFonts w:hint="default"/>
      </w:rPr>
    </w:lvl>
    <w:lvl w:ilvl="4" w:tplc="2A4C3004">
      <w:start w:val="1"/>
      <w:numFmt w:val="upperLetter"/>
      <w:lvlText w:val="%5."/>
      <w:lvlJc w:val="left"/>
      <w:pPr>
        <w:ind w:left="3600" w:hanging="360"/>
      </w:pPr>
      <w:rPr>
        <w:rFonts w:hint="default"/>
      </w:rPr>
    </w:lvl>
    <w:lvl w:ilvl="5" w:tplc="CA26C26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D7B08"/>
    <w:multiLevelType w:val="hybridMultilevel"/>
    <w:tmpl w:val="4190B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54D13"/>
    <w:multiLevelType w:val="hybridMultilevel"/>
    <w:tmpl w:val="CCBA9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91BB0"/>
    <w:multiLevelType w:val="hybridMultilevel"/>
    <w:tmpl w:val="FAAAD15A"/>
    <w:lvl w:ilvl="0" w:tplc="E054ABE4">
      <w:start w:val="1"/>
      <w:numFmt w:val="decimal"/>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21AE522E"/>
    <w:multiLevelType w:val="hybridMultilevel"/>
    <w:tmpl w:val="77C65D3C"/>
    <w:lvl w:ilvl="0" w:tplc="5A2A9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251A26"/>
    <w:multiLevelType w:val="hybridMultilevel"/>
    <w:tmpl w:val="F064BF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4E559B"/>
    <w:multiLevelType w:val="hybridMultilevel"/>
    <w:tmpl w:val="E6B08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54ABB"/>
    <w:multiLevelType w:val="hybridMultilevel"/>
    <w:tmpl w:val="105CE558"/>
    <w:lvl w:ilvl="0" w:tplc="04090015">
      <w:start w:val="1"/>
      <w:numFmt w:val="upperLetter"/>
      <w:lvlText w:val="%1."/>
      <w:lvlJc w:val="left"/>
      <w:pPr>
        <w:ind w:left="19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8811E2F"/>
    <w:multiLevelType w:val="multilevel"/>
    <w:tmpl w:val="B55E5808"/>
    <w:lvl w:ilvl="0">
      <w:start w:val="1"/>
      <w:numFmt w:val="decimal"/>
      <w:lvlText w:val="%1."/>
      <w:lvlJc w:val="left"/>
      <w:pPr>
        <w:ind w:left="720" w:hanging="360"/>
      </w:pPr>
    </w:lvl>
    <w:lvl w:ilvl="1">
      <w:start w:val="1"/>
      <w:numFmt w:val="decimal"/>
      <w:isLgl/>
      <w:lvlText w:val="%1.%2"/>
      <w:lvlJc w:val="left"/>
      <w:pPr>
        <w:ind w:left="1020" w:hanging="660"/>
      </w:pPr>
      <w:rPr>
        <w:rFonts w:hint="default"/>
        <w:b/>
        <w:color w:val="auto"/>
      </w:rPr>
    </w:lvl>
    <w:lvl w:ilvl="2">
      <w:start w:val="1"/>
      <w:numFmt w:val="decimal"/>
      <w:isLgl/>
      <w:lvlText w:val="%1.%2.%3"/>
      <w:lvlJc w:val="left"/>
      <w:pPr>
        <w:ind w:left="1080" w:hanging="720"/>
      </w:pPr>
      <w:rPr>
        <w:rFonts w:hint="default"/>
        <w:b/>
        <w:color w:val="auto"/>
      </w:rPr>
    </w:lvl>
    <w:lvl w:ilvl="3">
      <w:start w:val="4"/>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9">
    <w:nsid w:val="2B3A1A87"/>
    <w:multiLevelType w:val="hybridMultilevel"/>
    <w:tmpl w:val="DB922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47C08"/>
    <w:multiLevelType w:val="multilevel"/>
    <w:tmpl w:val="683E9C2E"/>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2E523CB0"/>
    <w:multiLevelType w:val="hybridMultilevel"/>
    <w:tmpl w:val="44FA8C44"/>
    <w:lvl w:ilvl="0" w:tplc="7B3E797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F92FB0"/>
    <w:multiLevelType w:val="hybridMultilevel"/>
    <w:tmpl w:val="5FA0E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736B4E"/>
    <w:multiLevelType w:val="hybridMultilevel"/>
    <w:tmpl w:val="E6D88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024622"/>
    <w:multiLevelType w:val="multilevel"/>
    <w:tmpl w:val="8F5A0874"/>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5">
    <w:nsid w:val="3BD067AD"/>
    <w:multiLevelType w:val="multilevel"/>
    <w:tmpl w:val="8A60246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CBB0618"/>
    <w:multiLevelType w:val="hybridMultilevel"/>
    <w:tmpl w:val="2BFEF5C6"/>
    <w:lvl w:ilvl="0" w:tplc="4D205BC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806B8C"/>
    <w:multiLevelType w:val="hybridMultilevel"/>
    <w:tmpl w:val="0DACF106"/>
    <w:lvl w:ilvl="0" w:tplc="999A3EC2">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F40129"/>
    <w:multiLevelType w:val="hybridMultilevel"/>
    <w:tmpl w:val="A478F776"/>
    <w:lvl w:ilvl="0" w:tplc="AE3E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483172"/>
    <w:multiLevelType w:val="hybridMultilevel"/>
    <w:tmpl w:val="7A88346A"/>
    <w:lvl w:ilvl="0" w:tplc="405ECF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4B925E3"/>
    <w:multiLevelType w:val="hybridMultilevel"/>
    <w:tmpl w:val="976443DE"/>
    <w:lvl w:ilvl="0" w:tplc="5D7E42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4FC4D8B"/>
    <w:multiLevelType w:val="hybridMultilevel"/>
    <w:tmpl w:val="112C06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nsid w:val="494226DB"/>
    <w:multiLevelType w:val="hybridMultilevel"/>
    <w:tmpl w:val="5358D588"/>
    <w:lvl w:ilvl="0" w:tplc="C9D8E20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3">
    <w:nsid w:val="4E9F5EFD"/>
    <w:multiLevelType w:val="multilevel"/>
    <w:tmpl w:val="54F6D5C2"/>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4">
    <w:nsid w:val="4FF81F06"/>
    <w:multiLevelType w:val="hybridMultilevel"/>
    <w:tmpl w:val="9B686E28"/>
    <w:lvl w:ilvl="0" w:tplc="6820142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780B74"/>
    <w:multiLevelType w:val="hybridMultilevel"/>
    <w:tmpl w:val="1ECE173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A1B165A"/>
    <w:multiLevelType w:val="hybridMultilevel"/>
    <w:tmpl w:val="53FA0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E08F2"/>
    <w:multiLevelType w:val="multilevel"/>
    <w:tmpl w:val="4A04EF1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33C5057"/>
    <w:multiLevelType w:val="hybridMultilevel"/>
    <w:tmpl w:val="E50CBC22"/>
    <w:lvl w:ilvl="0" w:tplc="1BE4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3457D4"/>
    <w:multiLevelType w:val="hybridMultilevel"/>
    <w:tmpl w:val="BDBA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CE0A04"/>
    <w:multiLevelType w:val="hybridMultilevel"/>
    <w:tmpl w:val="178223C8"/>
    <w:lvl w:ilvl="0" w:tplc="5B90020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6A156745"/>
    <w:multiLevelType w:val="hybridMultilevel"/>
    <w:tmpl w:val="41945A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B6D0D82"/>
    <w:multiLevelType w:val="hybridMultilevel"/>
    <w:tmpl w:val="190E8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6F1526"/>
    <w:multiLevelType w:val="hybridMultilevel"/>
    <w:tmpl w:val="EE083C32"/>
    <w:lvl w:ilvl="0" w:tplc="9C6EAD88">
      <w:start w:val="1"/>
      <w:numFmt w:val="lowerLetter"/>
      <w:lvlText w:val="%1."/>
      <w:lvlJc w:val="left"/>
      <w:pPr>
        <w:ind w:left="900" w:hanging="360"/>
      </w:pPr>
      <w:rPr>
        <w:rFonts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78AC31E0"/>
    <w:multiLevelType w:val="multilevel"/>
    <w:tmpl w:val="C506111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8B921B4"/>
    <w:multiLevelType w:val="hybridMultilevel"/>
    <w:tmpl w:val="EE1E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D93D18"/>
    <w:multiLevelType w:val="hybridMultilevel"/>
    <w:tmpl w:val="DA7EB9D0"/>
    <w:lvl w:ilvl="0" w:tplc="638EA06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7E3593"/>
    <w:multiLevelType w:val="hybridMultilevel"/>
    <w:tmpl w:val="986A86AA"/>
    <w:lvl w:ilvl="0" w:tplc="C7EAF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7"/>
  </w:num>
  <w:num w:numId="3">
    <w:abstractNumId w:val="41"/>
  </w:num>
  <w:num w:numId="4">
    <w:abstractNumId w:val="4"/>
  </w:num>
  <w:num w:numId="5">
    <w:abstractNumId w:val="16"/>
  </w:num>
  <w:num w:numId="6">
    <w:abstractNumId w:val="44"/>
  </w:num>
  <w:num w:numId="7">
    <w:abstractNumId w:val="25"/>
  </w:num>
  <w:num w:numId="8">
    <w:abstractNumId w:val="18"/>
  </w:num>
  <w:num w:numId="9">
    <w:abstractNumId w:val="42"/>
  </w:num>
  <w:num w:numId="10">
    <w:abstractNumId w:val="36"/>
  </w:num>
  <w:num w:numId="11">
    <w:abstractNumId w:val="28"/>
  </w:num>
  <w:num w:numId="12">
    <w:abstractNumId w:val="15"/>
  </w:num>
  <w:num w:numId="13">
    <w:abstractNumId w:val="30"/>
  </w:num>
  <w:num w:numId="14">
    <w:abstractNumId w:val="2"/>
  </w:num>
  <w:num w:numId="15">
    <w:abstractNumId w:val="47"/>
  </w:num>
  <w:num w:numId="16">
    <w:abstractNumId w:val="38"/>
  </w:num>
  <w:num w:numId="17">
    <w:abstractNumId w:val="9"/>
  </w:num>
  <w:num w:numId="18">
    <w:abstractNumId w:val="45"/>
  </w:num>
  <w:num w:numId="19">
    <w:abstractNumId w:val="29"/>
  </w:num>
  <w:num w:numId="20">
    <w:abstractNumId w:val="7"/>
  </w:num>
  <w:num w:numId="21">
    <w:abstractNumId w:val="35"/>
  </w:num>
  <w:num w:numId="22">
    <w:abstractNumId w:val="31"/>
  </w:num>
  <w:num w:numId="23">
    <w:abstractNumId w:val="6"/>
  </w:num>
  <w:num w:numId="24">
    <w:abstractNumId w:val="21"/>
  </w:num>
  <w:num w:numId="25">
    <w:abstractNumId w:val="11"/>
  </w:num>
  <w:num w:numId="26">
    <w:abstractNumId w:val="39"/>
  </w:num>
  <w:num w:numId="27">
    <w:abstractNumId w:val="33"/>
  </w:num>
  <w:num w:numId="28">
    <w:abstractNumId w:val="5"/>
  </w:num>
  <w:num w:numId="29">
    <w:abstractNumId w:val="32"/>
  </w:num>
  <w:num w:numId="30">
    <w:abstractNumId w:val="22"/>
  </w:num>
  <w:num w:numId="31">
    <w:abstractNumId w:val="12"/>
  </w:num>
  <w:num w:numId="32">
    <w:abstractNumId w:val="19"/>
  </w:num>
  <w:num w:numId="33">
    <w:abstractNumId w:val="8"/>
  </w:num>
  <w:num w:numId="34">
    <w:abstractNumId w:val="46"/>
  </w:num>
  <w:num w:numId="35">
    <w:abstractNumId w:val="17"/>
  </w:num>
  <w:num w:numId="36">
    <w:abstractNumId w:val="10"/>
  </w:num>
  <w:num w:numId="37">
    <w:abstractNumId w:val="13"/>
  </w:num>
  <w:num w:numId="38">
    <w:abstractNumId w:val="27"/>
  </w:num>
  <w:num w:numId="39">
    <w:abstractNumId w:val="23"/>
  </w:num>
  <w:num w:numId="40">
    <w:abstractNumId w:val="1"/>
  </w:num>
  <w:num w:numId="41">
    <w:abstractNumId w:val="0"/>
  </w:num>
  <w:num w:numId="42">
    <w:abstractNumId w:val="40"/>
  </w:num>
  <w:num w:numId="43">
    <w:abstractNumId w:val="14"/>
  </w:num>
  <w:num w:numId="44">
    <w:abstractNumId w:val="3"/>
  </w:num>
  <w:num w:numId="45">
    <w:abstractNumId w:val="43"/>
  </w:num>
  <w:num w:numId="46">
    <w:abstractNumId w:val="24"/>
  </w:num>
  <w:num w:numId="47">
    <w:abstractNumId w:val="34"/>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characterSpacingControl w:val="doNotCompress"/>
  <w:hdrShapeDefaults>
    <o:shapedefaults v:ext="edit" spidmax="6146"/>
    <o:shapelayout v:ext="edit">
      <o:idmap v:ext="edit" data="2"/>
      <o:rules v:ext="edit">
        <o:r id="V:Rule2" type="connector" idref="#_x0000_s2049"/>
      </o:rules>
    </o:shapelayout>
  </w:hdrShapeDefaults>
  <w:footnotePr>
    <w:footnote w:id="-1"/>
    <w:footnote w:id="0"/>
  </w:footnotePr>
  <w:endnotePr>
    <w:endnote w:id="-1"/>
    <w:endnote w:id="0"/>
  </w:endnotePr>
  <w:compat/>
  <w:rsids>
    <w:rsidRoot w:val="00914DBD"/>
    <w:rsid w:val="000211E1"/>
    <w:rsid w:val="001805DA"/>
    <w:rsid w:val="001A6EEB"/>
    <w:rsid w:val="001B77A6"/>
    <w:rsid w:val="00343E70"/>
    <w:rsid w:val="0037646B"/>
    <w:rsid w:val="003C1F81"/>
    <w:rsid w:val="003E2691"/>
    <w:rsid w:val="004C2898"/>
    <w:rsid w:val="005B1C7B"/>
    <w:rsid w:val="005B2BCF"/>
    <w:rsid w:val="006005B3"/>
    <w:rsid w:val="007F45D3"/>
    <w:rsid w:val="00914DBD"/>
    <w:rsid w:val="009334D4"/>
    <w:rsid w:val="00957E98"/>
    <w:rsid w:val="00974B91"/>
    <w:rsid w:val="00975068"/>
    <w:rsid w:val="00A37CAF"/>
    <w:rsid w:val="00A4218B"/>
    <w:rsid w:val="00A52471"/>
    <w:rsid w:val="00AE7FF4"/>
    <w:rsid w:val="00D11CB4"/>
    <w:rsid w:val="00D34A49"/>
    <w:rsid w:val="00DD630A"/>
    <w:rsid w:val="00DF1D11"/>
    <w:rsid w:val="00E71ECA"/>
    <w:rsid w:val="00E86510"/>
    <w:rsid w:val="00EC3D9D"/>
    <w:rsid w:val="00ED7CA1"/>
    <w:rsid w:val="00F87DFC"/>
    <w:rsid w:val="00FA0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BD"/>
  </w:style>
  <w:style w:type="paragraph" w:styleId="Footer">
    <w:name w:val="footer"/>
    <w:basedOn w:val="Normal"/>
    <w:link w:val="FooterChar"/>
    <w:uiPriority w:val="99"/>
    <w:unhideWhenUsed/>
    <w:rsid w:val="0091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BD"/>
  </w:style>
  <w:style w:type="paragraph" w:styleId="BalloonText">
    <w:name w:val="Balloon Text"/>
    <w:basedOn w:val="Normal"/>
    <w:link w:val="BalloonTextChar"/>
    <w:uiPriority w:val="99"/>
    <w:semiHidden/>
    <w:unhideWhenUsed/>
    <w:rsid w:val="0091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DBD"/>
    <w:rPr>
      <w:rFonts w:ascii="Tahoma" w:hAnsi="Tahoma" w:cs="Tahoma"/>
      <w:sz w:val="16"/>
      <w:szCs w:val="16"/>
    </w:rPr>
  </w:style>
  <w:style w:type="table" w:styleId="TableGrid">
    <w:name w:val="Table Grid"/>
    <w:basedOn w:val="TableNormal"/>
    <w:uiPriority w:val="59"/>
    <w:rsid w:val="00914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4DBD"/>
    <w:rPr>
      <w:color w:val="0000FF" w:themeColor="hyperlink"/>
      <w:u w:val="single"/>
    </w:rPr>
  </w:style>
  <w:style w:type="character" w:customStyle="1" w:styleId="hps">
    <w:name w:val="hps"/>
    <w:basedOn w:val="DefaultParagraphFont"/>
    <w:rsid w:val="00914DBD"/>
  </w:style>
  <w:style w:type="paragraph" w:customStyle="1" w:styleId="Default">
    <w:name w:val="Default"/>
    <w:rsid w:val="005B2BC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5B2BCF"/>
    <w:pPr>
      <w:ind w:left="720"/>
      <w:contextualSpacing/>
    </w:pPr>
    <w:rPr>
      <w:lang w:val="id-ID"/>
    </w:rPr>
  </w:style>
  <w:style w:type="paragraph" w:styleId="BodyTextIndent">
    <w:name w:val="Body Text Indent"/>
    <w:basedOn w:val="Normal"/>
    <w:link w:val="BodyTextIndentChar"/>
    <w:uiPriority w:val="99"/>
    <w:unhideWhenUsed/>
    <w:rsid w:val="00974B91"/>
    <w:pPr>
      <w:spacing w:after="120"/>
      <w:ind w:left="360"/>
    </w:pPr>
    <w:rPr>
      <w:rFonts w:eastAsiaTheme="minorEastAsia"/>
    </w:rPr>
  </w:style>
  <w:style w:type="character" w:customStyle="1" w:styleId="BodyTextIndentChar">
    <w:name w:val="Body Text Indent Char"/>
    <w:basedOn w:val="DefaultParagraphFont"/>
    <w:link w:val="BodyTextIndent"/>
    <w:uiPriority w:val="99"/>
    <w:rsid w:val="00974B9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jak.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ukanjuruh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9DB3A-0730-4AB3-B44D-BB5F1058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5995</Words>
  <Characters>34174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Journal Riset Mahasiswa Accounting</vt:lpstr>
    </vt:vector>
  </TitlesOfParts>
  <Company/>
  <LinksUpToDate>false</LinksUpToDate>
  <CharactersWithSpaces>40089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Riset Mahasiswa Accounting</dc:title>
  <dc:creator>admin</dc:creator>
  <cp:lastModifiedBy>admin</cp:lastModifiedBy>
  <cp:revision>6</cp:revision>
  <cp:lastPrinted>2016-08-19T11:55:00Z</cp:lastPrinted>
  <dcterms:created xsi:type="dcterms:W3CDTF">2016-06-14T01:01:00Z</dcterms:created>
  <dcterms:modified xsi:type="dcterms:W3CDTF">2016-08-19T11:59:00Z</dcterms:modified>
</cp:coreProperties>
</file>